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7AE8EF">
      <w:pPr>
        <w:jc w:val="right"/>
        <w:rPr>
          <w:rFonts w:hint="eastAsia" w:ascii="仿宋" w:hAnsi="仿宋" w:eastAsia="仿宋" w:cs="仿宋"/>
          <w:sz w:val="44"/>
          <w:highlight w:val="none"/>
        </w:rPr>
      </w:pPr>
      <w:r>
        <w:rPr>
          <w:rFonts w:hint="eastAsia" w:ascii="仿宋" w:hAnsi="仿宋" w:eastAsia="仿宋" w:cs="仿宋"/>
          <w:highlight w:val="none"/>
        </w:rPr>
        <w:drawing>
          <wp:inline distT="0" distB="0" distL="0" distR="0">
            <wp:extent cx="974725" cy="802005"/>
            <wp:effectExtent l="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74725" cy="802005"/>
                    </a:xfrm>
                    <a:prstGeom prst="rect">
                      <a:avLst/>
                    </a:prstGeom>
                    <a:noFill/>
                    <a:ln>
                      <a:noFill/>
                    </a:ln>
                  </pic:spPr>
                </pic:pic>
              </a:graphicData>
            </a:graphic>
          </wp:inline>
        </w:drawing>
      </w:r>
    </w:p>
    <w:p w14:paraId="7946C986">
      <w:pPr>
        <w:pStyle w:val="94"/>
        <w:rPr>
          <w:rFonts w:hint="eastAsia" w:ascii="仿宋" w:hAnsi="仿宋" w:eastAsia="仿宋" w:cs="仿宋"/>
          <w:highlight w:val="none"/>
        </w:rPr>
      </w:pPr>
    </w:p>
    <w:p w14:paraId="2BAE1C6E">
      <w:pPr>
        <w:pStyle w:val="94"/>
        <w:ind w:firstLine="880"/>
        <w:rPr>
          <w:rFonts w:hint="eastAsia" w:ascii="仿宋" w:hAnsi="仿宋" w:eastAsia="仿宋" w:cs="仿宋"/>
          <w:sz w:val="44"/>
          <w:szCs w:val="44"/>
          <w:highlight w:val="none"/>
        </w:rPr>
      </w:pPr>
    </w:p>
    <w:p w14:paraId="51858073">
      <w:pPr>
        <w:pStyle w:val="94"/>
        <w:ind w:firstLine="0" w:firstLineChars="0"/>
        <w:rPr>
          <w:rFonts w:hint="eastAsia" w:ascii="仿宋" w:hAnsi="仿宋" w:eastAsia="仿宋" w:cs="仿宋"/>
          <w:highlight w:val="none"/>
        </w:rPr>
      </w:pPr>
    </w:p>
    <w:p w14:paraId="099DA97A">
      <w:pPr>
        <w:jc w:val="center"/>
        <w:rPr>
          <w:rFonts w:hint="eastAsia" w:ascii="仿宋" w:hAnsi="仿宋" w:eastAsia="仿宋" w:cs="仿宋"/>
          <w:sz w:val="76"/>
          <w:szCs w:val="76"/>
          <w:highlight w:val="none"/>
        </w:rPr>
      </w:pPr>
      <w:r>
        <w:rPr>
          <w:rFonts w:hint="eastAsia" w:ascii="仿宋" w:hAnsi="仿宋" w:eastAsia="仿宋" w:cs="仿宋"/>
          <w:sz w:val="96"/>
          <w:szCs w:val="96"/>
          <w:highlight w:val="none"/>
        </w:rPr>
        <w:t>竞争性磋商文件</w:t>
      </w:r>
    </w:p>
    <w:p w14:paraId="007B5DCE">
      <w:pPr>
        <w:jc w:val="center"/>
        <w:rPr>
          <w:rFonts w:hint="eastAsia" w:ascii="仿宋" w:hAnsi="仿宋" w:eastAsia="仿宋" w:cs="仿宋"/>
          <w:b/>
          <w:sz w:val="32"/>
          <w:szCs w:val="32"/>
          <w:highlight w:val="none"/>
          <w:lang w:val="zh-CN"/>
        </w:rPr>
      </w:pPr>
    </w:p>
    <w:p w14:paraId="17CA48F5">
      <w:pPr>
        <w:spacing w:line="720" w:lineRule="auto"/>
        <w:rPr>
          <w:rFonts w:hint="eastAsia" w:ascii="仿宋" w:hAnsi="仿宋" w:eastAsia="仿宋" w:cs="仿宋"/>
          <w:bCs/>
          <w:sz w:val="32"/>
          <w:szCs w:val="32"/>
          <w:highlight w:val="none"/>
          <w:lang w:val="zh-CN"/>
        </w:rPr>
      </w:pPr>
    </w:p>
    <w:p w14:paraId="465D9D6C">
      <w:pPr>
        <w:pStyle w:val="94"/>
        <w:ind w:firstLine="640"/>
        <w:rPr>
          <w:rFonts w:hint="eastAsia" w:ascii="仿宋" w:hAnsi="仿宋" w:eastAsia="仿宋" w:cs="仿宋"/>
          <w:bCs/>
          <w:sz w:val="32"/>
          <w:szCs w:val="32"/>
          <w:highlight w:val="none"/>
          <w:lang w:val="zh-CN"/>
        </w:rPr>
      </w:pPr>
    </w:p>
    <w:p w14:paraId="106D02FB">
      <w:pPr>
        <w:rPr>
          <w:highlight w:val="none"/>
          <w:lang w:val="zh-CN"/>
        </w:rPr>
      </w:pPr>
    </w:p>
    <w:p w14:paraId="4117FE99">
      <w:pPr>
        <w:spacing w:line="360" w:lineRule="auto"/>
        <w:jc w:val="left"/>
        <w:rPr>
          <w:rFonts w:hint="eastAsia" w:ascii="仿宋" w:hAnsi="仿宋" w:eastAsia="仿宋" w:cs="仿宋"/>
          <w:bCs/>
          <w:sz w:val="30"/>
          <w:szCs w:val="30"/>
          <w:highlight w:val="none"/>
          <w:lang w:val="zh-CN"/>
        </w:rPr>
      </w:pPr>
      <w:r>
        <w:rPr>
          <w:rFonts w:hint="eastAsia" w:ascii="仿宋" w:hAnsi="仿宋" w:eastAsia="仿宋" w:cs="仿宋"/>
          <w:bCs/>
          <w:sz w:val="30"/>
          <w:szCs w:val="30"/>
          <w:highlight w:val="none"/>
          <w:lang w:val="zh-CN"/>
        </w:rPr>
        <w:t>项目编号：YCZX-CS-202401193</w:t>
      </w:r>
    </w:p>
    <w:p w14:paraId="508EFBE3">
      <w:pPr>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项目名称：2024年南京雨花台区金秋文化艺术季活动服务项目</w:t>
      </w:r>
    </w:p>
    <w:p w14:paraId="1862182C">
      <w:pPr>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采 购 人：南京市雨花台区文化馆</w:t>
      </w:r>
    </w:p>
    <w:p w14:paraId="06460842">
      <w:pPr>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采购类别：服务类</w:t>
      </w:r>
    </w:p>
    <w:p w14:paraId="47B78F43">
      <w:pPr>
        <w:jc w:val="center"/>
        <w:rPr>
          <w:rFonts w:hint="eastAsia" w:ascii="仿宋" w:hAnsi="仿宋" w:eastAsia="仿宋" w:cs="仿宋"/>
          <w:sz w:val="32"/>
          <w:highlight w:val="none"/>
        </w:rPr>
      </w:pPr>
    </w:p>
    <w:p w14:paraId="67FFDB86">
      <w:pPr>
        <w:pStyle w:val="94"/>
        <w:rPr>
          <w:rFonts w:hint="eastAsia" w:ascii="仿宋" w:hAnsi="仿宋" w:eastAsia="仿宋" w:cs="仿宋"/>
          <w:highlight w:val="none"/>
        </w:rPr>
      </w:pPr>
    </w:p>
    <w:p w14:paraId="5D9589E1">
      <w:pPr>
        <w:pStyle w:val="94"/>
        <w:rPr>
          <w:rFonts w:hint="eastAsia" w:ascii="仿宋" w:hAnsi="仿宋" w:eastAsia="仿宋" w:cs="仿宋"/>
          <w:highlight w:val="none"/>
        </w:rPr>
      </w:pPr>
    </w:p>
    <w:p w14:paraId="4CD773A6">
      <w:pPr>
        <w:pStyle w:val="94"/>
        <w:rPr>
          <w:rFonts w:hint="eastAsia" w:ascii="仿宋" w:hAnsi="仿宋" w:eastAsia="仿宋" w:cs="仿宋"/>
          <w:highlight w:val="none"/>
        </w:rPr>
      </w:pPr>
    </w:p>
    <w:p w14:paraId="007C8B43">
      <w:pPr>
        <w:pStyle w:val="94"/>
        <w:rPr>
          <w:rFonts w:hint="eastAsia" w:ascii="仿宋" w:hAnsi="仿宋" w:eastAsia="仿宋" w:cs="仿宋"/>
          <w:highlight w:val="none"/>
        </w:rPr>
      </w:pPr>
    </w:p>
    <w:p w14:paraId="44F748A7">
      <w:pPr>
        <w:pStyle w:val="94"/>
        <w:ind w:firstLine="0" w:firstLineChars="0"/>
        <w:rPr>
          <w:rFonts w:hint="eastAsia" w:ascii="仿宋" w:hAnsi="仿宋" w:eastAsia="仿宋" w:cs="仿宋"/>
          <w:highlight w:val="none"/>
        </w:rPr>
      </w:pPr>
    </w:p>
    <w:p w14:paraId="5DAB1B2A">
      <w:pPr>
        <w:pStyle w:val="94"/>
        <w:rPr>
          <w:rFonts w:hint="eastAsia" w:ascii="仿宋" w:hAnsi="仿宋" w:eastAsia="仿宋" w:cs="仿宋"/>
          <w:highlight w:val="none"/>
        </w:rPr>
      </w:pPr>
    </w:p>
    <w:p w14:paraId="083E002A">
      <w:pPr>
        <w:pStyle w:val="94"/>
        <w:ind w:firstLine="0" w:firstLineChars="0"/>
        <w:rPr>
          <w:rFonts w:hint="eastAsia" w:ascii="仿宋" w:hAnsi="仿宋" w:eastAsia="仿宋" w:cs="仿宋"/>
          <w:highlight w:val="none"/>
        </w:rPr>
      </w:pPr>
    </w:p>
    <w:p w14:paraId="4D98FFEF">
      <w:pPr>
        <w:pStyle w:val="94"/>
        <w:rPr>
          <w:rFonts w:hint="eastAsia" w:ascii="仿宋" w:hAnsi="仿宋" w:eastAsia="仿宋" w:cs="仿宋"/>
          <w:highlight w:val="none"/>
        </w:rPr>
      </w:pPr>
    </w:p>
    <w:p w14:paraId="019F41E7">
      <w:pPr>
        <w:jc w:val="center"/>
        <w:rPr>
          <w:rFonts w:hint="eastAsia" w:ascii="仿宋" w:hAnsi="仿宋" w:eastAsia="仿宋" w:cs="仿宋"/>
          <w:sz w:val="32"/>
          <w:highlight w:val="none"/>
        </w:rPr>
      </w:pPr>
    </w:p>
    <w:p w14:paraId="55AFF8BC">
      <w:pPr>
        <w:jc w:val="center"/>
        <w:rPr>
          <w:rFonts w:hint="eastAsia" w:ascii="仿宋" w:hAnsi="仿宋" w:eastAsia="仿宋" w:cs="仿宋"/>
          <w:sz w:val="44"/>
          <w:highlight w:val="none"/>
        </w:rPr>
      </w:pPr>
      <w:r>
        <w:rPr>
          <w:rFonts w:hint="eastAsia" w:ascii="仿宋" w:hAnsi="仿宋" w:eastAsia="仿宋" w:cs="仿宋"/>
          <w:sz w:val="44"/>
          <w:highlight w:val="none"/>
        </w:rPr>
        <w:t>源成工程咨询（江苏南京）有限责任公司</w:t>
      </w:r>
    </w:p>
    <w:p w14:paraId="5AE61884">
      <w:pPr>
        <w:jc w:val="center"/>
        <w:rPr>
          <w:rFonts w:hint="eastAsia" w:ascii="仿宋" w:hAnsi="仿宋" w:eastAsia="仿宋" w:cs="仿宋"/>
          <w:sz w:val="44"/>
          <w:highlight w:val="none"/>
        </w:rPr>
      </w:pPr>
      <w:r>
        <w:rPr>
          <w:rFonts w:hint="eastAsia" w:ascii="仿宋" w:hAnsi="仿宋" w:eastAsia="仿宋" w:cs="仿宋"/>
          <w:sz w:val="44"/>
          <w:highlight w:val="none"/>
        </w:rPr>
        <w:t>二O二四年九月</w:t>
      </w:r>
    </w:p>
    <w:p w14:paraId="7694C7B3">
      <w:pPr>
        <w:jc w:val="center"/>
        <w:rPr>
          <w:rFonts w:hint="eastAsia" w:ascii="仿宋" w:hAnsi="仿宋" w:eastAsia="仿宋" w:cs="仿宋"/>
          <w:b/>
          <w:sz w:val="36"/>
          <w:szCs w:val="36"/>
          <w:highlight w:val="none"/>
        </w:rPr>
        <w:sectPr>
          <w:headerReference r:id="rId5" w:type="first"/>
          <w:headerReference r:id="rId3" w:type="default"/>
          <w:footerReference r:id="rId6" w:type="default"/>
          <w:headerReference r:id="rId4" w:type="even"/>
          <w:footerReference r:id="rId7" w:type="even"/>
          <w:pgSz w:w="11906" w:h="16838"/>
          <w:pgMar w:top="1417" w:right="1757" w:bottom="1417" w:left="1757" w:header="851" w:footer="992" w:gutter="0"/>
          <w:cols w:space="720" w:num="1"/>
          <w:titlePg/>
          <w:docGrid w:linePitch="326" w:charSpace="0"/>
        </w:sectPr>
      </w:pPr>
    </w:p>
    <w:p w14:paraId="76F5D3C4">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目  录</w:t>
      </w:r>
    </w:p>
    <w:p w14:paraId="574731D6">
      <w:pPr>
        <w:jc w:val="center"/>
        <w:rPr>
          <w:rFonts w:hint="eastAsia" w:ascii="仿宋" w:hAnsi="仿宋" w:eastAsia="仿宋" w:cs="仿宋"/>
          <w:b/>
          <w:sz w:val="36"/>
          <w:szCs w:val="36"/>
          <w:highlight w:val="none"/>
        </w:rPr>
      </w:pPr>
    </w:p>
    <w:p w14:paraId="21826CA0">
      <w:pPr>
        <w:pStyle w:val="39"/>
        <w:tabs>
          <w:tab w:val="right" w:leader="dot" w:pos="8390"/>
        </w:tabs>
        <w:spacing w:line="360" w:lineRule="auto"/>
        <w:rPr>
          <w:rFonts w:hint="eastAsia" w:ascii="仿宋" w:hAnsi="仿宋" w:eastAsia="仿宋" w:cs="仿宋"/>
          <w:b w:val="0"/>
          <w:sz w:val="32"/>
          <w:szCs w:val="32"/>
          <w:highlight w:val="none"/>
        </w:rPr>
      </w:pPr>
      <w:r>
        <w:rPr>
          <w:rFonts w:hint="eastAsia" w:ascii="仿宋" w:hAnsi="仿宋" w:eastAsia="仿宋" w:cs="仿宋"/>
          <w:bCs/>
          <w:sz w:val="32"/>
          <w:szCs w:val="32"/>
          <w:highlight w:val="none"/>
        </w:rPr>
        <w:fldChar w:fldCharType="begin"/>
      </w:r>
      <w:r>
        <w:rPr>
          <w:rFonts w:hint="eastAsia" w:ascii="仿宋" w:hAnsi="仿宋" w:eastAsia="仿宋" w:cs="仿宋"/>
          <w:bCs/>
          <w:sz w:val="32"/>
          <w:szCs w:val="32"/>
          <w:highlight w:val="none"/>
        </w:rPr>
        <w:instrText xml:space="preserve"> TOC \o "1-3" \h \z \u </w:instrText>
      </w:r>
      <w:r>
        <w:rPr>
          <w:rFonts w:hint="eastAsia" w:ascii="仿宋" w:hAnsi="仿宋" w:eastAsia="仿宋" w:cs="仿宋"/>
          <w:bCs/>
          <w:sz w:val="32"/>
          <w:szCs w:val="32"/>
          <w:highlight w:val="none"/>
        </w:rPr>
        <w:fldChar w:fldCharType="separate"/>
      </w:r>
      <w:r>
        <w:rPr>
          <w:highlight w:val="none"/>
        </w:rPr>
        <w:fldChar w:fldCharType="begin"/>
      </w:r>
      <w:r>
        <w:rPr>
          <w:highlight w:val="none"/>
        </w:rPr>
        <w:instrText xml:space="preserve"> HYPERLINK \l "_Toc5532" </w:instrText>
      </w:r>
      <w:r>
        <w:rPr>
          <w:highlight w:val="none"/>
        </w:rPr>
        <w:fldChar w:fldCharType="separate"/>
      </w:r>
      <w:r>
        <w:rPr>
          <w:rFonts w:hint="eastAsia" w:ascii="仿宋" w:hAnsi="仿宋" w:eastAsia="仿宋" w:cs="仿宋"/>
          <w:b w:val="0"/>
          <w:spacing w:val="-10"/>
          <w:sz w:val="32"/>
          <w:szCs w:val="32"/>
          <w:highlight w:val="none"/>
        </w:rPr>
        <w:t>第一章 竞争性磋商邀请</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_Toc5532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3</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238DEE8C">
      <w:pPr>
        <w:pStyle w:val="39"/>
        <w:tabs>
          <w:tab w:val="right" w:leader="dot" w:pos="8390"/>
        </w:tabs>
        <w:spacing w:line="360" w:lineRule="auto"/>
        <w:rPr>
          <w:rFonts w:hint="eastAsia" w:ascii="仿宋" w:hAnsi="仿宋" w:eastAsia="仿宋" w:cs="仿宋"/>
          <w:b w:val="0"/>
          <w:sz w:val="32"/>
          <w:szCs w:val="32"/>
          <w:highlight w:val="none"/>
        </w:rPr>
      </w:pPr>
      <w:r>
        <w:rPr>
          <w:highlight w:val="none"/>
        </w:rPr>
        <w:fldChar w:fldCharType="begin"/>
      </w:r>
      <w:r>
        <w:rPr>
          <w:highlight w:val="none"/>
        </w:rPr>
        <w:instrText xml:space="preserve"> HYPERLINK \l "_Toc15958" </w:instrText>
      </w:r>
      <w:r>
        <w:rPr>
          <w:highlight w:val="none"/>
        </w:rPr>
        <w:fldChar w:fldCharType="separate"/>
      </w:r>
      <w:r>
        <w:rPr>
          <w:rFonts w:hint="eastAsia" w:ascii="仿宋" w:hAnsi="仿宋" w:eastAsia="仿宋" w:cs="仿宋"/>
          <w:b w:val="0"/>
          <w:spacing w:val="-10"/>
          <w:sz w:val="32"/>
          <w:szCs w:val="32"/>
          <w:highlight w:val="none"/>
        </w:rPr>
        <w:t>第二章 竞争性磋商须知</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_Toc15958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9</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17054216">
      <w:pPr>
        <w:pStyle w:val="39"/>
        <w:tabs>
          <w:tab w:val="right" w:leader="dot" w:pos="8390"/>
        </w:tabs>
        <w:spacing w:line="360" w:lineRule="auto"/>
        <w:rPr>
          <w:rFonts w:hint="eastAsia" w:ascii="仿宋" w:hAnsi="仿宋" w:eastAsia="仿宋" w:cs="仿宋"/>
          <w:b w:val="0"/>
          <w:sz w:val="32"/>
          <w:szCs w:val="32"/>
          <w:highlight w:val="none"/>
        </w:rPr>
      </w:pPr>
      <w:r>
        <w:rPr>
          <w:highlight w:val="none"/>
        </w:rPr>
        <w:fldChar w:fldCharType="begin"/>
      </w:r>
      <w:r>
        <w:rPr>
          <w:highlight w:val="none"/>
        </w:rPr>
        <w:instrText xml:space="preserve"> HYPERLINK \l "_Toc18973" </w:instrText>
      </w:r>
      <w:r>
        <w:rPr>
          <w:highlight w:val="none"/>
        </w:rPr>
        <w:fldChar w:fldCharType="separate"/>
      </w:r>
      <w:r>
        <w:rPr>
          <w:rFonts w:hint="eastAsia" w:ascii="仿宋" w:hAnsi="仿宋" w:eastAsia="仿宋" w:cs="仿宋"/>
          <w:b w:val="0"/>
          <w:spacing w:val="-10"/>
          <w:sz w:val="32"/>
          <w:szCs w:val="32"/>
          <w:highlight w:val="none"/>
        </w:rPr>
        <w:t>第三章 成交标准</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_Toc18973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25</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3FC4F592">
      <w:pPr>
        <w:pStyle w:val="39"/>
        <w:tabs>
          <w:tab w:val="right" w:leader="dot" w:pos="8390"/>
        </w:tabs>
        <w:spacing w:line="360" w:lineRule="auto"/>
        <w:rPr>
          <w:rFonts w:hint="eastAsia" w:ascii="仿宋" w:hAnsi="仿宋" w:eastAsia="仿宋" w:cs="仿宋"/>
          <w:b w:val="0"/>
          <w:sz w:val="32"/>
          <w:szCs w:val="32"/>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仿宋" w:hAnsi="仿宋" w:eastAsia="仿宋" w:cs="仿宋"/>
          <w:b w:val="0"/>
          <w:sz w:val="32"/>
          <w:szCs w:val="32"/>
          <w:highlight w:val="none"/>
          <w:lang w:val="zh-CN"/>
        </w:rPr>
        <w:t xml:space="preserve">第四章 </w:t>
      </w:r>
      <w:r>
        <w:rPr>
          <w:rFonts w:hint="eastAsia" w:ascii="仿宋" w:hAnsi="仿宋" w:eastAsia="仿宋" w:cs="仿宋"/>
          <w:b w:val="0"/>
          <w:spacing w:val="-10"/>
          <w:sz w:val="32"/>
          <w:szCs w:val="32"/>
          <w:highlight w:val="none"/>
        </w:rPr>
        <w:t>采购项目技术、规格和数量要求等</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_Toc12500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28</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020DC8FF">
      <w:pPr>
        <w:pStyle w:val="39"/>
        <w:tabs>
          <w:tab w:val="right" w:leader="dot" w:pos="8390"/>
        </w:tabs>
        <w:spacing w:line="360" w:lineRule="auto"/>
        <w:rPr>
          <w:rFonts w:hint="eastAsia" w:ascii="仿宋" w:hAnsi="仿宋" w:eastAsia="仿宋" w:cs="仿宋"/>
          <w:b w:val="0"/>
          <w:sz w:val="32"/>
          <w:szCs w:val="32"/>
          <w:highlight w:val="none"/>
        </w:rPr>
      </w:pPr>
      <w:r>
        <w:rPr>
          <w:highlight w:val="none"/>
        </w:rPr>
        <w:fldChar w:fldCharType="begin"/>
      </w:r>
      <w:r>
        <w:rPr>
          <w:highlight w:val="none"/>
        </w:rPr>
        <w:instrText xml:space="preserve"> HYPERLINK \l "_Toc30552" </w:instrText>
      </w:r>
      <w:r>
        <w:rPr>
          <w:highlight w:val="none"/>
        </w:rPr>
        <w:fldChar w:fldCharType="separate"/>
      </w:r>
      <w:r>
        <w:rPr>
          <w:rFonts w:hint="eastAsia" w:ascii="仿宋" w:hAnsi="仿宋" w:eastAsia="仿宋" w:cs="仿宋"/>
          <w:b w:val="0"/>
          <w:sz w:val="32"/>
          <w:szCs w:val="32"/>
          <w:highlight w:val="none"/>
        </w:rPr>
        <w:t>第五章 合同草案条款</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_Toc30552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28</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65E481C7">
      <w:pPr>
        <w:pStyle w:val="39"/>
        <w:tabs>
          <w:tab w:val="right" w:leader="dot" w:pos="8390"/>
        </w:tabs>
        <w:spacing w:line="360" w:lineRule="auto"/>
        <w:rPr>
          <w:rFonts w:hint="eastAsia" w:ascii="仿宋" w:hAnsi="仿宋" w:eastAsia="仿宋" w:cs="仿宋"/>
          <w:b w:val="0"/>
          <w:sz w:val="32"/>
          <w:szCs w:val="32"/>
          <w:highlight w:val="none"/>
        </w:rPr>
      </w:pPr>
      <w:r>
        <w:rPr>
          <w:highlight w:val="none"/>
        </w:rPr>
        <w:fldChar w:fldCharType="begin"/>
      </w:r>
      <w:r>
        <w:rPr>
          <w:highlight w:val="none"/>
        </w:rPr>
        <w:instrText xml:space="preserve"> HYPERLINK \l "_Toc17834" </w:instrText>
      </w:r>
      <w:r>
        <w:rPr>
          <w:highlight w:val="none"/>
        </w:rPr>
        <w:fldChar w:fldCharType="separate"/>
      </w:r>
      <w:r>
        <w:rPr>
          <w:rFonts w:hint="eastAsia" w:ascii="仿宋" w:hAnsi="仿宋" w:eastAsia="仿宋" w:cs="仿宋"/>
          <w:b w:val="0"/>
          <w:sz w:val="32"/>
          <w:szCs w:val="32"/>
          <w:highlight w:val="none"/>
        </w:rPr>
        <w:t>第六章 响应文件格式及附件</w:t>
      </w:r>
      <w:r>
        <w:rPr>
          <w:rFonts w:hint="eastAsia" w:ascii="仿宋" w:hAnsi="仿宋" w:eastAsia="仿宋" w:cs="仿宋"/>
          <w:b w:val="0"/>
          <w:sz w:val="32"/>
          <w:szCs w:val="32"/>
          <w:highlight w:val="none"/>
        </w:rPr>
        <w:tab/>
      </w:r>
      <w:r>
        <w:rPr>
          <w:rFonts w:hint="eastAsia" w:ascii="仿宋" w:hAnsi="仿宋" w:eastAsia="仿宋" w:cs="仿宋"/>
          <w:b w:val="0"/>
          <w:sz w:val="32"/>
          <w:szCs w:val="32"/>
          <w:highlight w:val="none"/>
        </w:rPr>
        <w:fldChar w:fldCharType="begin"/>
      </w:r>
      <w:r>
        <w:rPr>
          <w:rFonts w:hint="eastAsia" w:ascii="仿宋" w:hAnsi="仿宋" w:eastAsia="仿宋" w:cs="仿宋"/>
          <w:b w:val="0"/>
          <w:sz w:val="32"/>
          <w:szCs w:val="32"/>
          <w:highlight w:val="none"/>
        </w:rPr>
        <w:instrText xml:space="preserve"> PAGEREF _Toc17834 </w:instrText>
      </w:r>
      <w:r>
        <w:rPr>
          <w:rFonts w:hint="eastAsia" w:ascii="仿宋" w:hAnsi="仿宋" w:eastAsia="仿宋" w:cs="仿宋"/>
          <w:b w:val="0"/>
          <w:sz w:val="32"/>
          <w:szCs w:val="32"/>
          <w:highlight w:val="none"/>
        </w:rPr>
        <w:fldChar w:fldCharType="separate"/>
      </w:r>
      <w:r>
        <w:rPr>
          <w:rFonts w:hint="eastAsia" w:ascii="仿宋" w:hAnsi="仿宋" w:eastAsia="仿宋" w:cs="仿宋"/>
          <w:b w:val="0"/>
          <w:sz w:val="32"/>
          <w:szCs w:val="32"/>
          <w:highlight w:val="none"/>
        </w:rPr>
        <w:t>30</w:t>
      </w:r>
      <w:r>
        <w:rPr>
          <w:rFonts w:hint="eastAsia" w:ascii="仿宋" w:hAnsi="仿宋" w:eastAsia="仿宋" w:cs="仿宋"/>
          <w:b w:val="0"/>
          <w:sz w:val="32"/>
          <w:szCs w:val="32"/>
          <w:highlight w:val="none"/>
        </w:rPr>
        <w:fldChar w:fldCharType="end"/>
      </w:r>
      <w:r>
        <w:rPr>
          <w:rFonts w:hint="eastAsia" w:ascii="仿宋" w:hAnsi="仿宋" w:eastAsia="仿宋" w:cs="仿宋"/>
          <w:b w:val="0"/>
          <w:sz w:val="32"/>
          <w:szCs w:val="32"/>
          <w:highlight w:val="none"/>
        </w:rPr>
        <w:fldChar w:fldCharType="end"/>
      </w:r>
    </w:p>
    <w:p w14:paraId="0A539068">
      <w:pPr>
        <w:pStyle w:val="39"/>
        <w:tabs>
          <w:tab w:val="right" w:leader="dot" w:pos="8302"/>
        </w:tabs>
        <w:spacing w:line="360" w:lineRule="auto"/>
        <w:rPr>
          <w:rFonts w:hint="eastAsia" w:ascii="仿宋" w:hAnsi="仿宋" w:eastAsia="仿宋" w:cs="仿宋"/>
          <w:b w:val="0"/>
          <w:sz w:val="28"/>
          <w:szCs w:val="28"/>
          <w:highlight w:val="none"/>
        </w:rPr>
      </w:pPr>
      <w:r>
        <w:rPr>
          <w:rFonts w:hint="eastAsia" w:ascii="仿宋" w:hAnsi="仿宋" w:eastAsia="仿宋" w:cs="仿宋"/>
          <w:bCs/>
          <w:sz w:val="32"/>
          <w:szCs w:val="32"/>
          <w:highlight w:val="none"/>
        </w:rPr>
        <w:fldChar w:fldCharType="end"/>
      </w:r>
    </w:p>
    <w:p w14:paraId="42D7997B">
      <w:pPr>
        <w:pStyle w:val="2"/>
        <w:tabs>
          <w:tab w:val="left" w:pos="0"/>
          <w:tab w:val="clear" w:pos="1440"/>
          <w:tab w:val="clear" w:pos="5670"/>
        </w:tabs>
        <w:spacing w:before="240" w:after="240"/>
        <w:ind w:firstLine="0" w:firstLineChars="0"/>
        <w:jc w:val="center"/>
        <w:rPr>
          <w:rFonts w:hint="eastAsia" w:ascii="仿宋" w:hAnsi="仿宋" w:cs="仿宋"/>
          <w:spacing w:val="-10"/>
          <w:sz w:val="36"/>
          <w:szCs w:val="36"/>
          <w:highlight w:val="none"/>
        </w:rPr>
      </w:pPr>
      <w:r>
        <w:rPr>
          <w:rFonts w:hint="eastAsia" w:ascii="仿宋" w:hAnsi="仿宋" w:cs="仿宋"/>
          <w:sz w:val="44"/>
          <w:highlight w:val="none"/>
        </w:rPr>
        <w:br w:type="page"/>
      </w:r>
      <w:bookmarkStart w:id="0" w:name="_Toc33266147"/>
      <w:bookmarkStart w:id="1" w:name="_Toc5532"/>
      <w:bookmarkStart w:id="2" w:name="_Toc4280"/>
      <w:bookmarkStart w:id="3" w:name="_Toc24699"/>
      <w:bookmarkStart w:id="4" w:name="_Toc5601"/>
      <w:bookmarkStart w:id="5" w:name="_Toc25559"/>
      <w:bookmarkStart w:id="6" w:name="_Toc26976"/>
      <w:bookmarkStart w:id="7" w:name="_Toc29957"/>
      <w:bookmarkStart w:id="8" w:name="_Toc29138"/>
      <w:bookmarkStart w:id="9" w:name="_Toc11575"/>
      <w:bookmarkStart w:id="10" w:name="_Toc31701"/>
      <w:bookmarkStart w:id="11" w:name="_Toc29936"/>
      <w:bookmarkStart w:id="12" w:name="_Toc10985"/>
      <w:bookmarkStart w:id="13" w:name="_Toc16656"/>
      <w:r>
        <w:rPr>
          <w:rFonts w:hint="eastAsia" w:ascii="仿宋" w:hAnsi="仿宋" w:cs="仿宋"/>
          <w:spacing w:val="-10"/>
          <w:sz w:val="36"/>
          <w:szCs w:val="36"/>
          <w:highlight w:val="none"/>
        </w:rPr>
        <w:t>第一章 竞争性磋商</w:t>
      </w:r>
      <w:bookmarkEnd w:id="0"/>
      <w:r>
        <w:rPr>
          <w:rFonts w:hint="eastAsia" w:ascii="仿宋" w:hAnsi="仿宋" w:cs="仿宋"/>
          <w:spacing w:val="-10"/>
          <w:sz w:val="36"/>
          <w:szCs w:val="36"/>
          <w:highlight w:val="none"/>
        </w:rPr>
        <w:t>邀请</w:t>
      </w:r>
      <w:bookmarkEnd w:id="1"/>
      <w:bookmarkEnd w:id="2"/>
      <w:bookmarkEnd w:id="3"/>
      <w:bookmarkEnd w:id="4"/>
      <w:bookmarkEnd w:id="5"/>
      <w:bookmarkEnd w:id="6"/>
      <w:bookmarkEnd w:id="7"/>
      <w:bookmarkEnd w:id="8"/>
      <w:bookmarkEnd w:id="9"/>
      <w:bookmarkEnd w:id="10"/>
      <w:bookmarkEnd w:id="11"/>
      <w:bookmarkEnd w:id="12"/>
      <w:bookmarkEnd w:id="13"/>
    </w:p>
    <w:p w14:paraId="6427EA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p w14:paraId="6A52D95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lang w:val="zh-CN"/>
        </w:rPr>
        <w:t>2024年南京雨花台区金秋文化艺术季活动服务项目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b/>
          <w:bCs/>
          <w:sz w:val="24"/>
          <w:szCs w:val="24"/>
          <w:highlight w:val="none"/>
          <w:u w:val="single"/>
        </w:rPr>
        <w:t>2024年9月</w:t>
      </w:r>
      <w:r>
        <w:rPr>
          <w:rFonts w:hint="eastAsia" w:ascii="仿宋" w:hAnsi="仿宋" w:eastAsia="仿宋" w:cs="仿宋"/>
          <w:b/>
          <w:bCs/>
          <w:sz w:val="24"/>
          <w:szCs w:val="24"/>
          <w:highlight w:val="none"/>
          <w:u w:val="single"/>
          <w:lang w:val="en-US" w:eastAsia="zh-CN"/>
        </w:rPr>
        <w:t>20</w:t>
      </w:r>
      <w:r>
        <w:rPr>
          <w:rFonts w:hint="eastAsia" w:ascii="仿宋" w:hAnsi="仿宋" w:eastAsia="仿宋" w:cs="仿宋"/>
          <w:b/>
          <w:bCs/>
          <w:sz w:val="24"/>
          <w:szCs w:val="24"/>
          <w:highlight w:val="none"/>
          <w:u w:val="single"/>
        </w:rPr>
        <w:t>日14点30分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0769BA80">
      <w:pPr>
        <w:spacing w:line="360" w:lineRule="auto"/>
        <w:rPr>
          <w:rFonts w:hint="eastAsia" w:ascii="仿宋" w:hAnsi="仿宋" w:eastAsia="仿宋" w:cs="仿宋"/>
          <w:sz w:val="24"/>
          <w:szCs w:val="24"/>
          <w:highlight w:val="none"/>
        </w:rPr>
      </w:pPr>
      <w:bookmarkStart w:id="14" w:name="_Toc35393629"/>
      <w:bookmarkStart w:id="15" w:name="_Toc28359012"/>
      <w:bookmarkStart w:id="16" w:name="_Toc35393798"/>
      <w:bookmarkStart w:id="17" w:name="_Toc28359089"/>
      <w:r>
        <w:rPr>
          <w:rFonts w:hint="eastAsia" w:ascii="仿宋" w:hAnsi="仿宋" w:eastAsia="仿宋" w:cs="仿宋"/>
          <w:sz w:val="24"/>
          <w:szCs w:val="24"/>
          <w:highlight w:val="none"/>
        </w:rPr>
        <w:t>一、项目基本情况</w:t>
      </w:r>
      <w:bookmarkEnd w:id="14"/>
      <w:bookmarkEnd w:id="15"/>
      <w:bookmarkEnd w:id="16"/>
      <w:bookmarkEnd w:id="17"/>
    </w:p>
    <w:p w14:paraId="7E2481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1.1项目编号：YCZX-CS-202401193</w:t>
      </w:r>
    </w:p>
    <w:p w14:paraId="599017D3">
      <w:pPr>
        <w:spacing w:line="360" w:lineRule="auto"/>
        <w:ind w:firstLine="480" w:firstLineChars="200"/>
        <w:rPr>
          <w:rFonts w:hint="eastAsia" w:ascii="仿宋" w:hAnsi="仿宋" w:eastAsia="仿宋" w:cs="仿宋"/>
          <w:bCs/>
          <w:spacing w:val="-6"/>
          <w:sz w:val="24"/>
          <w:szCs w:val="24"/>
          <w:highlight w:val="none"/>
          <w:lang w:val="zh-CN"/>
        </w:rPr>
      </w:pPr>
      <w:r>
        <w:rPr>
          <w:rFonts w:hint="eastAsia" w:ascii="仿宋" w:hAnsi="仿宋" w:eastAsia="仿宋" w:cs="仿宋"/>
          <w:sz w:val="24"/>
          <w:szCs w:val="24"/>
          <w:highlight w:val="none"/>
        </w:rPr>
        <w:t>1.2项目名称：</w:t>
      </w:r>
      <w:r>
        <w:rPr>
          <w:rFonts w:hint="eastAsia" w:ascii="仿宋" w:hAnsi="仿宋" w:eastAsia="仿宋" w:cs="仿宋"/>
          <w:bCs/>
          <w:spacing w:val="-6"/>
          <w:sz w:val="24"/>
          <w:szCs w:val="24"/>
          <w:highlight w:val="none"/>
          <w:lang w:val="zh-CN"/>
        </w:rPr>
        <w:t>2024年南京雨花台区金秋文化艺术季活动服务项目保障项目</w:t>
      </w:r>
    </w:p>
    <w:p w14:paraId="07EEE03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1.3项目所属行业：根据《关于印发中小企业划型标准规定的通知》（工信部联企业〔2011〕300号）及《国家统</w:t>
      </w:r>
      <w:bookmarkStart w:id="234" w:name="_GoBack"/>
      <w:bookmarkEnd w:id="234"/>
      <w:r>
        <w:rPr>
          <w:rFonts w:hint="eastAsia" w:ascii="仿宋" w:hAnsi="仿宋" w:eastAsia="仿宋" w:cs="仿宋"/>
          <w:sz w:val="24"/>
          <w:szCs w:val="24"/>
          <w:highlight w:val="none"/>
        </w:rPr>
        <w:t>计局关于印发&lt;统计上大中小微型企业划分办法（2017）&gt;的通知》（国统字〔2017〕213号）等文件规定，本项目所属行业为“商务服务业”。</w:t>
      </w:r>
    </w:p>
    <w:p w14:paraId="721D04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1.4采购方式：竞争性磋商</w:t>
      </w:r>
    </w:p>
    <w:p w14:paraId="5E40F237">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1.5预算金额：40万元</w:t>
      </w:r>
    </w:p>
    <w:p w14:paraId="7C990F9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1.6最高限价：</w:t>
      </w:r>
      <w:r>
        <w:rPr>
          <w:rFonts w:hint="eastAsia" w:ascii="仿宋" w:hAnsi="仿宋" w:eastAsia="仿宋" w:cs="仿宋"/>
          <w:sz w:val="24"/>
          <w:szCs w:val="24"/>
          <w:highlight w:val="none"/>
        </w:rPr>
        <w:t>40万元，</w:t>
      </w:r>
      <w:r>
        <w:rPr>
          <w:rFonts w:hint="eastAsia" w:ascii="仿宋" w:hAnsi="仿宋" w:eastAsia="仿宋" w:cs="仿宋"/>
          <w:bCs/>
          <w:sz w:val="24"/>
          <w:szCs w:val="24"/>
          <w:highlight w:val="none"/>
        </w:rPr>
        <w:t>超过此价格的报价作无效标处理。</w:t>
      </w:r>
      <w:r>
        <w:rPr>
          <w:rFonts w:hint="eastAsia" w:ascii="仿宋" w:hAnsi="仿宋" w:eastAsia="仿宋" w:cs="仿宋"/>
          <w:sz w:val="24"/>
          <w:szCs w:val="24"/>
          <w:highlight w:val="none"/>
        </w:rPr>
        <w:t xml:space="preserve">  </w:t>
      </w:r>
    </w:p>
    <w:p w14:paraId="16F88F2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1.7采购需求：2024年雨花台区区金秋文化艺术季以“雨宁相约、幸福花开”为主题，需策划打造出系列性活动，活动内容健康向上，活动类型丰富多样，活动主题鲜明特色。</w:t>
      </w:r>
    </w:p>
    <w:p w14:paraId="589920C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活动形式包含打造雨花话剧小剧场、特色舞蹈展演、综艺专场展演、精品书画赏析、社区活动海选、开、闭幕式等主要内容版块，展现高品质的文艺内容，吸引社会文艺力量广泛参与。为群众提供了享受文艺、展示自我的舞台。</w:t>
      </w:r>
    </w:p>
    <w:p w14:paraId="058BB9C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2024年南京雨花台区金秋文化艺术季活动项目（海选活动和闭幕式</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开幕式、书画赏析会、话剧等主题活动），服务内容包括不限于南京雨花台区金秋文化艺术季整体方案执行，提供导演团队服务、节目编排、演出人员及整合（具体详见磋商文件第四章内容）</w:t>
      </w:r>
    </w:p>
    <w:p w14:paraId="5C61E8D1">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1.8合同履行期限：</w:t>
      </w:r>
      <w:r>
        <w:rPr>
          <w:rFonts w:hint="eastAsia" w:ascii="仿宋" w:hAnsi="仿宋" w:eastAsia="仿宋" w:cs="仿宋"/>
          <w:sz w:val="24"/>
          <w:szCs w:val="24"/>
          <w:highlight w:val="none"/>
          <w:shd w:val="clear" w:color="auto" w:fill="FFFFFF"/>
        </w:rPr>
        <w:t>合同签订后至艺术节闭幕式结束</w:t>
      </w:r>
      <w:r>
        <w:rPr>
          <w:rFonts w:hint="eastAsia" w:ascii="仿宋" w:hAnsi="仿宋" w:eastAsia="仿宋" w:cs="仿宋"/>
          <w:sz w:val="24"/>
          <w:szCs w:val="24"/>
          <w:highlight w:val="none"/>
          <w:shd w:val="clear" w:color="auto" w:fill="FFFFFF"/>
          <w:lang w:eastAsia="zh-CN"/>
        </w:rPr>
        <w:t>，最终以采购人实际要求为准。</w:t>
      </w:r>
    </w:p>
    <w:p w14:paraId="332D939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1.9本项目不接受联合体。</w:t>
      </w:r>
    </w:p>
    <w:p w14:paraId="7684A0E9">
      <w:pPr>
        <w:spacing w:line="360" w:lineRule="auto"/>
        <w:rPr>
          <w:rFonts w:hint="eastAsia" w:ascii="仿宋" w:hAnsi="仿宋" w:eastAsia="仿宋" w:cs="仿宋"/>
          <w:sz w:val="24"/>
          <w:szCs w:val="24"/>
          <w:highlight w:val="none"/>
        </w:rPr>
      </w:pPr>
      <w:bookmarkStart w:id="18" w:name="_Toc28359013"/>
      <w:bookmarkStart w:id="19" w:name="_Toc35393799"/>
      <w:bookmarkStart w:id="20" w:name="_Toc35393630"/>
      <w:bookmarkStart w:id="21" w:name="_Toc28359090"/>
      <w:r>
        <w:rPr>
          <w:rFonts w:hint="eastAsia" w:ascii="仿宋" w:hAnsi="仿宋" w:eastAsia="仿宋" w:cs="仿宋"/>
          <w:sz w:val="24"/>
          <w:szCs w:val="24"/>
          <w:highlight w:val="none"/>
        </w:rPr>
        <w:t>二、申请人的资格要求</w:t>
      </w:r>
      <w:bookmarkEnd w:id="18"/>
      <w:bookmarkEnd w:id="19"/>
      <w:bookmarkEnd w:id="20"/>
      <w:bookmarkEnd w:id="21"/>
    </w:p>
    <w:p w14:paraId="591DF14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2.1满足《中华人民共和国政府采购法》第二十二条规定：</w:t>
      </w:r>
    </w:p>
    <w:p w14:paraId="6CBEC4C0">
      <w:pPr>
        <w:spacing w:line="360" w:lineRule="auto"/>
        <w:ind w:firstLine="480" w:firstLineChars="200"/>
        <w:rPr>
          <w:rFonts w:hint="eastAsia" w:ascii="仿宋" w:hAnsi="仿宋" w:eastAsia="仿宋" w:cs="仿宋"/>
          <w:sz w:val="24"/>
          <w:szCs w:val="24"/>
          <w:highlight w:val="none"/>
        </w:rPr>
      </w:pPr>
      <w:bookmarkStart w:id="22" w:name="_Toc28359014"/>
      <w:bookmarkStart w:id="23" w:name="_Toc28359091"/>
      <w:r>
        <w:rPr>
          <w:rFonts w:hint="eastAsia" w:ascii="仿宋" w:hAnsi="仿宋" w:eastAsia="仿宋" w:cs="仿宋"/>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提供参加本次政府采购活动前6个月内至少一个月份的会计报表（至少包括资产负债表和利润表）复印件加盖供应商公章或银行出具的投标截止时间前六个月内银行出具的资信证明复印件加盖供应商公章，或财政部门认可的政府采购专业担保机构出具的投标担保函复印件加盖供应商公章或其上一年度经审计的财务报告加盖供应商公章，成立不满6个月的无需提供）</w:t>
      </w:r>
    </w:p>
    <w:p w14:paraId="20FDF8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5.有依法缴纳税收和社会保障资金的良好记录（提供参加本次政府采购活动前一年内（至少一个月）依法缴纳税收和社会保障资金的相关材料复印件加盖供应商公章）</w:t>
      </w:r>
    </w:p>
    <w:p w14:paraId="6A5702E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14:paraId="271630A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2.2落实政府采购政策需满足的资格要求：（如属于专门面向中小企业采购的项目，供应商应为中小微企业、监狱企业、残疾人福利单位）</w:t>
      </w:r>
    </w:p>
    <w:p w14:paraId="19564CDE">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本项目按照以下第（</w:t>
      </w:r>
      <w:r>
        <w:rPr>
          <w:rFonts w:hint="eastAsia" w:ascii="仿宋" w:hAnsi="仿宋" w:eastAsia="仿宋" w:cs="仿宋"/>
          <w:b/>
          <w:bCs/>
          <w:sz w:val="24"/>
          <w:highlight w:val="none"/>
        </w:rPr>
        <w:t>1</w:t>
      </w:r>
      <w:r>
        <w:rPr>
          <w:rFonts w:hint="eastAsia" w:ascii="仿宋" w:hAnsi="仿宋" w:eastAsia="仿宋" w:cs="仿宋"/>
          <w:sz w:val="24"/>
          <w:highlight w:val="none"/>
        </w:rPr>
        <w:t>）种方式落实政府采购促进中小企业发展的要求：</w:t>
      </w:r>
    </w:p>
    <w:p w14:paraId="1ECFA95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14:paraId="1F9FDCB3">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（2）本项目整体专门面向小微企业采购服务。</w:t>
      </w:r>
    </w:p>
    <w:p w14:paraId="52E289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14:paraId="57B0C99B">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①本项目要求供应商以联合体形式参加，中小企业合同金额应当达到的比例为_%。</w:t>
      </w:r>
    </w:p>
    <w:p w14:paraId="34333240">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②本项目要求供应商进行合同分包，中小企业合同金额应当达到的比例为_%。</w:t>
      </w:r>
    </w:p>
    <w:p w14:paraId="2B1B8D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14:paraId="5B02EB15">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2.3本项目的特定资格要求：无。</w:t>
      </w:r>
    </w:p>
    <w:p w14:paraId="1A015D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2.4第2.1（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）条所称重大违法记录，是指供应商因违法经营受到刑事处罚或者责令停产停业、吊销许可证或者执照、较大数额罚款等行政处罚。</w:t>
      </w:r>
    </w:p>
    <w:p w14:paraId="4163F55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供应商在参加政府采购活动前3年内因违法经营被禁止在一定期限内参加政府采购活动，期限届满的，可以参加政府采购活动。</w:t>
      </w:r>
    </w:p>
    <w:p w14:paraId="32C7B2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2.6单位负责人为同一人或者存在直接控股、管理关系的不同供应商，不得参加同一合同项下的政府采购活动。</w:t>
      </w:r>
    </w:p>
    <w:p w14:paraId="3224D0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2.7参加本次采购活动不同供应商的法定代表人或委托代理人有夫妻、直系血亲关系的；</w:t>
      </w:r>
    </w:p>
    <w:p w14:paraId="496740C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2.8为采购项目提供整体设计、规范编制或者项目管理、监理、检测等服务的供应商，不得再参加该采购项目的其他采购活动。</w:t>
      </w:r>
    </w:p>
    <w:p w14:paraId="192C5B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55C2BF7E">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sz w:val="24"/>
          <w:highlight w:val="none"/>
        </w:rPr>
        <w:t>2.10</w:t>
      </w:r>
      <w:r>
        <w:rPr>
          <w:rFonts w:hint="eastAsia" w:ascii="仿宋" w:hAnsi="仿宋" w:eastAsia="仿宋" w:cs="仿宋"/>
          <w:b/>
          <w:bCs/>
          <w:sz w:val="24"/>
          <w:szCs w:val="24"/>
          <w:highlight w:val="none"/>
        </w:rPr>
        <w:t>政府采购信用承诺</w:t>
      </w:r>
    </w:p>
    <w:p w14:paraId="2B39267B">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4A8611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144BEDAA">
      <w:pPr>
        <w:spacing w:line="360" w:lineRule="auto"/>
        <w:rPr>
          <w:rFonts w:hint="eastAsia" w:ascii="仿宋" w:hAnsi="仿宋" w:eastAsia="仿宋" w:cs="仿宋"/>
          <w:sz w:val="24"/>
          <w:szCs w:val="24"/>
          <w:highlight w:val="none"/>
        </w:rPr>
      </w:pPr>
      <w:bookmarkStart w:id="24" w:name="_Toc35393631"/>
      <w:bookmarkStart w:id="25" w:name="_Toc35393800"/>
      <w:r>
        <w:rPr>
          <w:rFonts w:hint="eastAsia" w:ascii="仿宋" w:hAnsi="仿宋" w:eastAsia="仿宋" w:cs="仿宋"/>
          <w:sz w:val="24"/>
          <w:szCs w:val="24"/>
          <w:highlight w:val="none"/>
        </w:rPr>
        <w:t>三、获取采购文件</w:t>
      </w:r>
      <w:bookmarkEnd w:id="22"/>
      <w:bookmarkEnd w:id="23"/>
      <w:bookmarkEnd w:id="24"/>
      <w:bookmarkEnd w:id="25"/>
    </w:p>
    <w:p w14:paraId="3FE961F5">
      <w:pPr>
        <w:autoSpaceDE w:val="0"/>
        <w:autoSpaceDN w:val="0"/>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3.1时间：自本公告发布之日起五个工作日</w:t>
      </w:r>
    </w:p>
    <w:p w14:paraId="775FCD9D">
      <w:pPr>
        <w:autoSpaceDE w:val="0"/>
        <w:autoSpaceDN w:val="0"/>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3.2地点：南京市雨花台区花神大道23号1号楼西4F408室</w:t>
      </w:r>
    </w:p>
    <w:p w14:paraId="31600988">
      <w:pPr>
        <w:autoSpaceDE w:val="0"/>
        <w:autoSpaceDN w:val="0"/>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3.3方式：</w:t>
      </w:r>
    </w:p>
    <w:p w14:paraId="4C5A65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单位获取采购文件前须前往易智采招标采购平台www.ezczb.com/（以下简称平台）免费注册，平台将对响应单位注册信息与其提供扫描件信息进行一致性检查。注册为一次性工作，以后若有需要可变更及完善相关信息；同一单位不同的经办人可各自建立不同账户。</w:t>
      </w:r>
    </w:p>
    <w:p w14:paraId="4302F0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单位应充分考虑平台注册、信息检查、资料上传、费用支付所需时间，务必在本公告规定的采购文件获取时间前完成采购文件服务费支付，否则将无法保证获取采购文件。支付方式：登录平台（网址：www.ezczb.com/）</w:t>
      </w:r>
    </w:p>
    <w:p w14:paraId="62C127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（3）响应单位可通过平台下载采购文件电子档（采购文件电子档与纸质文件不一致的，以纸质文件为准）。</w:t>
      </w:r>
    </w:p>
    <w:p w14:paraId="2721AD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平台网站首页“帮助中心”提供操作手册，响应单位可以下载并根据操作手册提示进行注册、登录、支付等操作。平台咨询电话为：025-86338154，服务时间为工作日上午9时至12时，下午1时到6时。平台会通过短信提醒下载者进行注册、支付、下载等操作。</w:t>
      </w:r>
    </w:p>
    <w:p w14:paraId="520839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（5）联合体投标（如允许）的，联合体各方应当指定牵头人，并授权其以自身名义在平台办理注册、采购文件服务费支付、缴纳保证金等手续，其在平台的办理行为，对联合体各方均具有约束力。</w:t>
      </w:r>
    </w:p>
    <w:p w14:paraId="2088F444">
      <w:pPr>
        <w:spacing w:line="360" w:lineRule="auto"/>
        <w:rPr>
          <w:rFonts w:hint="eastAsia" w:ascii="仿宋" w:hAnsi="仿宋" w:eastAsia="仿宋" w:cs="仿宋"/>
          <w:sz w:val="24"/>
          <w:szCs w:val="24"/>
          <w:highlight w:val="none"/>
        </w:rPr>
      </w:pPr>
      <w:bookmarkStart w:id="26" w:name="_Toc35393801"/>
      <w:bookmarkStart w:id="27" w:name="_Toc35393632"/>
      <w:bookmarkStart w:id="28" w:name="_Toc28359015"/>
      <w:bookmarkStart w:id="29" w:name="_Toc28359092"/>
      <w:r>
        <w:rPr>
          <w:rFonts w:hint="eastAsia" w:ascii="仿宋" w:hAnsi="仿宋" w:eastAsia="仿宋" w:cs="仿宋"/>
          <w:sz w:val="24"/>
          <w:szCs w:val="24"/>
          <w:highlight w:val="none"/>
        </w:rPr>
        <w:t>四、响应文件提交</w:t>
      </w:r>
      <w:bookmarkEnd w:id="26"/>
      <w:bookmarkEnd w:id="27"/>
      <w:bookmarkEnd w:id="28"/>
      <w:bookmarkEnd w:id="29"/>
    </w:p>
    <w:p w14:paraId="410F8807">
      <w:pPr>
        <w:spacing w:line="360" w:lineRule="auto"/>
        <w:ind w:firstLine="482" w:firstLineChars="200"/>
        <w:rPr>
          <w:rFonts w:hint="eastAsia" w:ascii="仿宋" w:hAnsi="仿宋" w:eastAsia="仿宋" w:cs="仿宋"/>
          <w:b/>
          <w:bCs/>
          <w:sz w:val="24"/>
          <w:szCs w:val="24"/>
          <w:highlight w:val="none"/>
        </w:rPr>
      </w:pPr>
      <w:bookmarkStart w:id="30" w:name="_Toc28359016"/>
      <w:bookmarkStart w:id="31" w:name="_Toc35393802"/>
      <w:bookmarkStart w:id="32" w:name="_Toc28359093"/>
      <w:bookmarkStart w:id="33" w:name="_Toc35393633"/>
      <w:r>
        <w:rPr>
          <w:rFonts w:hint="eastAsia" w:ascii="仿宋" w:hAnsi="仿宋" w:eastAsia="仿宋" w:cs="仿宋"/>
          <w:b/>
          <w:bCs/>
          <w:sz w:val="24"/>
          <w:szCs w:val="24"/>
          <w:highlight w:val="none"/>
        </w:rPr>
        <w:t>4.1线下递交纸质响应文件</w:t>
      </w:r>
    </w:p>
    <w:p w14:paraId="0BE25EA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提交纸质响应文件开始时间：2024年9月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日14时00分；</w:t>
      </w:r>
    </w:p>
    <w:p w14:paraId="06559B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提交纸质响应文件截止时间：2024年9月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日14时30分。</w:t>
      </w:r>
    </w:p>
    <w:p w14:paraId="1D303418">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4.2提交响应文件地点（不接受传真、邮寄）：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南京市雨花台区花神大道23号1号楼西4F408室，逾期送达或者未按照竞争性磋商文件编制、密封要求提交的响应文件将被拒收。</w:t>
      </w:r>
    </w:p>
    <w:p w14:paraId="5D4B4F8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4.3纸质响应文件一式 叁 份（正本 壹 份、副本 贰 份），电子版响应文件 壹 份（电子文本为可编辑的word版以及加盖公章的正本扫描件），U盘。当电子版文件和纸质正本文件不一致时，以纸质正本文件为准。电子版文件用于辅助评审和存档，供应商需承担前述不一致造成的不利后果。</w:t>
      </w:r>
    </w:p>
    <w:p w14:paraId="2D3649C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五、开启</w:t>
      </w:r>
      <w:bookmarkEnd w:id="30"/>
      <w:bookmarkEnd w:id="31"/>
      <w:bookmarkEnd w:id="32"/>
      <w:bookmarkEnd w:id="33"/>
    </w:p>
    <w:p w14:paraId="16B9346F">
      <w:pPr>
        <w:spacing w:line="360" w:lineRule="auto"/>
        <w:ind w:firstLine="480" w:firstLineChars="200"/>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5.1时间：</w:t>
      </w:r>
      <w:r>
        <w:rPr>
          <w:rFonts w:hint="eastAsia" w:ascii="仿宋" w:hAnsi="仿宋" w:eastAsia="仿宋" w:cs="仿宋"/>
          <w:sz w:val="24"/>
          <w:szCs w:val="24"/>
          <w:highlight w:val="none"/>
          <w:u w:val="single"/>
        </w:rPr>
        <w:t>2024年9月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日14点30分（北京时间）</w:t>
      </w:r>
    </w:p>
    <w:p w14:paraId="5A1D3155">
      <w:pPr>
        <w:spacing w:line="360" w:lineRule="auto"/>
        <w:ind w:firstLine="480" w:firstLineChars="200"/>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5.2地点：</w:t>
      </w:r>
      <w:r>
        <w:rPr>
          <w:rFonts w:hint="eastAsia" w:ascii="仿宋" w:hAnsi="仿宋" w:eastAsia="仿宋" w:cs="仿宋"/>
          <w:b/>
          <w:bCs/>
          <w:sz w:val="24"/>
          <w:szCs w:val="24"/>
          <w:highlight w:val="none"/>
        </w:rPr>
        <w:t>南京市雨花台区花神大道23号1号楼西4F408室。</w:t>
      </w:r>
    </w:p>
    <w:p w14:paraId="2CFA6DC3">
      <w:pPr>
        <w:spacing w:line="360" w:lineRule="auto"/>
        <w:rPr>
          <w:rFonts w:hint="eastAsia" w:ascii="仿宋" w:hAnsi="仿宋" w:eastAsia="仿宋" w:cs="仿宋"/>
          <w:sz w:val="24"/>
          <w:szCs w:val="24"/>
          <w:highlight w:val="none"/>
        </w:rPr>
      </w:pPr>
      <w:bookmarkStart w:id="34" w:name="_Toc35393803"/>
      <w:bookmarkStart w:id="35" w:name="_Toc35393634"/>
      <w:bookmarkStart w:id="36" w:name="_Toc28359017"/>
      <w:bookmarkStart w:id="37" w:name="_Toc28359094"/>
      <w:r>
        <w:rPr>
          <w:rFonts w:hint="eastAsia" w:ascii="仿宋" w:hAnsi="仿宋" w:eastAsia="仿宋" w:cs="仿宋"/>
          <w:sz w:val="24"/>
          <w:szCs w:val="24"/>
          <w:highlight w:val="none"/>
        </w:rPr>
        <w:t>六、公告期限</w:t>
      </w:r>
      <w:bookmarkEnd w:id="34"/>
      <w:bookmarkEnd w:id="35"/>
      <w:bookmarkEnd w:id="36"/>
      <w:bookmarkEnd w:id="37"/>
    </w:p>
    <w:p w14:paraId="1E518A30">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自本公告发布之日起3个工作日。</w:t>
      </w:r>
    </w:p>
    <w:p w14:paraId="392F1DB1">
      <w:pPr>
        <w:spacing w:line="360" w:lineRule="auto"/>
        <w:rPr>
          <w:rFonts w:hint="eastAsia" w:ascii="仿宋" w:hAnsi="仿宋" w:eastAsia="仿宋" w:cs="仿宋"/>
          <w:sz w:val="24"/>
          <w:szCs w:val="24"/>
          <w:highlight w:val="none"/>
        </w:rPr>
      </w:pPr>
      <w:bookmarkStart w:id="38" w:name="_Toc35393635"/>
      <w:bookmarkStart w:id="39" w:name="_Toc35393804"/>
      <w:r>
        <w:rPr>
          <w:rFonts w:hint="eastAsia" w:ascii="仿宋" w:hAnsi="仿宋" w:eastAsia="仿宋" w:cs="仿宋"/>
          <w:sz w:val="24"/>
          <w:szCs w:val="24"/>
          <w:highlight w:val="none"/>
        </w:rPr>
        <w:t>七、其他补充事宜</w:t>
      </w:r>
      <w:bookmarkEnd w:id="38"/>
      <w:bookmarkEnd w:id="39"/>
    </w:p>
    <w:p w14:paraId="5F92E95D">
      <w:pPr>
        <w:spacing w:line="360" w:lineRule="auto"/>
        <w:ind w:firstLine="480" w:firstLineChars="200"/>
        <w:rPr>
          <w:rFonts w:hint="eastAsia" w:ascii="仿宋" w:hAnsi="仿宋" w:eastAsia="仿宋" w:cs="仿宋"/>
          <w:bCs/>
          <w:sz w:val="24"/>
          <w:szCs w:val="24"/>
          <w:highlight w:val="none"/>
        </w:rPr>
      </w:pPr>
      <w:bookmarkStart w:id="40" w:name="_Toc35393805"/>
      <w:bookmarkStart w:id="41" w:name="_Toc28359095"/>
      <w:bookmarkStart w:id="42" w:name="_Toc28359018"/>
      <w:bookmarkStart w:id="43" w:name="_Toc35393636"/>
      <w:r>
        <w:rPr>
          <w:rFonts w:hint="eastAsia" w:ascii="仿宋" w:hAnsi="仿宋" w:eastAsia="仿宋" w:cs="仿宋"/>
          <w:bCs/>
          <w:sz w:val="24"/>
          <w:szCs w:val="24"/>
          <w:highlight w:val="none"/>
        </w:rPr>
        <w:t>7.1集中现场考察或答疑</w:t>
      </w:r>
    </w:p>
    <w:p w14:paraId="220F7B5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采购人不组织，供应商可自行联系采购人。</w:t>
      </w:r>
    </w:p>
    <w:p w14:paraId="46FC6BD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7.2公告媒体</w:t>
      </w:r>
    </w:p>
    <w:p w14:paraId="5CC0D9E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（1）本采购公告在江苏政府采购网（http://www.ccgp-jiangsu.gov.cn/）、南京公共采购信息网（https://njgc.jfh.com/）公示发布，敬请各供应商关注；</w:t>
      </w:r>
    </w:p>
    <w:p w14:paraId="6D74A73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（2）有关本次采购存在变动或修改，敬请各供应商及时关注江苏政府采购网（http://www.ccgp-jiangsu.gov.cn/）、南京公共采购信息网（https://njgc.jfh.com/）发布的关于本项目的信息更正公告；</w:t>
      </w:r>
    </w:p>
    <w:p w14:paraId="2F3F040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（3）对采购项目的技术及需求问题，请向采购人联系人咨询。</w:t>
      </w:r>
    </w:p>
    <w:p w14:paraId="1F8B4D4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7.3采购项目需要落实的政府采购政策</w:t>
      </w:r>
    </w:p>
    <w:p w14:paraId="3E21500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（1）政府采购促进中小企业发展</w:t>
      </w:r>
    </w:p>
    <w:p w14:paraId="1F06DF5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（2）政府采购支持监狱企业发展</w:t>
      </w:r>
    </w:p>
    <w:p w14:paraId="65B340E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（3）政府采购促进残疾人就业</w:t>
      </w:r>
    </w:p>
    <w:p w14:paraId="28CCF8F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（4）政府采购鼓励采购节能环保产品</w:t>
      </w:r>
    </w:p>
    <w:p w14:paraId="5A78E86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（5）信息安全产品政策</w:t>
      </w:r>
    </w:p>
    <w:p w14:paraId="6B78F09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（6）进口产品政策</w:t>
      </w:r>
    </w:p>
    <w:p w14:paraId="19B1BE2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（7）投标担保政策</w:t>
      </w:r>
    </w:p>
    <w:p w14:paraId="52D878C4">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7.4根据《关于在政府采购活动中推行信用承诺制的通知》（宁财购通[2021]5号）的规定，本项目磋商公告“二、申请人的资格要求 2.1条”及“二、申请人的资格要求 2.9条”中涉及的证明材料，供应商可以在响应文件中一次性提交，也可以在响应文件中提供满足相应条件的书面承诺书（详见磋商文件第六章），不再需要提供上述涉及的证明材料。</w:t>
      </w:r>
    </w:p>
    <w:p w14:paraId="559DE38C">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供应商仅提供信用承诺书而未提供“二、申请人的资格要求 2.1条”及“二、申请人的资格要求 2.9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252F64BA">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供应商涉及以下情形的，不适用信用承诺，仍须提供上述证明材料：</w:t>
      </w:r>
    </w:p>
    <w:p w14:paraId="2637F882">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（1）供应商被列入严重失信主体名单；</w:t>
      </w:r>
    </w:p>
    <w:p w14:paraId="4C454AE6">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（2）被相关监管部门作出行政处罚且尚在处罚有效期内；</w:t>
      </w:r>
    </w:p>
    <w:p w14:paraId="195731D3">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（3）其他法律、行政法规规定的不适用信用承诺的情形。</w:t>
      </w:r>
    </w:p>
    <w:p w14:paraId="411F1E14">
      <w:pPr>
        <w:pStyle w:val="94"/>
        <w:spacing w:line="360" w:lineRule="auto"/>
        <w:ind w:firstLine="482"/>
        <w:rPr>
          <w:rFonts w:hint="eastAsia" w:ascii="仿宋" w:hAnsi="仿宋" w:eastAsia="仿宋" w:cs="仿宋"/>
          <w:b/>
          <w:sz w:val="24"/>
          <w:highlight w:val="none"/>
        </w:rPr>
      </w:pPr>
      <w:r>
        <w:rPr>
          <w:rFonts w:hint="eastAsia" w:ascii="仿宋" w:hAnsi="仿宋" w:eastAsia="仿宋" w:cs="仿宋"/>
          <w:b/>
          <w:sz w:val="24"/>
          <w:highlight w:val="none"/>
        </w:rPr>
        <w:t>7.5响应文件提交时，</w:t>
      </w:r>
      <w:r>
        <w:rPr>
          <w:rFonts w:hint="eastAsia" w:ascii="仿宋" w:hAnsi="仿宋" w:eastAsia="仿宋" w:cs="仿宋"/>
          <w:b/>
          <w:sz w:val="24"/>
          <w:highlight w:val="none"/>
          <w:lang w:val="zh-CN"/>
        </w:rPr>
        <w:t>请供应商法定代表人或其授权委托代表人</w:t>
      </w:r>
      <w:r>
        <w:rPr>
          <w:rFonts w:hint="eastAsia" w:ascii="仿宋" w:hAnsi="仿宋" w:eastAsia="仿宋" w:cs="仿宋"/>
          <w:b/>
          <w:sz w:val="24"/>
          <w:highlight w:val="none"/>
        </w:rPr>
        <w:t>应</w:t>
      </w:r>
      <w:r>
        <w:rPr>
          <w:rFonts w:hint="eastAsia" w:ascii="仿宋" w:hAnsi="仿宋" w:eastAsia="仿宋" w:cs="仿宋"/>
          <w:b/>
          <w:sz w:val="24"/>
          <w:highlight w:val="none"/>
          <w:lang w:val="zh-CN"/>
        </w:rPr>
        <w:t>携带本人有效身份证原件出席。</w:t>
      </w:r>
    </w:p>
    <w:p w14:paraId="61D1C87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八、凡对本次采购提出询问，请按以下方式联系。</w:t>
      </w:r>
      <w:bookmarkEnd w:id="40"/>
      <w:bookmarkEnd w:id="41"/>
      <w:bookmarkEnd w:id="42"/>
      <w:bookmarkEnd w:id="43"/>
    </w:p>
    <w:p w14:paraId="48049051">
      <w:pPr>
        <w:spacing w:line="360" w:lineRule="auto"/>
        <w:ind w:firstLine="480" w:firstLineChars="200"/>
        <w:rPr>
          <w:rFonts w:hint="eastAsia" w:ascii="仿宋" w:hAnsi="仿宋" w:eastAsia="仿宋" w:cs="仿宋"/>
          <w:sz w:val="24"/>
          <w:szCs w:val="24"/>
          <w:highlight w:val="none"/>
        </w:rPr>
      </w:pPr>
      <w:bookmarkStart w:id="44" w:name="_Toc28359019"/>
      <w:bookmarkStart w:id="45" w:name="_Toc28359096"/>
      <w:bookmarkStart w:id="46" w:name="_Toc35393806"/>
      <w:bookmarkStart w:id="47" w:name="_Toc35393637"/>
      <w:r>
        <w:rPr>
          <w:rFonts w:hint="eastAsia" w:ascii="仿宋" w:hAnsi="仿宋" w:eastAsia="仿宋" w:cs="仿宋"/>
          <w:sz w:val="24"/>
          <w:szCs w:val="24"/>
          <w:highlight w:val="none"/>
        </w:rPr>
        <w:t>1.采购人信息</w:t>
      </w:r>
      <w:bookmarkEnd w:id="44"/>
      <w:bookmarkEnd w:id="45"/>
      <w:bookmarkEnd w:id="46"/>
      <w:bookmarkEnd w:id="47"/>
    </w:p>
    <w:p w14:paraId="72213C67">
      <w:pPr>
        <w:pStyle w:val="54"/>
        <w:spacing w:before="0" w:beforeAutospacing="0" w:after="0" w:afterAutospacing="0" w:line="360" w:lineRule="auto"/>
        <w:ind w:right="450" w:firstLine="480" w:firstLineChars="200"/>
        <w:rPr>
          <w:rFonts w:hint="eastAsia" w:ascii="仿宋" w:hAnsi="仿宋" w:eastAsia="仿宋" w:cs="仿宋"/>
          <w:highlight w:val="none"/>
          <w:u w:val="single"/>
        </w:rPr>
      </w:pPr>
      <w:r>
        <w:rPr>
          <w:rFonts w:hint="eastAsia" w:ascii="仿宋" w:hAnsi="仿宋" w:eastAsia="仿宋" w:cs="仿宋"/>
          <w:highlight w:val="none"/>
        </w:rPr>
        <w:t>名    称：</w:t>
      </w:r>
      <w:r>
        <w:rPr>
          <w:rFonts w:hint="eastAsia" w:ascii="仿宋" w:hAnsi="仿宋" w:eastAsia="仿宋" w:cs="仿宋"/>
          <w:highlight w:val="none"/>
          <w:u w:val="single"/>
        </w:rPr>
        <w:t>南京市雨花台区文化馆</w:t>
      </w:r>
    </w:p>
    <w:p w14:paraId="0017387A">
      <w:pPr>
        <w:pStyle w:val="54"/>
        <w:spacing w:before="0" w:beforeAutospacing="0" w:after="0" w:afterAutospacing="0" w:line="360" w:lineRule="auto"/>
        <w:ind w:right="450" w:firstLine="480" w:firstLineChars="200"/>
        <w:rPr>
          <w:rFonts w:hint="eastAsia"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kern w:val="2"/>
          <w:highlight w:val="none"/>
          <w:u w:val="single"/>
        </w:rPr>
        <w:t>雨花台区竹影路5号</w:t>
      </w:r>
    </w:p>
    <w:p w14:paraId="15DE59F1">
      <w:pPr>
        <w:pStyle w:val="94"/>
        <w:spacing w:line="360" w:lineRule="auto"/>
        <w:ind w:firstLine="480"/>
        <w:rPr>
          <w:rFonts w:hint="eastAsia" w:ascii="仿宋" w:hAnsi="仿宋" w:eastAsia="仿宋" w:cs="仿宋"/>
          <w:sz w:val="24"/>
          <w:highlight w:val="none"/>
          <w:u w:val="single"/>
        </w:rPr>
      </w:pPr>
      <w:r>
        <w:rPr>
          <w:rFonts w:hint="eastAsia" w:ascii="仿宋" w:hAnsi="仿宋" w:eastAsia="仿宋" w:cs="仿宋"/>
          <w:sz w:val="24"/>
          <w:highlight w:val="none"/>
        </w:rPr>
        <w:t>联 系 人：</w:t>
      </w:r>
      <w:r>
        <w:rPr>
          <w:rFonts w:hint="eastAsia" w:ascii="仿宋" w:hAnsi="仿宋" w:eastAsia="仿宋" w:cs="仿宋"/>
          <w:sz w:val="24"/>
          <w:highlight w:val="none"/>
          <w:u w:val="single"/>
        </w:rPr>
        <w:t>李科</w:t>
      </w:r>
    </w:p>
    <w:p w14:paraId="0E2D402E">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13813842852</w:t>
      </w:r>
      <w:r>
        <w:rPr>
          <w:rFonts w:hint="eastAsia" w:ascii="仿宋" w:hAnsi="仿宋" w:eastAsia="仿宋" w:cs="仿宋"/>
          <w:sz w:val="24"/>
          <w:szCs w:val="24"/>
          <w:highlight w:val="none"/>
        </w:rPr>
        <w:t xml:space="preserve">   </w:t>
      </w:r>
    </w:p>
    <w:p w14:paraId="7903ECBC">
      <w:pPr>
        <w:spacing w:line="360" w:lineRule="auto"/>
        <w:ind w:firstLine="480" w:firstLineChars="200"/>
        <w:rPr>
          <w:rFonts w:hint="eastAsia" w:ascii="仿宋" w:hAnsi="仿宋" w:eastAsia="仿宋" w:cs="仿宋"/>
          <w:sz w:val="24"/>
          <w:szCs w:val="24"/>
          <w:highlight w:val="none"/>
        </w:rPr>
      </w:pPr>
      <w:bookmarkStart w:id="48" w:name="_Toc28359020"/>
      <w:bookmarkStart w:id="49" w:name="_Toc35393638"/>
      <w:bookmarkStart w:id="50" w:name="_Toc35393807"/>
      <w:bookmarkStart w:id="51" w:name="_Toc28359097"/>
      <w:r>
        <w:rPr>
          <w:rFonts w:hint="eastAsia" w:ascii="仿宋" w:hAnsi="仿宋" w:eastAsia="仿宋" w:cs="仿宋"/>
          <w:sz w:val="24"/>
          <w:szCs w:val="24"/>
          <w:highlight w:val="none"/>
        </w:rPr>
        <w:t>2.采购代理机构信息</w:t>
      </w:r>
      <w:bookmarkEnd w:id="48"/>
      <w:bookmarkEnd w:id="49"/>
      <w:bookmarkEnd w:id="50"/>
      <w:bookmarkEnd w:id="51"/>
    </w:p>
    <w:p w14:paraId="269DCFA5">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源成工程咨询（江苏南京）有限责任公司</w:t>
      </w:r>
    </w:p>
    <w:p w14:paraId="0F33A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bCs/>
          <w:sz w:val="24"/>
          <w:szCs w:val="24"/>
          <w:highlight w:val="none"/>
          <w:u w:val="single"/>
        </w:rPr>
        <w:t>南京市雨花台区花神大道23号1号楼西4F408室</w:t>
      </w:r>
    </w:p>
    <w:p w14:paraId="4C3BE7EB">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025-86803150</w:t>
      </w:r>
    </w:p>
    <w:p w14:paraId="313D10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0EA112E4">
      <w:pPr>
        <w:pStyle w:val="28"/>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项目联系人：张</w:t>
      </w:r>
      <w:r>
        <w:rPr>
          <w:rFonts w:hint="eastAsia" w:ascii="仿宋" w:hAnsi="仿宋" w:eastAsia="仿宋" w:cs="仿宋"/>
          <w:sz w:val="24"/>
          <w:szCs w:val="24"/>
          <w:highlight w:val="none"/>
          <w:u w:val="single"/>
        </w:rPr>
        <w:t>工</w:t>
      </w:r>
    </w:p>
    <w:p w14:paraId="545E7830">
      <w:pPr>
        <w:pStyle w:val="28"/>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15205163861</w:t>
      </w:r>
    </w:p>
    <w:p w14:paraId="4735AE97">
      <w:pPr>
        <w:pStyle w:val="28"/>
        <w:spacing w:line="360" w:lineRule="auto"/>
        <w:ind w:firstLine="480" w:firstLineChars="200"/>
        <w:rPr>
          <w:rFonts w:hint="eastAsia" w:ascii="仿宋" w:hAnsi="仿宋" w:eastAsia="仿宋" w:cs="仿宋"/>
          <w:sz w:val="24"/>
          <w:szCs w:val="24"/>
          <w:highlight w:val="none"/>
          <w:u w:val="single"/>
        </w:rPr>
      </w:pPr>
    </w:p>
    <w:p w14:paraId="7177B8EF">
      <w:pPr>
        <w:pStyle w:val="28"/>
        <w:spacing w:line="360" w:lineRule="auto"/>
        <w:ind w:firstLine="480" w:firstLineChars="200"/>
        <w:rPr>
          <w:rFonts w:hint="eastAsia" w:ascii="仿宋" w:hAnsi="仿宋" w:eastAsia="仿宋" w:cs="仿宋"/>
          <w:sz w:val="24"/>
          <w:szCs w:val="24"/>
          <w:highlight w:val="none"/>
          <w:u w:val="single"/>
        </w:rPr>
      </w:pPr>
    </w:p>
    <w:p w14:paraId="18FEA01D">
      <w:pPr>
        <w:pStyle w:val="28"/>
        <w:spacing w:line="360" w:lineRule="auto"/>
        <w:ind w:firstLine="480" w:firstLineChars="200"/>
        <w:rPr>
          <w:rFonts w:hint="eastAsia" w:ascii="仿宋" w:hAnsi="仿宋" w:eastAsia="仿宋" w:cs="仿宋"/>
          <w:sz w:val="24"/>
          <w:szCs w:val="24"/>
          <w:highlight w:val="none"/>
          <w:u w:val="single"/>
        </w:rPr>
      </w:pPr>
    </w:p>
    <w:p w14:paraId="7B51329A">
      <w:pPr>
        <w:pStyle w:val="28"/>
        <w:spacing w:line="360" w:lineRule="auto"/>
        <w:ind w:firstLine="480" w:firstLineChars="200"/>
        <w:rPr>
          <w:rFonts w:hint="eastAsia" w:ascii="仿宋" w:hAnsi="仿宋" w:eastAsia="仿宋" w:cs="仿宋"/>
          <w:sz w:val="24"/>
          <w:szCs w:val="24"/>
          <w:highlight w:val="none"/>
          <w:u w:val="single"/>
        </w:rPr>
      </w:pPr>
    </w:p>
    <w:p w14:paraId="750F3561">
      <w:pPr>
        <w:pStyle w:val="28"/>
        <w:spacing w:line="360" w:lineRule="auto"/>
        <w:ind w:firstLine="480" w:firstLineChars="200"/>
        <w:rPr>
          <w:rFonts w:hint="eastAsia" w:ascii="仿宋" w:hAnsi="仿宋" w:eastAsia="仿宋" w:cs="仿宋"/>
          <w:sz w:val="24"/>
          <w:szCs w:val="24"/>
          <w:highlight w:val="none"/>
          <w:u w:val="single"/>
        </w:rPr>
      </w:pPr>
    </w:p>
    <w:p w14:paraId="637FB8C1">
      <w:pPr>
        <w:pStyle w:val="28"/>
        <w:spacing w:line="360" w:lineRule="auto"/>
        <w:ind w:firstLine="480" w:firstLineChars="200"/>
        <w:rPr>
          <w:rFonts w:hint="eastAsia" w:ascii="仿宋" w:hAnsi="仿宋" w:eastAsia="仿宋" w:cs="仿宋"/>
          <w:sz w:val="24"/>
          <w:szCs w:val="24"/>
          <w:highlight w:val="none"/>
          <w:u w:val="single"/>
        </w:rPr>
      </w:pPr>
    </w:p>
    <w:p w14:paraId="35DFC152">
      <w:pPr>
        <w:pStyle w:val="28"/>
        <w:spacing w:line="360" w:lineRule="auto"/>
        <w:ind w:firstLine="480" w:firstLineChars="200"/>
        <w:rPr>
          <w:rFonts w:hint="eastAsia" w:ascii="仿宋" w:hAnsi="仿宋" w:eastAsia="仿宋" w:cs="仿宋"/>
          <w:sz w:val="24"/>
          <w:szCs w:val="24"/>
          <w:highlight w:val="none"/>
          <w:u w:val="single"/>
        </w:rPr>
      </w:pPr>
    </w:p>
    <w:p w14:paraId="64082E45">
      <w:pPr>
        <w:pStyle w:val="28"/>
        <w:spacing w:line="360" w:lineRule="auto"/>
        <w:ind w:firstLine="480" w:firstLineChars="200"/>
        <w:rPr>
          <w:rFonts w:hint="eastAsia" w:ascii="仿宋" w:hAnsi="仿宋" w:eastAsia="仿宋" w:cs="仿宋"/>
          <w:sz w:val="24"/>
          <w:szCs w:val="24"/>
          <w:highlight w:val="none"/>
          <w:u w:val="single"/>
        </w:rPr>
      </w:pPr>
    </w:p>
    <w:p w14:paraId="28E3F1D9">
      <w:pPr>
        <w:pStyle w:val="28"/>
        <w:spacing w:line="360" w:lineRule="auto"/>
        <w:ind w:firstLine="480" w:firstLineChars="200"/>
        <w:rPr>
          <w:rFonts w:hint="eastAsia" w:ascii="仿宋" w:hAnsi="仿宋" w:eastAsia="仿宋" w:cs="仿宋"/>
          <w:sz w:val="24"/>
          <w:szCs w:val="24"/>
          <w:highlight w:val="none"/>
          <w:u w:val="single"/>
        </w:rPr>
      </w:pPr>
    </w:p>
    <w:p w14:paraId="4BC1D112">
      <w:pPr>
        <w:pStyle w:val="28"/>
        <w:spacing w:line="360" w:lineRule="auto"/>
        <w:ind w:firstLine="480" w:firstLineChars="200"/>
        <w:rPr>
          <w:rFonts w:hint="eastAsia" w:ascii="仿宋" w:hAnsi="仿宋" w:eastAsia="仿宋" w:cs="仿宋"/>
          <w:sz w:val="24"/>
          <w:szCs w:val="24"/>
          <w:highlight w:val="none"/>
          <w:u w:val="single"/>
        </w:rPr>
      </w:pPr>
    </w:p>
    <w:p w14:paraId="41C3BBBC">
      <w:pPr>
        <w:pStyle w:val="2"/>
        <w:tabs>
          <w:tab w:val="left" w:pos="0"/>
          <w:tab w:val="clear" w:pos="1440"/>
          <w:tab w:val="clear" w:pos="5670"/>
        </w:tabs>
        <w:spacing w:before="240" w:after="240" w:line="360" w:lineRule="auto"/>
        <w:ind w:firstLine="0" w:firstLineChars="0"/>
        <w:jc w:val="center"/>
        <w:rPr>
          <w:rFonts w:hint="eastAsia" w:ascii="仿宋" w:hAnsi="仿宋" w:cs="仿宋"/>
          <w:b w:val="0"/>
          <w:spacing w:val="-10"/>
          <w:sz w:val="36"/>
          <w:szCs w:val="36"/>
          <w:highlight w:val="none"/>
        </w:rPr>
      </w:pPr>
      <w:bookmarkStart w:id="52" w:name="_Toc24803"/>
      <w:bookmarkStart w:id="53" w:name="_Toc10097"/>
      <w:bookmarkStart w:id="54" w:name="_Toc15958"/>
      <w:bookmarkStart w:id="55" w:name="_Toc5458"/>
      <w:bookmarkStart w:id="56" w:name="_Toc28174"/>
      <w:bookmarkStart w:id="57" w:name="_Toc26840"/>
      <w:bookmarkStart w:id="58" w:name="_Toc33266148"/>
      <w:bookmarkStart w:id="59" w:name="_Toc12107"/>
      <w:bookmarkStart w:id="60" w:name="_Toc23673"/>
      <w:bookmarkStart w:id="61" w:name="_Toc27534"/>
      <w:bookmarkStart w:id="62" w:name="_Toc8595"/>
      <w:bookmarkStart w:id="63" w:name="_Toc9883"/>
      <w:bookmarkStart w:id="64" w:name="_Toc19905"/>
      <w:bookmarkStart w:id="65" w:name="_Toc28391"/>
      <w:r>
        <w:rPr>
          <w:rFonts w:hint="eastAsia" w:ascii="仿宋" w:hAnsi="仿宋" w:cs="仿宋"/>
          <w:spacing w:val="-10"/>
          <w:sz w:val="36"/>
          <w:szCs w:val="36"/>
          <w:highlight w:val="none"/>
        </w:rPr>
        <w:t>第二章 竞争性磋商须知</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D05FDF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60"/>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237"/>
      </w:tblGrid>
      <w:tr w14:paraId="33D5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9ED4220">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5E0EAB73">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  称</w:t>
            </w:r>
          </w:p>
        </w:tc>
        <w:tc>
          <w:tcPr>
            <w:tcW w:w="6237" w:type="dxa"/>
            <w:tcBorders>
              <w:top w:val="single" w:color="auto" w:sz="4" w:space="0"/>
              <w:left w:val="single" w:color="auto" w:sz="4" w:space="0"/>
              <w:bottom w:val="single" w:color="auto" w:sz="4" w:space="0"/>
            </w:tcBorders>
            <w:vAlign w:val="center"/>
          </w:tcPr>
          <w:p w14:paraId="73D4553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内  容</w:t>
            </w:r>
          </w:p>
        </w:tc>
      </w:tr>
      <w:tr w14:paraId="59E8B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BD2717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4356DAC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237" w:type="dxa"/>
            <w:tcBorders>
              <w:top w:val="single" w:color="auto" w:sz="4" w:space="0"/>
              <w:left w:val="single" w:color="auto" w:sz="4" w:space="0"/>
              <w:bottom w:val="single" w:color="auto" w:sz="4" w:space="0"/>
            </w:tcBorders>
            <w:vAlign w:val="center"/>
          </w:tcPr>
          <w:p w14:paraId="76133517">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14:paraId="44C68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4F45E66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14:paraId="47A41890">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响应文件数量</w:t>
            </w:r>
          </w:p>
        </w:tc>
        <w:tc>
          <w:tcPr>
            <w:tcW w:w="6237" w:type="dxa"/>
            <w:tcBorders>
              <w:top w:val="single" w:color="auto" w:sz="4" w:space="0"/>
              <w:left w:val="single" w:color="auto" w:sz="4" w:space="0"/>
              <w:bottom w:val="single" w:color="auto" w:sz="4" w:space="0"/>
            </w:tcBorders>
            <w:vAlign w:val="center"/>
          </w:tcPr>
          <w:p w14:paraId="7D4F39C8">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14:paraId="636895F4">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14:paraId="3E4DABD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14:paraId="0D525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F489038">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14:paraId="6DD1649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237" w:type="dxa"/>
            <w:tcBorders>
              <w:top w:val="single" w:color="auto" w:sz="4" w:space="0"/>
              <w:left w:val="single" w:color="auto" w:sz="4" w:space="0"/>
              <w:bottom w:val="single" w:color="auto" w:sz="4" w:space="0"/>
            </w:tcBorders>
            <w:vAlign w:val="center"/>
          </w:tcPr>
          <w:p w14:paraId="150D1A86">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14:paraId="32BF5189">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14:paraId="70A7B9DA">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14:paraId="6D91CC2A">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14:paraId="7D19B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BE23C6E">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14:paraId="213500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响应文件拒收情形</w:t>
            </w:r>
          </w:p>
        </w:tc>
        <w:tc>
          <w:tcPr>
            <w:tcW w:w="6237" w:type="dxa"/>
            <w:tcBorders>
              <w:top w:val="single" w:color="auto" w:sz="4" w:space="0"/>
              <w:left w:val="single" w:color="auto" w:sz="4" w:space="0"/>
              <w:bottom w:val="single" w:color="auto" w:sz="4" w:space="0"/>
            </w:tcBorders>
            <w:vAlign w:val="center"/>
          </w:tcPr>
          <w:p w14:paraId="09652071">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14:paraId="079A324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（1）线下纸质响应文件逾期送达；</w:t>
            </w:r>
          </w:p>
          <w:p w14:paraId="418742C7">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（2）纸质响应文件未按要求密封；</w:t>
            </w:r>
          </w:p>
        </w:tc>
      </w:tr>
      <w:tr w14:paraId="453AB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5DBF043C">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14:paraId="041260E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237" w:type="dxa"/>
            <w:tcBorders>
              <w:top w:val="single" w:color="auto" w:sz="4" w:space="0"/>
              <w:left w:val="single" w:color="auto" w:sz="4" w:space="0"/>
              <w:bottom w:val="single" w:color="auto" w:sz="4" w:space="0"/>
            </w:tcBorders>
            <w:vAlign w:val="center"/>
          </w:tcPr>
          <w:p w14:paraId="501CD928">
            <w:pPr>
              <w:pStyle w:val="25"/>
              <w:ind w:left="0"/>
              <w:rPr>
                <w:rFonts w:hint="eastAsia" w:ascii="仿宋" w:hAnsi="仿宋" w:eastAsia="仿宋" w:cs="仿宋"/>
                <w:b/>
                <w:bCs/>
                <w:szCs w:val="21"/>
                <w:highlight w:val="none"/>
              </w:rPr>
            </w:pPr>
            <w:r>
              <w:rPr>
                <w:rFonts w:hint="eastAsia" w:ascii="仿宋" w:hAnsi="仿宋" w:eastAsia="仿宋" w:cs="仿宋"/>
                <w:b/>
                <w:bCs/>
                <w:szCs w:val="21"/>
                <w:highlight w:val="none"/>
              </w:rPr>
              <w:t>（1）具有独立承担民事责任的能力的证明材料：</w:t>
            </w:r>
          </w:p>
          <w:p w14:paraId="7DC3BFCD">
            <w:pPr>
              <w:pStyle w:val="25"/>
              <w:numPr>
                <w:ilvl w:val="0"/>
                <w:numId w:val="5"/>
              </w:numPr>
              <w:ind w:left="0" w:firstLine="0"/>
              <w:rPr>
                <w:rFonts w:hint="eastAsia" w:ascii="仿宋" w:hAnsi="仿宋" w:eastAsia="仿宋" w:cs="仿宋"/>
                <w:szCs w:val="21"/>
                <w:highlight w:val="none"/>
              </w:rPr>
            </w:pPr>
            <w:r>
              <w:rPr>
                <w:rFonts w:hint="eastAsia" w:ascii="仿宋" w:hAnsi="仿宋" w:eastAsia="仿宋" w:cs="仿宋"/>
                <w:szCs w:val="21"/>
                <w:highlight w:val="none"/>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59A2075E">
            <w:pPr>
              <w:pStyle w:val="25"/>
              <w:numPr>
                <w:ilvl w:val="0"/>
                <w:numId w:val="5"/>
              </w:numPr>
              <w:ind w:left="0" w:firstLine="0"/>
              <w:rPr>
                <w:rFonts w:hint="eastAsia" w:ascii="仿宋" w:hAnsi="仿宋" w:eastAsia="仿宋" w:cs="仿宋"/>
                <w:szCs w:val="21"/>
                <w:highlight w:val="none"/>
              </w:rPr>
            </w:pPr>
            <w:r>
              <w:rPr>
                <w:rFonts w:hint="eastAsia" w:ascii="仿宋" w:hAnsi="仿宋" w:eastAsia="仿宋" w:cs="仿宋"/>
                <w:szCs w:val="21"/>
                <w:highlight w:val="none"/>
              </w:rPr>
              <w:t>如供应商是事业单位的，应提供有效的“事业单位法人证书”；</w:t>
            </w:r>
          </w:p>
          <w:p w14:paraId="38019091">
            <w:pPr>
              <w:pStyle w:val="25"/>
              <w:numPr>
                <w:ilvl w:val="0"/>
                <w:numId w:val="5"/>
              </w:numPr>
              <w:ind w:left="0" w:firstLine="0"/>
              <w:rPr>
                <w:rFonts w:hint="eastAsia" w:ascii="仿宋" w:hAnsi="仿宋" w:eastAsia="仿宋" w:cs="仿宋"/>
                <w:szCs w:val="21"/>
                <w:highlight w:val="none"/>
              </w:rPr>
            </w:pPr>
            <w:r>
              <w:rPr>
                <w:rFonts w:hint="eastAsia" w:ascii="仿宋" w:hAnsi="仿宋" w:eastAsia="仿宋" w:cs="仿宋"/>
                <w:szCs w:val="21"/>
                <w:highlight w:val="none"/>
              </w:rPr>
              <w:t>如供应商是非企业专业服务机构的，应提供有效的执业许可证等证明文件；</w:t>
            </w:r>
          </w:p>
          <w:p w14:paraId="2F13E856">
            <w:pPr>
              <w:pStyle w:val="25"/>
              <w:numPr>
                <w:ilvl w:val="0"/>
                <w:numId w:val="5"/>
              </w:numPr>
              <w:ind w:left="0" w:firstLine="0"/>
              <w:rPr>
                <w:rFonts w:hint="eastAsia" w:ascii="仿宋" w:hAnsi="仿宋" w:eastAsia="仿宋" w:cs="仿宋"/>
                <w:szCs w:val="21"/>
                <w:highlight w:val="none"/>
              </w:rPr>
            </w:pPr>
            <w:r>
              <w:rPr>
                <w:rFonts w:hint="eastAsia" w:ascii="仿宋" w:hAnsi="仿宋" w:eastAsia="仿宋" w:cs="仿宋"/>
                <w:szCs w:val="21"/>
                <w:highlight w:val="none"/>
              </w:rPr>
              <w:t>如供应商是个体工商户的，应提供有效的“个体工商户营业执照”；</w:t>
            </w:r>
          </w:p>
          <w:p w14:paraId="29C50708">
            <w:pPr>
              <w:pStyle w:val="25"/>
              <w:numPr>
                <w:ilvl w:val="0"/>
                <w:numId w:val="5"/>
              </w:numPr>
              <w:ind w:left="0" w:firstLine="0"/>
              <w:rPr>
                <w:rFonts w:hint="eastAsia" w:ascii="仿宋" w:hAnsi="仿宋" w:eastAsia="仿宋" w:cs="仿宋"/>
                <w:szCs w:val="21"/>
                <w:highlight w:val="none"/>
              </w:rPr>
            </w:pPr>
            <w:r>
              <w:rPr>
                <w:rFonts w:hint="eastAsia" w:ascii="仿宋" w:hAnsi="仿宋" w:eastAsia="仿宋" w:cs="仿宋"/>
                <w:szCs w:val="21"/>
                <w:highlight w:val="none"/>
              </w:rPr>
              <w:t>如供应商是自然人的，应提供有效的自然人身份证明。</w:t>
            </w:r>
          </w:p>
          <w:p w14:paraId="06AB84F1">
            <w:pPr>
              <w:pStyle w:val="25"/>
              <w:ind w:left="0"/>
              <w:rPr>
                <w:rFonts w:hint="eastAsia" w:ascii="仿宋" w:hAnsi="仿宋" w:eastAsia="仿宋" w:cs="仿宋"/>
                <w:b/>
                <w:bCs/>
                <w:szCs w:val="21"/>
                <w:highlight w:val="none"/>
              </w:rPr>
            </w:pPr>
            <w:r>
              <w:rPr>
                <w:rFonts w:hint="eastAsia" w:ascii="仿宋" w:hAnsi="仿宋" w:eastAsia="仿宋" w:cs="仿宋"/>
                <w:b/>
                <w:bCs/>
                <w:szCs w:val="21"/>
                <w:highlight w:val="none"/>
              </w:rPr>
              <w:t>（2）南京市政府采购供应商信用记录表暨信用承诺书：（具体格式详见附件）</w:t>
            </w:r>
          </w:p>
          <w:p w14:paraId="7D17CC84">
            <w:pPr>
              <w:spacing w:line="360"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14:paraId="150DE249">
            <w:pPr>
              <w:pStyle w:val="25"/>
              <w:ind w:left="0"/>
              <w:rPr>
                <w:rFonts w:hint="eastAsia" w:ascii="仿宋" w:hAnsi="仿宋" w:eastAsia="仿宋" w:cs="仿宋"/>
                <w:szCs w:val="21"/>
                <w:highlight w:val="none"/>
              </w:rPr>
            </w:pPr>
            <w:r>
              <w:rPr>
                <w:rFonts w:hint="eastAsia" w:ascii="仿宋" w:hAnsi="仿宋" w:eastAsia="仿宋" w:cs="仿宋"/>
                <w:szCs w:val="21"/>
                <w:highlight w:val="none"/>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50AEC796">
            <w:pPr>
              <w:pStyle w:val="25"/>
              <w:ind w:left="0"/>
              <w:rPr>
                <w:rFonts w:hint="eastAsia" w:ascii="仿宋" w:hAnsi="仿宋" w:eastAsia="仿宋" w:cs="仿宋"/>
                <w:szCs w:val="21"/>
                <w:highlight w:val="none"/>
              </w:rPr>
            </w:pPr>
            <w:r>
              <w:rPr>
                <w:rFonts w:hint="eastAsia" w:ascii="仿宋" w:hAnsi="仿宋" w:eastAsia="仿宋" w:cs="仿宋"/>
                <w:szCs w:val="21"/>
                <w:highlight w:val="none"/>
              </w:rPr>
              <w:t>说明2：属于以下情形，须按照竞争性磋商文件第六章要求提供证明材料，不得以信用承诺书替代：</w:t>
            </w:r>
          </w:p>
          <w:p w14:paraId="5C2BA0C1">
            <w:pPr>
              <w:pStyle w:val="25"/>
              <w:ind w:left="0"/>
              <w:rPr>
                <w:rFonts w:hint="eastAsia" w:ascii="仿宋" w:hAnsi="仿宋" w:eastAsia="仿宋" w:cs="仿宋"/>
                <w:szCs w:val="21"/>
                <w:highlight w:val="none"/>
              </w:rPr>
            </w:pPr>
            <w:r>
              <w:rPr>
                <w:rFonts w:hint="eastAsia" w:ascii="仿宋" w:hAnsi="仿宋" w:eastAsia="仿宋" w:cs="仿宋"/>
                <w:szCs w:val="21"/>
                <w:highlight w:val="none"/>
              </w:rPr>
              <w:t>1、供应商被列入严重失信主体名单；</w:t>
            </w:r>
          </w:p>
          <w:p w14:paraId="10C2EF19">
            <w:pPr>
              <w:pStyle w:val="25"/>
              <w:ind w:left="0"/>
              <w:rPr>
                <w:rFonts w:hint="eastAsia" w:ascii="仿宋" w:hAnsi="仿宋" w:eastAsia="仿宋" w:cs="仿宋"/>
                <w:szCs w:val="21"/>
                <w:highlight w:val="none"/>
              </w:rPr>
            </w:pPr>
            <w:r>
              <w:rPr>
                <w:rFonts w:hint="eastAsia" w:ascii="仿宋" w:hAnsi="仿宋" w:eastAsia="仿宋" w:cs="仿宋"/>
                <w:szCs w:val="21"/>
                <w:highlight w:val="none"/>
              </w:rPr>
              <w:t>2、被相关监管部门作出行政处罚且尚在处罚有效期内；</w:t>
            </w:r>
          </w:p>
          <w:p w14:paraId="215B4389">
            <w:pPr>
              <w:pStyle w:val="25"/>
              <w:ind w:left="0"/>
              <w:rPr>
                <w:rFonts w:hint="eastAsia" w:ascii="仿宋" w:hAnsi="仿宋" w:eastAsia="仿宋" w:cs="仿宋"/>
                <w:szCs w:val="21"/>
                <w:highlight w:val="none"/>
              </w:rPr>
            </w:pPr>
            <w:r>
              <w:rPr>
                <w:rFonts w:hint="eastAsia" w:ascii="仿宋" w:hAnsi="仿宋" w:eastAsia="仿宋" w:cs="仿宋"/>
                <w:szCs w:val="21"/>
                <w:highlight w:val="none"/>
              </w:rPr>
              <w:t>3、其他法律、行政法规规定的不适用信用承诺的情形。</w:t>
            </w:r>
          </w:p>
        </w:tc>
      </w:tr>
      <w:tr w14:paraId="48938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781C921A">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14:paraId="7B1DD9EA">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响应无效情形</w:t>
            </w:r>
          </w:p>
        </w:tc>
        <w:tc>
          <w:tcPr>
            <w:tcW w:w="6237" w:type="dxa"/>
            <w:tcBorders>
              <w:top w:val="single" w:color="auto" w:sz="4" w:space="0"/>
              <w:left w:val="single" w:color="auto" w:sz="4" w:space="0"/>
              <w:bottom w:val="single" w:color="auto" w:sz="4" w:space="0"/>
            </w:tcBorders>
            <w:vAlign w:val="center"/>
          </w:tcPr>
          <w:p w14:paraId="433DEA8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14:paraId="395C2FDD">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14:paraId="20A508C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14:paraId="764F804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14:paraId="62FA1663">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14:paraId="2F39BD17">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14:paraId="5517EF2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（7）投标报价存在缺项、漏项；</w:t>
            </w:r>
          </w:p>
          <w:p w14:paraId="123D7B5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5BB079F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14:paraId="1C44B52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14:paraId="12E675A2">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14:paraId="2E3B80E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14:paraId="3BCBCD9E">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14:paraId="149C01B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（14）不同供应商的响应文件相互混装；</w:t>
            </w:r>
          </w:p>
          <w:p w14:paraId="3FFB733F">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14:paraId="2C810B95">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（16）不同供应商的负责人为同一人或者存在控股、管理关系的；</w:t>
            </w:r>
          </w:p>
          <w:p w14:paraId="6DA628D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1A79DEE2">
            <w:pPr>
              <w:pStyle w:val="94"/>
              <w:spacing w:line="360" w:lineRule="auto"/>
              <w:ind w:firstLine="0" w:firstLineChars="0"/>
              <w:rPr>
                <w:rFonts w:hint="eastAsia" w:ascii="仿宋" w:hAnsi="仿宋" w:eastAsia="仿宋" w:cs="仿宋"/>
                <w:szCs w:val="21"/>
                <w:highlight w:val="none"/>
              </w:rPr>
            </w:pPr>
            <w:r>
              <w:rPr>
                <w:rFonts w:hint="eastAsia" w:ascii="仿宋" w:hAnsi="仿宋" w:eastAsia="仿宋" w:cs="仿宋"/>
                <w:szCs w:val="21"/>
                <w:highlight w:val="none"/>
              </w:rPr>
              <w:t>（18）未提供《南京市政府采购供应商信用记录表暨信用承诺书》；</w:t>
            </w:r>
          </w:p>
          <w:p w14:paraId="506833AE">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（19）法律、法规和磋商文件规定的其他无效情形。</w:t>
            </w:r>
          </w:p>
        </w:tc>
      </w:tr>
      <w:tr w14:paraId="0496F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5DCEF1C3">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14:paraId="671DA6F2">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磋商终止情形</w:t>
            </w:r>
          </w:p>
        </w:tc>
        <w:tc>
          <w:tcPr>
            <w:tcW w:w="6237" w:type="dxa"/>
            <w:tcBorders>
              <w:top w:val="single" w:color="auto" w:sz="4" w:space="0"/>
              <w:left w:val="single" w:color="auto" w:sz="4" w:space="0"/>
              <w:bottom w:val="single" w:color="auto" w:sz="4" w:space="0"/>
            </w:tcBorders>
            <w:vAlign w:val="center"/>
          </w:tcPr>
          <w:p w14:paraId="779A7B56">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7C7A81E2">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14:paraId="02D5ADD2">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14:paraId="5A7A085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14:paraId="169F9EA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（5）因重大变故，采购任务取消的。</w:t>
            </w:r>
          </w:p>
        </w:tc>
      </w:tr>
      <w:tr w14:paraId="56370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D95F576">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14:paraId="6CF66CD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盖章要求</w:t>
            </w:r>
          </w:p>
        </w:tc>
        <w:tc>
          <w:tcPr>
            <w:tcW w:w="6237" w:type="dxa"/>
            <w:tcBorders>
              <w:top w:val="single" w:color="auto" w:sz="4" w:space="0"/>
              <w:left w:val="single" w:color="auto" w:sz="4" w:space="0"/>
              <w:bottom w:val="single" w:color="auto" w:sz="4" w:space="0"/>
            </w:tcBorders>
            <w:vAlign w:val="center"/>
          </w:tcPr>
          <w:p w14:paraId="44BB0837">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r w14:paraId="533E6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9" w:type="dxa"/>
            <w:tcBorders>
              <w:top w:val="single" w:color="auto" w:sz="4" w:space="0"/>
              <w:bottom w:val="single" w:color="auto" w:sz="4" w:space="0"/>
              <w:right w:val="single" w:color="auto" w:sz="4" w:space="0"/>
            </w:tcBorders>
            <w:vAlign w:val="center"/>
          </w:tcPr>
          <w:p w14:paraId="190095F2">
            <w:pPr>
              <w:tabs>
                <w:tab w:val="left" w:pos="242"/>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1604" w:type="dxa"/>
            <w:tcBorders>
              <w:top w:val="single" w:color="auto" w:sz="4" w:space="0"/>
              <w:left w:val="single" w:color="auto" w:sz="4" w:space="0"/>
              <w:bottom w:val="single" w:color="auto" w:sz="4" w:space="0"/>
              <w:right w:val="single" w:color="auto" w:sz="4" w:space="0"/>
            </w:tcBorders>
            <w:vAlign w:val="center"/>
          </w:tcPr>
          <w:p w14:paraId="4685134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需要补充的其他内容</w:t>
            </w:r>
          </w:p>
        </w:tc>
        <w:tc>
          <w:tcPr>
            <w:tcW w:w="6237" w:type="dxa"/>
            <w:tcBorders>
              <w:top w:val="single" w:color="auto" w:sz="4" w:space="0"/>
              <w:left w:val="single" w:color="auto" w:sz="4" w:space="0"/>
              <w:bottom w:val="single" w:color="auto" w:sz="4" w:space="0"/>
            </w:tcBorders>
            <w:vAlign w:val="center"/>
          </w:tcPr>
          <w:p w14:paraId="7A420EC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除本磋商文件另有规定外，磋商文件中出现的类似于“近一年”或“前一年”、“近三年”或“前三年”均指递交响应文件时间以前1年或前3年，以此类推。如：递交响应文件时间为2020年4月1日，则“近三年”是指2017年4月1日至2020年4月1日。</w:t>
            </w:r>
          </w:p>
        </w:tc>
      </w:tr>
    </w:tbl>
    <w:p w14:paraId="1BFB87D8">
      <w:pPr>
        <w:spacing w:before="120" w:before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14:paraId="1B971F1F">
      <w:pPr>
        <w:spacing w:line="360" w:lineRule="auto"/>
        <w:rPr>
          <w:rFonts w:hint="eastAsia" w:ascii="仿宋" w:hAnsi="仿宋" w:eastAsia="仿宋" w:cs="仿宋"/>
          <w:b/>
          <w:bCs/>
          <w:sz w:val="22"/>
          <w:highlight w:val="none"/>
        </w:rPr>
      </w:pPr>
    </w:p>
    <w:p w14:paraId="0F919DD7">
      <w:pPr>
        <w:spacing w:line="360" w:lineRule="auto"/>
        <w:rPr>
          <w:rFonts w:hint="eastAsia" w:ascii="仿宋" w:hAnsi="仿宋" w:eastAsia="仿宋" w:cs="仿宋"/>
          <w:b/>
          <w:bCs/>
          <w:sz w:val="22"/>
          <w:highlight w:val="none"/>
        </w:rPr>
      </w:pPr>
    </w:p>
    <w:p w14:paraId="6060EFB6">
      <w:pPr>
        <w:spacing w:line="360" w:lineRule="auto"/>
        <w:rPr>
          <w:rFonts w:hint="eastAsia" w:ascii="仿宋" w:hAnsi="仿宋" w:eastAsia="仿宋" w:cs="仿宋"/>
          <w:b/>
          <w:bCs/>
          <w:sz w:val="22"/>
          <w:highlight w:val="none"/>
        </w:rPr>
      </w:pPr>
    </w:p>
    <w:p w14:paraId="01D8F236">
      <w:pPr>
        <w:spacing w:line="360" w:lineRule="auto"/>
        <w:rPr>
          <w:rFonts w:hint="eastAsia" w:ascii="仿宋" w:hAnsi="仿宋" w:eastAsia="仿宋" w:cs="仿宋"/>
          <w:b/>
          <w:bCs/>
          <w:sz w:val="22"/>
          <w:highlight w:val="none"/>
        </w:rPr>
      </w:pPr>
      <w:r>
        <w:rPr>
          <w:rFonts w:hint="eastAsia" w:ascii="仿宋" w:hAnsi="仿宋" w:eastAsia="仿宋" w:cs="仿宋"/>
          <w:b/>
          <w:bCs/>
          <w:sz w:val="22"/>
          <w:highlight w:val="none"/>
        </w:rPr>
        <w:br w:type="page"/>
      </w:r>
    </w:p>
    <w:p w14:paraId="7AD0B3F7">
      <w:pPr>
        <w:spacing w:line="360" w:lineRule="auto"/>
        <w:ind w:firstLine="482" w:firstLineChars="200"/>
        <w:outlineLvl w:val="1"/>
        <w:rPr>
          <w:rFonts w:hint="eastAsia" w:ascii="仿宋" w:hAnsi="仿宋" w:eastAsia="仿宋" w:cs="仿宋"/>
          <w:b/>
          <w:bCs/>
          <w:sz w:val="24"/>
          <w:szCs w:val="24"/>
          <w:highlight w:val="none"/>
        </w:rPr>
      </w:pPr>
      <w:bookmarkStart w:id="66" w:name="_Toc27538"/>
      <w:bookmarkStart w:id="67" w:name="_Toc25395"/>
      <w:r>
        <w:rPr>
          <w:rFonts w:hint="eastAsia" w:ascii="仿宋" w:hAnsi="仿宋" w:eastAsia="仿宋" w:cs="仿宋"/>
          <w:b/>
          <w:bCs/>
          <w:sz w:val="24"/>
          <w:szCs w:val="24"/>
          <w:highlight w:val="none"/>
        </w:rPr>
        <w:t>一、总则</w:t>
      </w:r>
      <w:bookmarkEnd w:id="66"/>
      <w:bookmarkEnd w:id="67"/>
    </w:p>
    <w:p w14:paraId="33950D55">
      <w:pPr>
        <w:spacing w:line="360" w:lineRule="auto"/>
        <w:ind w:firstLine="482" w:firstLineChars="200"/>
        <w:outlineLvl w:val="2"/>
        <w:rPr>
          <w:rFonts w:hint="eastAsia" w:ascii="仿宋" w:hAnsi="仿宋" w:eastAsia="仿宋" w:cs="仿宋"/>
          <w:b/>
          <w:bCs/>
          <w:sz w:val="24"/>
          <w:szCs w:val="24"/>
          <w:highlight w:val="none"/>
        </w:rPr>
      </w:pPr>
      <w:bookmarkStart w:id="68" w:name="_Toc21866"/>
      <w:bookmarkStart w:id="69" w:name="_Toc9844"/>
      <w:r>
        <w:rPr>
          <w:rFonts w:hint="eastAsia" w:ascii="仿宋" w:hAnsi="仿宋" w:eastAsia="仿宋" w:cs="仿宋"/>
          <w:b/>
          <w:bCs/>
          <w:sz w:val="24"/>
          <w:szCs w:val="24"/>
          <w:highlight w:val="none"/>
        </w:rPr>
        <w:t>1、适用法律</w:t>
      </w:r>
      <w:bookmarkEnd w:id="68"/>
      <w:bookmarkEnd w:id="69"/>
    </w:p>
    <w:p w14:paraId="782D57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14:paraId="7E7D4A52">
      <w:pPr>
        <w:spacing w:line="360" w:lineRule="auto"/>
        <w:ind w:firstLine="482" w:firstLineChars="200"/>
        <w:outlineLvl w:val="2"/>
        <w:rPr>
          <w:rFonts w:hint="eastAsia" w:ascii="仿宋" w:hAnsi="仿宋" w:eastAsia="仿宋" w:cs="仿宋"/>
          <w:b/>
          <w:bCs/>
          <w:sz w:val="24"/>
          <w:szCs w:val="24"/>
          <w:highlight w:val="none"/>
        </w:rPr>
      </w:pPr>
      <w:bookmarkStart w:id="70" w:name="_Toc20696"/>
      <w:bookmarkStart w:id="71" w:name="_Toc22073"/>
      <w:r>
        <w:rPr>
          <w:rFonts w:hint="eastAsia" w:ascii="仿宋" w:hAnsi="仿宋" w:eastAsia="仿宋" w:cs="仿宋"/>
          <w:b/>
          <w:bCs/>
          <w:sz w:val="24"/>
          <w:szCs w:val="24"/>
          <w:highlight w:val="none"/>
        </w:rPr>
        <w:t>2、定义</w:t>
      </w:r>
      <w:bookmarkEnd w:id="70"/>
      <w:bookmarkEnd w:id="71"/>
    </w:p>
    <w:p w14:paraId="27992D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14:paraId="3A677EF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14:paraId="2F7E1B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14:paraId="13EEF4B3">
      <w:pPr>
        <w:spacing w:line="360" w:lineRule="auto"/>
        <w:ind w:firstLine="487" w:firstLineChars="202"/>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3、政策功能</w:t>
      </w:r>
    </w:p>
    <w:p w14:paraId="512E31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3.1中小企业政策</w:t>
      </w:r>
    </w:p>
    <w:p w14:paraId="74213D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（1）中小企业（含中型、小型、微型企业）应当符合《政府采购促进中小企业发展管理办法》（财库〔2020〕46 号）第二条、《关于政府采购支持监狱企业发展有关问题的通知》（财库〔2014〕68 号）第一条或《关于促进残疾人就业政府采购政策的通知》（财库〔2017〕141 号）第一条的规定。</w:t>
      </w:r>
    </w:p>
    <w:p w14:paraId="3A2EF96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3723BA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70AF88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191820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4DB26D1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（6）本项目采购标的所属行业为商务服务业。</w:t>
      </w:r>
    </w:p>
    <w:p w14:paraId="510F25C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14:paraId="4D282B4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14:paraId="191094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14:paraId="2C1D4F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14:paraId="7B800E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14:paraId="7AC21A5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03793F92">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14:paraId="5D886DE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14:paraId="55EDE52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14:paraId="227DE5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14:paraId="52DA97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14:paraId="26E84E3C">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14:paraId="390E162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14:paraId="6C75E05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14:paraId="012D4115">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14:paraId="402668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14:paraId="1C7CD3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14:paraId="7BC226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14:paraId="6251C9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14:paraId="769A1530">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14:paraId="102BD8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14:paraId="7D0E85CE">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14:paraId="313035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14:paraId="218757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14:paraId="603E6C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14:paraId="55CC4EC9">
      <w:pPr>
        <w:spacing w:line="360" w:lineRule="auto"/>
        <w:ind w:firstLine="482" w:firstLineChars="200"/>
        <w:outlineLvl w:val="2"/>
        <w:rPr>
          <w:rFonts w:hint="eastAsia" w:ascii="仿宋" w:hAnsi="仿宋" w:eastAsia="仿宋" w:cs="仿宋"/>
          <w:b/>
          <w:bCs/>
          <w:sz w:val="24"/>
          <w:szCs w:val="24"/>
          <w:highlight w:val="none"/>
        </w:rPr>
      </w:pPr>
      <w:bookmarkStart w:id="72" w:name="_Toc6590"/>
      <w:r>
        <w:rPr>
          <w:rFonts w:hint="eastAsia" w:ascii="仿宋" w:hAnsi="仿宋" w:eastAsia="仿宋" w:cs="仿宋"/>
          <w:b/>
          <w:bCs/>
          <w:sz w:val="24"/>
          <w:szCs w:val="24"/>
          <w:highlight w:val="none"/>
        </w:rPr>
        <w:t>4、磋商费用</w:t>
      </w:r>
      <w:bookmarkEnd w:id="72"/>
    </w:p>
    <w:p w14:paraId="19F745F2">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14:paraId="3E430EFC">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14:paraId="2DA2AA9F">
      <w:pPr>
        <w:spacing w:line="360" w:lineRule="auto"/>
        <w:ind w:firstLine="482" w:firstLineChars="200"/>
        <w:outlineLvl w:val="3"/>
        <w:rPr>
          <w:rStyle w:val="137"/>
          <w:rFonts w:hint="eastAsia" w:ascii="仿宋" w:hAnsi="仿宋" w:eastAsia="仿宋" w:cs="仿宋"/>
          <w:b/>
          <w:kern w:val="0"/>
          <w:sz w:val="24"/>
          <w:szCs w:val="24"/>
          <w:highlight w:val="none"/>
          <w:lang w:val="zh-CN"/>
        </w:rPr>
      </w:pPr>
      <w:r>
        <w:rPr>
          <w:rStyle w:val="137"/>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137"/>
          <w:rFonts w:hint="eastAsia" w:ascii="仿宋" w:hAnsi="仿宋" w:eastAsia="仿宋" w:cs="仿宋"/>
          <w:b/>
          <w:kern w:val="0"/>
          <w:sz w:val="24"/>
          <w:szCs w:val="24"/>
          <w:highlight w:val="none"/>
        </w:rPr>
        <w:t>4.3</w:t>
      </w:r>
      <w:r>
        <w:rPr>
          <w:rStyle w:val="137"/>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条[招标代理费参照国家计委关于印发《招标代理服务收费管理暂行办法》的通知计价格〔2002〕1980号文件收取，计费基础为成交价，按差额定率累进法计算：即（1~100）*1.5%（单位万元）</w:t>
      </w:r>
    </w:p>
    <w:p w14:paraId="54785DC4">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14:paraId="28B21766">
      <w:pPr>
        <w:spacing w:line="360" w:lineRule="auto"/>
        <w:ind w:firstLine="482" w:firstLineChars="200"/>
        <w:outlineLvl w:val="1"/>
        <w:rPr>
          <w:rFonts w:hint="eastAsia" w:ascii="仿宋" w:hAnsi="仿宋" w:eastAsia="仿宋" w:cs="仿宋"/>
          <w:b/>
          <w:bCs/>
          <w:sz w:val="24"/>
          <w:szCs w:val="24"/>
          <w:highlight w:val="none"/>
        </w:rPr>
      </w:pPr>
      <w:bookmarkStart w:id="73" w:name="_Toc21928"/>
      <w:bookmarkStart w:id="74" w:name="_Toc22627"/>
      <w:r>
        <w:rPr>
          <w:rFonts w:hint="eastAsia" w:ascii="仿宋" w:hAnsi="仿宋" w:eastAsia="仿宋" w:cs="仿宋"/>
          <w:b/>
          <w:bCs/>
          <w:sz w:val="24"/>
          <w:szCs w:val="24"/>
          <w:highlight w:val="none"/>
        </w:rPr>
        <w:t>二、响应文件编制</w:t>
      </w:r>
      <w:bookmarkEnd w:id="73"/>
      <w:bookmarkEnd w:id="74"/>
    </w:p>
    <w:p w14:paraId="53386CCF">
      <w:pPr>
        <w:spacing w:line="360" w:lineRule="auto"/>
        <w:ind w:firstLine="482" w:firstLineChars="200"/>
        <w:outlineLvl w:val="2"/>
        <w:rPr>
          <w:rFonts w:hint="eastAsia" w:ascii="仿宋" w:hAnsi="仿宋" w:eastAsia="仿宋" w:cs="仿宋"/>
          <w:b/>
          <w:bCs/>
          <w:sz w:val="24"/>
          <w:szCs w:val="24"/>
          <w:highlight w:val="none"/>
        </w:rPr>
      </w:pPr>
      <w:bookmarkStart w:id="75" w:name="_Toc15309"/>
      <w:bookmarkStart w:id="76" w:name="_Toc1024"/>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75"/>
      <w:bookmarkEnd w:id="76"/>
    </w:p>
    <w:p w14:paraId="36B3295A">
      <w:pPr>
        <w:spacing w:line="360" w:lineRule="auto"/>
        <w:ind w:firstLine="482" w:firstLineChars="200"/>
        <w:outlineLvl w:val="2"/>
        <w:rPr>
          <w:rFonts w:hint="eastAsia" w:ascii="仿宋" w:hAnsi="仿宋" w:eastAsia="仿宋" w:cs="仿宋"/>
          <w:b/>
          <w:bCs/>
          <w:sz w:val="24"/>
          <w:szCs w:val="24"/>
          <w:highlight w:val="none"/>
        </w:rPr>
      </w:pPr>
      <w:bookmarkStart w:id="77" w:name="_Toc22849"/>
      <w:bookmarkStart w:id="78" w:name="_Toc17071"/>
      <w:r>
        <w:rPr>
          <w:rFonts w:hint="eastAsia" w:ascii="仿宋" w:hAnsi="仿宋" w:eastAsia="仿宋" w:cs="仿宋"/>
          <w:b/>
          <w:bCs/>
          <w:sz w:val="24"/>
          <w:szCs w:val="24"/>
          <w:highlight w:val="none"/>
        </w:rPr>
        <w:t>2、响应文件的语言、计量单位、货币和编制</w:t>
      </w:r>
      <w:bookmarkEnd w:id="77"/>
      <w:bookmarkEnd w:id="78"/>
    </w:p>
    <w:p w14:paraId="1246279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286A2AD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14:paraId="0BFA698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14:paraId="20AF17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14:paraId="781F40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61F629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14:paraId="3BAB7F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3D48A9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（5）同时出现两种以上不一致的，按照前款规定的顺序修正。修正后的报价按照6.4 要求的规定进行确认后产生约束力，供应商不确认的，其响应无效。</w:t>
      </w:r>
    </w:p>
    <w:p w14:paraId="278C075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14:paraId="420348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14:paraId="12F245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735D0AC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14:paraId="537290D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6D2C46C6">
      <w:pPr>
        <w:spacing w:line="360" w:lineRule="auto"/>
        <w:ind w:firstLine="482" w:firstLineChars="200"/>
        <w:outlineLvl w:val="2"/>
        <w:rPr>
          <w:rFonts w:hint="eastAsia" w:ascii="仿宋" w:hAnsi="仿宋" w:eastAsia="仿宋" w:cs="仿宋"/>
          <w:b/>
          <w:bCs/>
          <w:sz w:val="24"/>
          <w:szCs w:val="24"/>
          <w:highlight w:val="none"/>
        </w:rPr>
      </w:pPr>
      <w:bookmarkStart w:id="79" w:name="_Toc11541"/>
      <w:bookmarkStart w:id="80" w:name="_Toc20050"/>
      <w:r>
        <w:rPr>
          <w:rFonts w:hint="eastAsia" w:ascii="仿宋" w:hAnsi="仿宋" w:eastAsia="仿宋" w:cs="仿宋"/>
          <w:b/>
          <w:bCs/>
          <w:sz w:val="24"/>
          <w:szCs w:val="24"/>
          <w:highlight w:val="none"/>
        </w:rPr>
        <w:t>3、响应文件的组成</w:t>
      </w:r>
      <w:bookmarkEnd w:id="79"/>
      <w:bookmarkEnd w:id="80"/>
    </w:p>
    <w:p w14:paraId="56A407A0">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6DC55BF7">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14:paraId="476600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2F30EC55">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14:paraId="02E7460F">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14:paraId="7D77645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14:paraId="68526FD2">
      <w:pPr>
        <w:keepNext/>
        <w:keepLines/>
        <w:autoSpaceDE w:val="0"/>
        <w:autoSpaceDN w:val="0"/>
        <w:spacing w:line="360" w:lineRule="auto"/>
        <w:ind w:firstLine="482" w:firstLineChars="200"/>
        <w:rPr>
          <w:rFonts w:eastAsia="仿宋"/>
          <w:highlight w:val="none"/>
        </w:rPr>
      </w:pPr>
      <w:r>
        <w:rPr>
          <w:rFonts w:hint="eastAsia" w:ascii="仿宋" w:hAnsi="仿宋" w:eastAsia="仿宋" w:cs="仿宋"/>
          <w:b/>
          <w:bCs/>
          <w:sz w:val="24"/>
          <w:szCs w:val="24"/>
          <w:highlight w:val="none"/>
        </w:rPr>
        <w:t>（4）第一章竞争性磋商公告中“3.本项目的特定资格要求”的证明文件；</w:t>
      </w:r>
    </w:p>
    <w:p w14:paraId="3D98BE01">
      <w:pPr>
        <w:autoSpaceDE w:val="0"/>
        <w:autoSpaceDN w:val="0"/>
        <w:adjustRightIn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14:paraId="27BE09B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（6）供应商认为需要提供的其他资格证明文件和商务资料；</w:t>
      </w:r>
    </w:p>
    <w:p w14:paraId="4087E47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14:paraId="38554090">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14:paraId="399AB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14:paraId="7EFDD5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14:paraId="6AF42BB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14:paraId="343F2A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14:paraId="76545B00">
      <w:pPr>
        <w:autoSpaceDE w:val="0"/>
        <w:autoSpaceDN w:val="0"/>
        <w:adjustRightInd w:val="0"/>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w:t>
      </w:r>
      <w:r>
        <w:rPr>
          <w:rFonts w:hint="eastAsia" w:ascii="仿宋" w:hAnsi="仿宋" w:eastAsia="仿宋" w:cs="仿宋"/>
          <w:b/>
          <w:bCs/>
          <w:sz w:val="24"/>
          <w:szCs w:val="24"/>
          <w:highlight w:val="none"/>
        </w:rPr>
        <w:t>★</w:t>
      </w:r>
      <w:r>
        <w:rPr>
          <w:rFonts w:hint="eastAsia" w:ascii="仿宋" w:hAnsi="仿宋" w:eastAsia="仿宋" w:cs="仿宋"/>
          <w:b/>
          <w:bCs/>
          <w:kern w:val="0"/>
          <w:sz w:val="24"/>
          <w:szCs w:val="24"/>
          <w:highlight w:val="none"/>
          <w:lang w:val="zh-CN"/>
        </w:rPr>
        <w:t>项目的技术说明或实施方案</w:t>
      </w:r>
      <w:r>
        <w:rPr>
          <w:rFonts w:hint="eastAsia" w:ascii="仿宋" w:hAnsi="仿宋" w:eastAsia="仿宋" w:cs="仿宋"/>
          <w:kern w:val="0"/>
          <w:sz w:val="24"/>
          <w:szCs w:val="24"/>
          <w:highlight w:val="none"/>
          <w:lang w:val="zh-CN"/>
        </w:rPr>
        <w:t>；</w:t>
      </w:r>
    </w:p>
    <w:p w14:paraId="1D340564">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w:t>
      </w:r>
      <w:r>
        <w:rPr>
          <w:rFonts w:hint="eastAsia" w:ascii="仿宋" w:hAnsi="仿宋" w:eastAsia="仿宋" w:cs="仿宋"/>
          <w:b/>
          <w:bCs/>
          <w:sz w:val="24"/>
          <w:szCs w:val="24"/>
          <w:highlight w:val="none"/>
        </w:rPr>
        <w:t>★</w:t>
      </w:r>
      <w:r>
        <w:rPr>
          <w:rFonts w:hint="eastAsia" w:ascii="仿宋" w:hAnsi="仿宋" w:eastAsia="仿宋" w:cs="仿宋"/>
          <w:b/>
          <w:bCs/>
          <w:kern w:val="0"/>
          <w:sz w:val="24"/>
          <w:szCs w:val="24"/>
          <w:highlight w:val="none"/>
          <w:lang w:val="zh-CN"/>
        </w:rPr>
        <w:t>《技术条款偏离表》</w:t>
      </w:r>
      <w:r>
        <w:rPr>
          <w:rFonts w:hint="eastAsia" w:ascii="仿宋" w:hAnsi="仿宋" w:eastAsia="仿宋" w:cs="仿宋"/>
          <w:kern w:val="0"/>
          <w:sz w:val="24"/>
          <w:szCs w:val="24"/>
          <w:highlight w:val="none"/>
          <w:lang w:val="zh-CN"/>
        </w:rPr>
        <w:t>；</w:t>
      </w:r>
    </w:p>
    <w:p w14:paraId="6FBF8080">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val="zh-CN"/>
        </w:rPr>
        <w:t>）服务承诺；</w:t>
      </w:r>
    </w:p>
    <w:p w14:paraId="20B1B107">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val="zh-CN"/>
        </w:rPr>
        <w:t>）供应商拟投入本项目的</w:t>
      </w:r>
      <w:r>
        <w:rPr>
          <w:rFonts w:hint="eastAsia" w:ascii="仿宋" w:hAnsi="仿宋" w:eastAsia="仿宋" w:cs="仿宋"/>
          <w:kern w:val="0"/>
          <w:sz w:val="24"/>
          <w:szCs w:val="24"/>
          <w:highlight w:val="none"/>
        </w:rPr>
        <w:t>服务人员情况</w:t>
      </w:r>
      <w:r>
        <w:rPr>
          <w:rFonts w:hint="eastAsia" w:ascii="仿宋" w:hAnsi="仿宋" w:eastAsia="仿宋" w:cs="仿宋"/>
          <w:kern w:val="0"/>
          <w:sz w:val="24"/>
          <w:szCs w:val="24"/>
          <w:highlight w:val="none"/>
          <w:lang w:val="zh-CN"/>
        </w:rPr>
        <w:t>一览表；</w:t>
      </w:r>
    </w:p>
    <w:p w14:paraId="5BE11D34">
      <w:pPr>
        <w:spacing w:line="360" w:lineRule="auto"/>
        <w:ind w:firstLine="484" w:firstLineChars="20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5</w:t>
      </w:r>
      <w:r>
        <w:rPr>
          <w:rFonts w:hint="eastAsia" w:ascii="仿宋" w:hAnsi="仿宋" w:eastAsia="仿宋" w:cs="仿宋"/>
          <w:kern w:val="0"/>
          <w:sz w:val="24"/>
          <w:szCs w:val="24"/>
          <w:highlight w:val="none"/>
          <w:lang w:val="zh-CN"/>
        </w:rPr>
        <w:t>）供应商认为需要提供的其他技术资料。</w:t>
      </w:r>
    </w:p>
    <w:p w14:paraId="662A2E8D">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14:paraId="7B48CF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14:paraId="3341107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14:paraId="6222AA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14:paraId="66F3226C">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14:paraId="187C7F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14:paraId="7B24B134">
      <w:pPr>
        <w:spacing w:line="360" w:lineRule="auto"/>
        <w:ind w:firstLine="482" w:firstLineChars="200"/>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14:paraId="49AF10E6">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14:paraId="5C282EE1">
      <w:pPr>
        <w:spacing w:line="360" w:lineRule="auto"/>
        <w:ind w:firstLine="482" w:firstLineChars="200"/>
        <w:outlineLvl w:val="1"/>
        <w:rPr>
          <w:rFonts w:hint="eastAsia" w:ascii="仿宋" w:hAnsi="仿宋" w:eastAsia="仿宋" w:cs="仿宋"/>
          <w:b/>
          <w:bCs/>
          <w:sz w:val="24"/>
          <w:szCs w:val="24"/>
          <w:highlight w:val="none"/>
        </w:rPr>
      </w:pPr>
      <w:bookmarkStart w:id="81" w:name="_Toc3990"/>
      <w:bookmarkStart w:id="82" w:name="_Toc31092"/>
      <w:r>
        <w:rPr>
          <w:rFonts w:hint="eastAsia" w:ascii="仿宋" w:hAnsi="仿宋" w:eastAsia="仿宋" w:cs="仿宋"/>
          <w:b/>
          <w:bCs/>
          <w:sz w:val="24"/>
          <w:szCs w:val="24"/>
          <w:highlight w:val="none"/>
        </w:rPr>
        <w:t>三、响应文件签署与提交</w:t>
      </w:r>
      <w:bookmarkEnd w:id="81"/>
      <w:bookmarkEnd w:id="82"/>
    </w:p>
    <w:p w14:paraId="0C9B5A17">
      <w:pPr>
        <w:spacing w:line="360" w:lineRule="auto"/>
        <w:ind w:firstLine="482" w:firstLineChars="200"/>
        <w:outlineLvl w:val="2"/>
        <w:rPr>
          <w:rFonts w:hint="eastAsia" w:ascii="仿宋" w:hAnsi="仿宋" w:eastAsia="仿宋" w:cs="仿宋"/>
          <w:b/>
          <w:bCs/>
          <w:sz w:val="24"/>
          <w:szCs w:val="24"/>
          <w:highlight w:val="none"/>
        </w:rPr>
      </w:pPr>
      <w:bookmarkStart w:id="83" w:name="_Toc6036"/>
      <w:bookmarkStart w:id="84"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83"/>
      <w:bookmarkEnd w:id="84"/>
    </w:p>
    <w:p w14:paraId="3EDBCA7F">
      <w:pPr>
        <w:spacing w:line="360" w:lineRule="auto"/>
        <w:ind w:firstLine="482" w:firstLineChars="200"/>
        <w:outlineLvl w:val="2"/>
        <w:rPr>
          <w:rFonts w:hint="eastAsia" w:ascii="仿宋" w:hAnsi="仿宋" w:eastAsia="仿宋" w:cs="仿宋"/>
          <w:b/>
          <w:bCs/>
          <w:sz w:val="24"/>
          <w:szCs w:val="24"/>
          <w:highlight w:val="none"/>
        </w:rPr>
      </w:pPr>
      <w:bookmarkStart w:id="85" w:name="_Toc426"/>
      <w:bookmarkStart w:id="86" w:name="_Toc9389"/>
      <w:r>
        <w:rPr>
          <w:rFonts w:hint="eastAsia" w:ascii="仿宋" w:hAnsi="仿宋" w:eastAsia="仿宋" w:cs="仿宋"/>
          <w:b/>
          <w:bCs/>
          <w:sz w:val="24"/>
          <w:szCs w:val="24"/>
          <w:highlight w:val="none"/>
        </w:rPr>
        <w:t>2、供应商应当在磋商文件要求提交响应文件的截止时间前，将响应文件密封送达指定地点。</w:t>
      </w:r>
      <w:bookmarkEnd w:id="85"/>
      <w:bookmarkEnd w:id="86"/>
    </w:p>
    <w:p w14:paraId="10F42F13">
      <w:pPr>
        <w:spacing w:line="360" w:lineRule="auto"/>
        <w:ind w:firstLine="482" w:firstLineChars="200"/>
        <w:outlineLvl w:val="2"/>
        <w:rPr>
          <w:rFonts w:hint="eastAsia" w:ascii="仿宋" w:hAnsi="仿宋" w:eastAsia="仿宋" w:cs="仿宋"/>
          <w:sz w:val="24"/>
          <w:szCs w:val="24"/>
          <w:highlight w:val="none"/>
        </w:rPr>
      </w:pPr>
      <w:bookmarkStart w:id="87" w:name="_Toc10463"/>
      <w:bookmarkStart w:id="88" w:name="_Toc19316"/>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87"/>
      <w:bookmarkEnd w:id="88"/>
    </w:p>
    <w:p w14:paraId="02BEA394">
      <w:pPr>
        <w:spacing w:line="360" w:lineRule="auto"/>
        <w:ind w:firstLine="482" w:firstLineChars="200"/>
        <w:outlineLvl w:val="1"/>
        <w:rPr>
          <w:rFonts w:hint="eastAsia" w:ascii="仿宋" w:hAnsi="仿宋" w:eastAsia="仿宋" w:cs="仿宋"/>
          <w:b/>
          <w:bCs/>
          <w:sz w:val="24"/>
          <w:szCs w:val="24"/>
          <w:highlight w:val="none"/>
        </w:rPr>
      </w:pPr>
      <w:bookmarkStart w:id="89" w:name="_Toc5540"/>
      <w:bookmarkStart w:id="90" w:name="_Toc2484"/>
      <w:r>
        <w:rPr>
          <w:rFonts w:hint="eastAsia" w:ascii="仿宋" w:hAnsi="仿宋" w:eastAsia="仿宋" w:cs="仿宋"/>
          <w:b/>
          <w:bCs/>
          <w:sz w:val="24"/>
          <w:szCs w:val="24"/>
          <w:highlight w:val="none"/>
        </w:rPr>
        <w:t>四、磋商</w:t>
      </w:r>
      <w:bookmarkEnd w:id="89"/>
      <w:bookmarkEnd w:id="90"/>
    </w:p>
    <w:p w14:paraId="669616AA">
      <w:pPr>
        <w:spacing w:line="360" w:lineRule="auto"/>
        <w:ind w:firstLine="482" w:firstLineChars="200"/>
        <w:outlineLvl w:val="2"/>
        <w:rPr>
          <w:rFonts w:hint="eastAsia" w:ascii="仿宋" w:hAnsi="仿宋" w:eastAsia="仿宋" w:cs="仿宋"/>
          <w:b/>
          <w:bCs/>
          <w:sz w:val="24"/>
          <w:szCs w:val="24"/>
          <w:highlight w:val="none"/>
        </w:rPr>
      </w:pPr>
      <w:bookmarkStart w:id="91" w:name="_Toc24869"/>
      <w:bookmarkStart w:id="92" w:name="_Toc16737"/>
      <w:r>
        <w:rPr>
          <w:rFonts w:hint="eastAsia" w:ascii="仿宋" w:hAnsi="仿宋" w:eastAsia="仿宋" w:cs="仿宋"/>
          <w:b/>
          <w:bCs/>
          <w:sz w:val="24"/>
          <w:szCs w:val="24"/>
          <w:highlight w:val="none"/>
        </w:rPr>
        <w:t>1、联合体（如本项目接受）</w:t>
      </w:r>
      <w:bookmarkEnd w:id="91"/>
      <w:bookmarkEnd w:id="92"/>
    </w:p>
    <w:p w14:paraId="26F076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14:paraId="720EC2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14:paraId="3B5608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6E9E5D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14:paraId="4C685F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14:paraId="5B1F1D45">
      <w:pPr>
        <w:spacing w:line="360" w:lineRule="auto"/>
        <w:ind w:firstLine="482" w:firstLineChars="200"/>
        <w:outlineLvl w:val="2"/>
        <w:rPr>
          <w:rFonts w:hint="eastAsia" w:ascii="仿宋" w:hAnsi="仿宋" w:eastAsia="仿宋" w:cs="仿宋"/>
          <w:b/>
          <w:bCs/>
          <w:sz w:val="24"/>
          <w:szCs w:val="24"/>
          <w:highlight w:val="none"/>
        </w:rPr>
      </w:pPr>
      <w:bookmarkStart w:id="93" w:name="_Toc23666"/>
      <w:bookmarkStart w:id="94" w:name="_Toc26229"/>
      <w:r>
        <w:rPr>
          <w:rFonts w:hint="eastAsia" w:ascii="仿宋" w:hAnsi="仿宋" w:eastAsia="仿宋" w:cs="仿宋"/>
          <w:b/>
          <w:bCs/>
          <w:sz w:val="24"/>
          <w:szCs w:val="24"/>
          <w:highlight w:val="none"/>
        </w:rPr>
        <w:t>2、磋商组织</w:t>
      </w:r>
      <w:bookmarkEnd w:id="93"/>
      <w:bookmarkEnd w:id="94"/>
    </w:p>
    <w:p w14:paraId="53B2B98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14:paraId="0A846B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14:paraId="1520BA94">
      <w:pPr>
        <w:spacing w:line="360" w:lineRule="auto"/>
        <w:ind w:firstLine="482" w:firstLineChars="200"/>
        <w:outlineLvl w:val="2"/>
        <w:rPr>
          <w:rFonts w:hint="eastAsia" w:ascii="仿宋" w:hAnsi="仿宋" w:eastAsia="仿宋" w:cs="仿宋"/>
          <w:b/>
          <w:bCs/>
          <w:sz w:val="24"/>
          <w:szCs w:val="24"/>
          <w:highlight w:val="none"/>
        </w:rPr>
      </w:pPr>
      <w:bookmarkStart w:id="95" w:name="_Toc1872"/>
      <w:bookmarkStart w:id="96" w:name="_Toc14553"/>
      <w:r>
        <w:rPr>
          <w:rFonts w:hint="eastAsia" w:ascii="仿宋" w:hAnsi="仿宋" w:eastAsia="仿宋" w:cs="仿宋"/>
          <w:b/>
          <w:bCs/>
          <w:sz w:val="24"/>
          <w:szCs w:val="24"/>
          <w:highlight w:val="none"/>
        </w:rPr>
        <w:t>3、磋商程序</w:t>
      </w:r>
      <w:bookmarkEnd w:id="95"/>
      <w:bookmarkEnd w:id="96"/>
    </w:p>
    <w:p w14:paraId="23A28C1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2DE6384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14:paraId="740922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1D73EF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03A9A4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1E24F2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14:paraId="0A71DC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4D2805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1379934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A1497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430FD74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14:paraId="51C3AAA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14:paraId="5A76579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14:paraId="090AA8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14:paraId="78E47C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14:paraId="7080AD5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14:paraId="1387FF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14:paraId="636E84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14:paraId="21F0CC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2DDC8E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14:paraId="0161528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14:paraId="0DA8FA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14:paraId="268FEC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14:paraId="7A80FC8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14:paraId="4164A0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14:paraId="4C72C04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14:paraId="6946B5A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（16）不同供应商的负责人为同一人或者存在控股、管理关系的；</w:t>
      </w:r>
    </w:p>
    <w:p w14:paraId="58B30C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67E9CB83">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（18）未提供《南京市政府采购供应商信用记录表暨信用承诺书》；</w:t>
      </w:r>
    </w:p>
    <w:p w14:paraId="0F315FB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（19）法律、法规和磋商文件规定的其他无效情形。</w:t>
      </w:r>
    </w:p>
    <w:p w14:paraId="7432DF3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14:paraId="5EAAA0C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52E754C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14:paraId="0FAD1A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14:paraId="7ED066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14:paraId="1BEB3A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14:paraId="2A212581">
      <w:pPr>
        <w:spacing w:line="360" w:lineRule="auto"/>
        <w:ind w:firstLine="482" w:firstLineChars="200"/>
        <w:outlineLvl w:val="2"/>
        <w:rPr>
          <w:rFonts w:hint="eastAsia" w:ascii="仿宋" w:hAnsi="仿宋" w:eastAsia="仿宋" w:cs="仿宋"/>
          <w:b/>
          <w:bCs/>
          <w:sz w:val="24"/>
          <w:szCs w:val="24"/>
          <w:highlight w:val="none"/>
        </w:rPr>
      </w:pPr>
      <w:bookmarkStart w:id="97" w:name="_Toc22345"/>
      <w:bookmarkStart w:id="98" w:name="_Toc16773"/>
      <w:r>
        <w:rPr>
          <w:rFonts w:hint="eastAsia" w:ascii="仿宋" w:hAnsi="仿宋" w:eastAsia="仿宋" w:cs="仿宋"/>
          <w:b/>
          <w:bCs/>
          <w:sz w:val="24"/>
          <w:szCs w:val="24"/>
          <w:highlight w:val="none"/>
        </w:rPr>
        <w:t>4、评审办法和标准</w:t>
      </w:r>
      <w:bookmarkEnd w:id="97"/>
      <w:bookmarkEnd w:id="98"/>
    </w:p>
    <w:p w14:paraId="54A89D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63BBB1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14:paraId="328D7DF0">
      <w:pPr>
        <w:spacing w:line="360" w:lineRule="auto"/>
        <w:ind w:firstLine="482" w:firstLineChars="200"/>
        <w:outlineLvl w:val="2"/>
        <w:rPr>
          <w:rFonts w:hint="eastAsia" w:ascii="仿宋" w:hAnsi="仿宋" w:eastAsia="仿宋" w:cs="仿宋"/>
          <w:b/>
          <w:bCs/>
          <w:sz w:val="24"/>
          <w:szCs w:val="24"/>
          <w:highlight w:val="none"/>
        </w:rPr>
      </w:pPr>
      <w:bookmarkStart w:id="99" w:name="_Toc16622"/>
      <w:bookmarkStart w:id="100" w:name="_Toc6601"/>
      <w:r>
        <w:rPr>
          <w:rFonts w:hint="eastAsia" w:ascii="仿宋" w:hAnsi="仿宋" w:eastAsia="仿宋" w:cs="仿宋"/>
          <w:b/>
          <w:bCs/>
          <w:sz w:val="24"/>
          <w:szCs w:val="24"/>
          <w:highlight w:val="none"/>
        </w:rPr>
        <w:t>5、确定成交候选供应商</w:t>
      </w:r>
      <w:bookmarkEnd w:id="99"/>
      <w:bookmarkEnd w:id="100"/>
    </w:p>
    <w:p w14:paraId="792525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210B146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14:paraId="411B7622">
      <w:pPr>
        <w:spacing w:line="360" w:lineRule="auto"/>
        <w:ind w:firstLine="482" w:firstLineChars="200"/>
        <w:outlineLvl w:val="2"/>
        <w:rPr>
          <w:rFonts w:hint="eastAsia" w:ascii="仿宋" w:hAnsi="仿宋" w:eastAsia="仿宋" w:cs="仿宋"/>
          <w:b/>
          <w:bCs/>
          <w:sz w:val="24"/>
          <w:szCs w:val="24"/>
          <w:highlight w:val="none"/>
        </w:rPr>
      </w:pPr>
      <w:bookmarkStart w:id="101" w:name="_Toc5714"/>
      <w:bookmarkStart w:id="102" w:name="_Toc25534"/>
      <w:r>
        <w:rPr>
          <w:rFonts w:hint="eastAsia" w:ascii="仿宋" w:hAnsi="仿宋" w:eastAsia="仿宋" w:cs="仿宋"/>
          <w:b/>
          <w:bCs/>
          <w:sz w:val="24"/>
          <w:szCs w:val="24"/>
          <w:highlight w:val="none"/>
        </w:rPr>
        <w:t>6、确定成交供应商</w:t>
      </w:r>
      <w:bookmarkEnd w:id="101"/>
      <w:bookmarkEnd w:id="102"/>
    </w:p>
    <w:p w14:paraId="558FDCB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14:paraId="0B12C3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14:paraId="69F144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个工作日内，从评审报告提出的成交候选供应商中，按照排序由高到低的原则确定成交供应商。</w:t>
      </w:r>
    </w:p>
    <w:p w14:paraId="67CDE66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成交供应商确定后，将在原政府采购信息发布媒体上公告，成交供应商应及时到采购代理机构号领取成交通知书。</w:t>
      </w:r>
    </w:p>
    <w:p w14:paraId="610D7C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14:paraId="5D6753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14:paraId="600486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14:paraId="28B52E96">
      <w:pPr>
        <w:spacing w:line="360" w:lineRule="auto"/>
        <w:ind w:firstLine="482" w:firstLineChars="200"/>
        <w:outlineLvl w:val="2"/>
        <w:rPr>
          <w:rFonts w:hint="eastAsia" w:ascii="仿宋" w:hAnsi="仿宋" w:eastAsia="仿宋" w:cs="仿宋"/>
          <w:b/>
          <w:bCs/>
          <w:sz w:val="24"/>
          <w:szCs w:val="24"/>
          <w:highlight w:val="none"/>
        </w:rPr>
      </w:pPr>
      <w:bookmarkStart w:id="103" w:name="_Toc15402"/>
      <w:bookmarkStart w:id="104" w:name="_Toc22211"/>
      <w:r>
        <w:rPr>
          <w:rFonts w:hint="eastAsia" w:ascii="仿宋" w:hAnsi="仿宋" w:eastAsia="仿宋" w:cs="仿宋"/>
          <w:b/>
          <w:bCs/>
          <w:sz w:val="24"/>
          <w:szCs w:val="24"/>
          <w:highlight w:val="none"/>
        </w:rPr>
        <w:t>7、签订合同</w:t>
      </w:r>
      <w:bookmarkEnd w:id="103"/>
      <w:bookmarkEnd w:id="104"/>
    </w:p>
    <w:p w14:paraId="49C8F37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14:paraId="3D3177F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14:paraId="2DD541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14:paraId="6950496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481D59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29013B3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2F4A2B70">
      <w:pPr>
        <w:spacing w:line="360" w:lineRule="auto"/>
        <w:ind w:firstLine="482" w:firstLineChars="200"/>
        <w:outlineLvl w:val="1"/>
        <w:rPr>
          <w:rFonts w:hint="eastAsia" w:ascii="仿宋" w:hAnsi="仿宋" w:eastAsia="仿宋" w:cs="仿宋"/>
          <w:b/>
          <w:bCs/>
          <w:sz w:val="24"/>
          <w:szCs w:val="24"/>
          <w:highlight w:val="none"/>
        </w:rPr>
      </w:pPr>
      <w:bookmarkStart w:id="105" w:name="_Toc13814"/>
      <w:bookmarkStart w:id="106" w:name="_Toc15178"/>
      <w:r>
        <w:rPr>
          <w:rFonts w:hint="eastAsia" w:ascii="仿宋" w:hAnsi="仿宋" w:eastAsia="仿宋" w:cs="仿宋"/>
          <w:b/>
          <w:bCs/>
          <w:sz w:val="24"/>
          <w:szCs w:val="24"/>
          <w:highlight w:val="none"/>
        </w:rPr>
        <w:t>五、询问、质疑、投诉和诚实信用</w:t>
      </w:r>
      <w:bookmarkEnd w:id="105"/>
      <w:bookmarkEnd w:id="106"/>
    </w:p>
    <w:p w14:paraId="4B713BD5">
      <w:pPr>
        <w:spacing w:line="360" w:lineRule="auto"/>
        <w:ind w:firstLine="482" w:firstLineChars="200"/>
        <w:outlineLvl w:val="2"/>
        <w:rPr>
          <w:rFonts w:hint="eastAsia" w:ascii="仿宋" w:hAnsi="仿宋" w:eastAsia="仿宋" w:cs="仿宋"/>
          <w:b/>
          <w:bCs/>
          <w:sz w:val="24"/>
          <w:szCs w:val="24"/>
          <w:highlight w:val="none"/>
        </w:rPr>
      </w:pPr>
      <w:bookmarkStart w:id="107" w:name="_Toc3460"/>
      <w:bookmarkStart w:id="108" w:name="_Toc9505"/>
      <w:r>
        <w:rPr>
          <w:rFonts w:hint="eastAsia" w:ascii="仿宋" w:hAnsi="仿宋" w:eastAsia="仿宋" w:cs="仿宋"/>
          <w:b/>
          <w:bCs/>
          <w:sz w:val="24"/>
          <w:szCs w:val="24"/>
          <w:highlight w:val="none"/>
        </w:rPr>
        <w:t>1、询问</w:t>
      </w:r>
      <w:bookmarkEnd w:id="107"/>
      <w:bookmarkEnd w:id="108"/>
    </w:p>
    <w:p w14:paraId="521133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78F33B2D">
      <w:pPr>
        <w:spacing w:line="360" w:lineRule="auto"/>
        <w:ind w:firstLine="482" w:firstLineChars="200"/>
        <w:outlineLvl w:val="2"/>
        <w:rPr>
          <w:rFonts w:hint="eastAsia" w:ascii="仿宋" w:hAnsi="仿宋" w:eastAsia="仿宋" w:cs="仿宋"/>
          <w:b/>
          <w:bCs/>
          <w:sz w:val="24"/>
          <w:szCs w:val="24"/>
          <w:highlight w:val="none"/>
        </w:rPr>
      </w:pPr>
      <w:bookmarkStart w:id="109" w:name="_Toc28869"/>
      <w:bookmarkStart w:id="110" w:name="_Toc25398"/>
      <w:r>
        <w:rPr>
          <w:rFonts w:hint="eastAsia" w:ascii="仿宋" w:hAnsi="仿宋" w:eastAsia="仿宋" w:cs="仿宋"/>
          <w:b/>
          <w:bCs/>
          <w:sz w:val="24"/>
          <w:szCs w:val="24"/>
          <w:highlight w:val="none"/>
        </w:rPr>
        <w:t>2、质疑</w:t>
      </w:r>
      <w:bookmarkEnd w:id="109"/>
      <w:bookmarkEnd w:id="110"/>
    </w:p>
    <w:p w14:paraId="26322B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6DC82ED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14:paraId="33BAE6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14:paraId="241A12D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14:paraId="1751A0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14:paraId="31767D79">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14:paraId="29B867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14:paraId="227592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（2）联系人：张工</w:t>
      </w:r>
    </w:p>
    <w:p w14:paraId="138142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（3）联系电话：025-86803150</w:t>
      </w:r>
    </w:p>
    <w:p w14:paraId="60E36BE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（4）联系邮箱：2632229453@qq.com</w:t>
      </w:r>
    </w:p>
    <w:p w14:paraId="0FAF2B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14:paraId="4E1FCD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（6）邮编：210029</w:t>
      </w:r>
    </w:p>
    <w:p w14:paraId="3509668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14:paraId="44AE17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14:paraId="65DB166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20F86BC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754B87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6DA40E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49DA47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55F84A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313F01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14:paraId="592DB2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14:paraId="49309F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6957C9E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67EA92F7">
      <w:pPr>
        <w:spacing w:line="360" w:lineRule="auto"/>
        <w:ind w:firstLine="482" w:firstLineChars="200"/>
        <w:outlineLvl w:val="2"/>
        <w:rPr>
          <w:rFonts w:hint="eastAsia" w:ascii="仿宋" w:hAnsi="仿宋" w:eastAsia="仿宋" w:cs="仿宋"/>
          <w:b/>
          <w:bCs/>
          <w:sz w:val="24"/>
          <w:szCs w:val="24"/>
          <w:highlight w:val="none"/>
        </w:rPr>
      </w:pPr>
      <w:bookmarkStart w:id="111" w:name="_Toc2938"/>
      <w:bookmarkStart w:id="112" w:name="_Toc17424"/>
      <w:r>
        <w:rPr>
          <w:rFonts w:hint="eastAsia" w:ascii="仿宋" w:hAnsi="仿宋" w:eastAsia="仿宋" w:cs="仿宋"/>
          <w:b/>
          <w:bCs/>
          <w:sz w:val="24"/>
          <w:szCs w:val="24"/>
          <w:highlight w:val="none"/>
        </w:rPr>
        <w:t>3、投诉</w:t>
      </w:r>
      <w:bookmarkEnd w:id="111"/>
      <w:bookmarkEnd w:id="112"/>
    </w:p>
    <w:p w14:paraId="2D14EFF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17468F3B">
      <w:pPr>
        <w:spacing w:line="360" w:lineRule="auto"/>
        <w:ind w:firstLine="482" w:firstLineChars="200"/>
        <w:outlineLvl w:val="2"/>
        <w:rPr>
          <w:rFonts w:hint="eastAsia" w:ascii="仿宋" w:hAnsi="仿宋" w:eastAsia="仿宋" w:cs="仿宋"/>
          <w:b/>
          <w:bCs/>
          <w:sz w:val="24"/>
          <w:szCs w:val="24"/>
          <w:highlight w:val="none"/>
        </w:rPr>
      </w:pPr>
      <w:bookmarkStart w:id="113" w:name="_Toc29309"/>
      <w:bookmarkStart w:id="114" w:name="_Toc6994"/>
      <w:r>
        <w:rPr>
          <w:rFonts w:hint="eastAsia" w:ascii="仿宋" w:hAnsi="仿宋" w:eastAsia="仿宋" w:cs="仿宋"/>
          <w:b/>
          <w:bCs/>
          <w:sz w:val="24"/>
          <w:szCs w:val="24"/>
          <w:highlight w:val="none"/>
        </w:rPr>
        <w:t>4、诚实信用</w:t>
      </w:r>
      <w:bookmarkEnd w:id="113"/>
      <w:bookmarkEnd w:id="114"/>
    </w:p>
    <w:p w14:paraId="08F17C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14:paraId="3338E8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292F54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14:paraId="17BED4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0EF256CE">
      <w:pPr>
        <w:pStyle w:val="2"/>
        <w:tabs>
          <w:tab w:val="left" w:pos="0"/>
          <w:tab w:val="clear" w:pos="1440"/>
          <w:tab w:val="clear" w:pos="5670"/>
        </w:tabs>
        <w:spacing w:before="240" w:after="240"/>
        <w:ind w:firstLine="0" w:firstLineChars="0"/>
        <w:jc w:val="center"/>
        <w:rPr>
          <w:rFonts w:hint="eastAsia" w:ascii="仿宋" w:hAnsi="仿宋" w:cs="仿宋"/>
          <w:b w:val="0"/>
          <w:spacing w:val="-10"/>
          <w:sz w:val="36"/>
          <w:szCs w:val="36"/>
          <w:highlight w:val="none"/>
        </w:rPr>
      </w:pPr>
      <w:r>
        <w:rPr>
          <w:rFonts w:hint="eastAsia" w:ascii="仿宋" w:hAnsi="仿宋" w:cs="仿宋"/>
          <w:szCs w:val="21"/>
          <w:highlight w:val="none"/>
          <w:lang w:val="zh-CN"/>
        </w:rPr>
        <w:br w:type="page"/>
      </w:r>
      <w:bookmarkStart w:id="115" w:name="_Toc33266149"/>
      <w:bookmarkStart w:id="116" w:name="_Toc16406"/>
      <w:bookmarkStart w:id="117" w:name="_Toc12304"/>
      <w:bookmarkStart w:id="118" w:name="_Toc22618"/>
      <w:bookmarkStart w:id="119" w:name="_Toc10695"/>
      <w:bookmarkStart w:id="120" w:name="_Toc31608"/>
      <w:bookmarkStart w:id="121" w:name="_Toc31681"/>
      <w:bookmarkStart w:id="122" w:name="_Toc14708"/>
      <w:bookmarkStart w:id="123" w:name="_Toc8664"/>
      <w:bookmarkStart w:id="124" w:name="_Toc21473"/>
      <w:bookmarkStart w:id="125" w:name="_Toc18973"/>
      <w:bookmarkStart w:id="126" w:name="_Toc352"/>
      <w:bookmarkStart w:id="127" w:name="_Toc975"/>
      <w:bookmarkStart w:id="128" w:name="_Toc16501"/>
      <w:r>
        <w:rPr>
          <w:rFonts w:hint="eastAsia" w:ascii="仿宋" w:hAnsi="仿宋" w:cs="仿宋"/>
          <w:spacing w:val="-10"/>
          <w:sz w:val="36"/>
          <w:szCs w:val="36"/>
          <w:highlight w:val="none"/>
        </w:rPr>
        <w:t>第三章 成交标准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1F8E1C6">
      <w:pPr>
        <w:spacing w:line="360" w:lineRule="auto"/>
        <w:outlineLvl w:val="1"/>
        <w:rPr>
          <w:rFonts w:hint="eastAsia" w:ascii="仿宋" w:hAnsi="仿宋" w:eastAsia="仿宋" w:cs="仿宋"/>
          <w:b/>
          <w:bCs/>
          <w:sz w:val="24"/>
          <w:szCs w:val="24"/>
          <w:highlight w:val="none"/>
        </w:rPr>
      </w:pPr>
      <w:bookmarkStart w:id="129" w:name="_Toc49171542"/>
      <w:bookmarkStart w:id="130" w:name="_Toc25000"/>
      <w:bookmarkStart w:id="131" w:name="_Toc11299"/>
      <w:bookmarkStart w:id="132" w:name="_Toc11385"/>
      <w:bookmarkStart w:id="133" w:name="_Toc28919"/>
      <w:r>
        <w:rPr>
          <w:rFonts w:hint="eastAsia" w:ascii="仿宋" w:hAnsi="仿宋" w:eastAsia="仿宋" w:cs="仿宋"/>
          <w:b/>
          <w:bCs/>
          <w:sz w:val="24"/>
          <w:szCs w:val="24"/>
          <w:highlight w:val="none"/>
        </w:rPr>
        <w:t>一、评审办法</w:t>
      </w:r>
      <w:bookmarkEnd w:id="129"/>
      <w:bookmarkEnd w:id="130"/>
      <w:bookmarkEnd w:id="131"/>
      <w:bookmarkEnd w:id="132"/>
      <w:bookmarkEnd w:id="133"/>
    </w:p>
    <w:p w14:paraId="43FA209A">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6DC18C36">
      <w:pPr>
        <w:spacing w:line="360" w:lineRule="auto"/>
        <w:outlineLvl w:val="1"/>
        <w:rPr>
          <w:rFonts w:hint="eastAsia" w:ascii="仿宋" w:hAnsi="仿宋" w:eastAsia="仿宋" w:cs="仿宋"/>
          <w:b/>
          <w:bCs/>
          <w:sz w:val="24"/>
          <w:szCs w:val="24"/>
          <w:highlight w:val="none"/>
        </w:rPr>
      </w:pPr>
      <w:bookmarkStart w:id="134" w:name="_Toc49171543"/>
      <w:bookmarkStart w:id="135" w:name="_Toc19849"/>
      <w:bookmarkStart w:id="136" w:name="_Toc28248"/>
      <w:bookmarkStart w:id="137" w:name="_Toc29145"/>
      <w:bookmarkStart w:id="138" w:name="_Toc6654"/>
      <w:r>
        <w:rPr>
          <w:rFonts w:hint="eastAsia" w:ascii="仿宋" w:hAnsi="仿宋" w:eastAsia="仿宋" w:cs="仿宋"/>
          <w:b/>
          <w:bCs/>
          <w:sz w:val="24"/>
          <w:szCs w:val="24"/>
          <w:highlight w:val="none"/>
        </w:rPr>
        <w:t>二、资格性审查方法</w:t>
      </w:r>
      <w:bookmarkEnd w:id="134"/>
      <w:bookmarkEnd w:id="135"/>
      <w:bookmarkEnd w:id="136"/>
      <w:bookmarkEnd w:id="137"/>
      <w:bookmarkEnd w:id="138"/>
    </w:p>
    <w:p w14:paraId="352CE36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14:paraId="161D0D49">
      <w:pPr>
        <w:autoSpaceDE w:val="0"/>
        <w:autoSpaceDN w:val="0"/>
        <w:adjustRightInd w:val="0"/>
        <w:spacing w:line="360" w:lineRule="auto"/>
        <w:jc w:val="left"/>
        <w:rPr>
          <w:rFonts w:hint="eastAsia" w:ascii="仿宋" w:hAnsi="仿宋" w:eastAsia="仿宋" w:cs="仿宋"/>
          <w:kern w:val="0"/>
          <w:sz w:val="24"/>
          <w:szCs w:val="21"/>
          <w:highlight w:val="none"/>
          <w:lang w:val="zh-CN"/>
        </w:rPr>
      </w:pPr>
      <w:r>
        <w:rPr>
          <w:rFonts w:hint="eastAsia" w:ascii="仿宋" w:hAnsi="仿宋" w:eastAsia="仿宋" w:cs="仿宋"/>
          <w:b/>
          <w:bCs/>
          <w:kern w:val="0"/>
          <w:sz w:val="24"/>
          <w:szCs w:val="21"/>
          <w:highlight w:val="none"/>
        </w:rPr>
        <w:t>三、</w:t>
      </w:r>
      <w:r>
        <w:rPr>
          <w:rFonts w:hint="eastAsia" w:ascii="仿宋" w:hAnsi="仿宋" w:eastAsia="仿宋" w:cs="仿宋"/>
          <w:b/>
          <w:bCs/>
          <w:kern w:val="0"/>
          <w:sz w:val="24"/>
          <w:szCs w:val="21"/>
          <w:highlight w:val="none"/>
          <w:lang w:val="zh-CN"/>
        </w:rPr>
        <w:t>评分标准</w:t>
      </w:r>
    </w:p>
    <w:tbl>
      <w:tblPr>
        <w:tblStyle w:val="60"/>
        <w:tblW w:w="9697" w:type="dxa"/>
        <w:jc w:val="center"/>
        <w:tblLayout w:type="fixed"/>
        <w:tblCellMar>
          <w:top w:w="0" w:type="dxa"/>
          <w:left w:w="0" w:type="dxa"/>
          <w:bottom w:w="0" w:type="dxa"/>
          <w:right w:w="0" w:type="dxa"/>
        </w:tblCellMar>
      </w:tblPr>
      <w:tblGrid>
        <w:gridCol w:w="508"/>
        <w:gridCol w:w="1045"/>
        <w:gridCol w:w="6706"/>
        <w:gridCol w:w="682"/>
        <w:gridCol w:w="756"/>
      </w:tblGrid>
      <w:tr w14:paraId="5C07C791">
        <w:tblPrEx>
          <w:tblCellMar>
            <w:top w:w="0" w:type="dxa"/>
            <w:left w:w="0" w:type="dxa"/>
            <w:bottom w:w="0" w:type="dxa"/>
            <w:right w:w="0" w:type="dxa"/>
          </w:tblCellMar>
        </w:tblPrEx>
        <w:trPr>
          <w:trHeight w:val="515"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739370B3">
            <w:pPr>
              <w:jc w:val="center"/>
              <w:rPr>
                <w:rFonts w:hint="eastAsia" w:ascii="仿宋" w:hAnsi="仿宋" w:eastAsia="仿宋"/>
                <w:b/>
                <w:szCs w:val="21"/>
                <w:highlight w:val="none"/>
              </w:rPr>
            </w:pPr>
            <w:r>
              <w:rPr>
                <w:rFonts w:ascii="仿宋" w:hAnsi="仿宋" w:eastAsia="仿宋"/>
                <w:b/>
                <w:szCs w:val="21"/>
                <w:highlight w:val="none"/>
              </w:rPr>
              <w:t>序号</w:t>
            </w:r>
          </w:p>
        </w:tc>
        <w:tc>
          <w:tcPr>
            <w:tcW w:w="1045" w:type="dxa"/>
            <w:tcBorders>
              <w:top w:val="single" w:color="auto" w:sz="4" w:space="0"/>
              <w:left w:val="single" w:color="auto" w:sz="4" w:space="0"/>
              <w:bottom w:val="single" w:color="auto" w:sz="4" w:space="0"/>
              <w:right w:val="single" w:color="auto" w:sz="8" w:space="0"/>
            </w:tcBorders>
            <w:vAlign w:val="center"/>
          </w:tcPr>
          <w:p w14:paraId="7A57724B">
            <w:pPr>
              <w:jc w:val="center"/>
              <w:rPr>
                <w:rFonts w:hint="eastAsia" w:ascii="仿宋" w:hAnsi="仿宋" w:eastAsia="仿宋"/>
                <w:b/>
                <w:szCs w:val="21"/>
                <w:highlight w:val="none"/>
              </w:rPr>
            </w:pPr>
            <w:r>
              <w:rPr>
                <w:rFonts w:ascii="仿宋" w:hAnsi="仿宋" w:eastAsia="仿宋"/>
                <w:b/>
                <w:szCs w:val="21"/>
                <w:highlight w:val="none"/>
              </w:rPr>
              <w:t>评分因素</w:t>
            </w:r>
          </w:p>
        </w:tc>
        <w:tc>
          <w:tcPr>
            <w:tcW w:w="6706" w:type="dxa"/>
            <w:tcBorders>
              <w:top w:val="single" w:color="auto" w:sz="4" w:space="0"/>
              <w:bottom w:val="single" w:color="auto" w:sz="4" w:space="0"/>
              <w:right w:val="single" w:color="auto" w:sz="8" w:space="0"/>
            </w:tcBorders>
            <w:vAlign w:val="center"/>
          </w:tcPr>
          <w:p w14:paraId="07C89D69">
            <w:pPr>
              <w:jc w:val="center"/>
              <w:rPr>
                <w:rFonts w:hint="eastAsia" w:ascii="仿宋" w:hAnsi="仿宋" w:eastAsia="仿宋"/>
                <w:b/>
                <w:szCs w:val="21"/>
                <w:highlight w:val="none"/>
              </w:rPr>
            </w:pPr>
            <w:r>
              <w:rPr>
                <w:rFonts w:ascii="仿宋" w:hAnsi="仿宋" w:eastAsia="仿宋"/>
                <w:b/>
                <w:szCs w:val="21"/>
                <w:highlight w:val="none"/>
              </w:rPr>
              <w:t>评审标准</w:t>
            </w:r>
          </w:p>
        </w:tc>
        <w:tc>
          <w:tcPr>
            <w:tcW w:w="682" w:type="dxa"/>
            <w:tcBorders>
              <w:top w:val="single" w:color="auto" w:sz="4" w:space="0"/>
              <w:bottom w:val="single" w:color="auto" w:sz="4" w:space="0"/>
              <w:right w:val="single" w:color="auto" w:sz="4" w:space="0"/>
            </w:tcBorders>
            <w:vAlign w:val="center"/>
          </w:tcPr>
          <w:p w14:paraId="364B89DB">
            <w:pPr>
              <w:jc w:val="center"/>
              <w:rPr>
                <w:rFonts w:hint="eastAsia" w:ascii="仿宋" w:hAnsi="仿宋" w:eastAsia="仿宋"/>
                <w:b/>
                <w:szCs w:val="21"/>
                <w:highlight w:val="none"/>
              </w:rPr>
            </w:pPr>
            <w:r>
              <w:rPr>
                <w:rFonts w:ascii="仿宋" w:hAnsi="仿宋" w:eastAsia="仿宋"/>
                <w:b/>
                <w:szCs w:val="21"/>
                <w:highlight w:val="none"/>
              </w:rPr>
              <w:t>分值</w:t>
            </w:r>
          </w:p>
        </w:tc>
        <w:tc>
          <w:tcPr>
            <w:tcW w:w="756" w:type="dxa"/>
            <w:tcBorders>
              <w:top w:val="single" w:color="auto" w:sz="4" w:space="0"/>
              <w:bottom w:val="single" w:color="auto" w:sz="4" w:space="0"/>
              <w:right w:val="single" w:color="auto" w:sz="4" w:space="0"/>
            </w:tcBorders>
            <w:vAlign w:val="center"/>
          </w:tcPr>
          <w:p w14:paraId="0AF45FB1">
            <w:pPr>
              <w:rPr>
                <w:rFonts w:hint="eastAsia" w:ascii="仿宋" w:hAnsi="仿宋" w:eastAsia="仿宋"/>
                <w:b/>
                <w:szCs w:val="21"/>
                <w:highlight w:val="none"/>
              </w:rPr>
            </w:pPr>
          </w:p>
        </w:tc>
      </w:tr>
      <w:tr w14:paraId="55081DCA">
        <w:tblPrEx>
          <w:tblCellMar>
            <w:top w:w="0" w:type="dxa"/>
            <w:left w:w="0" w:type="dxa"/>
            <w:bottom w:w="0" w:type="dxa"/>
            <w:right w:w="0" w:type="dxa"/>
          </w:tblCellMar>
        </w:tblPrEx>
        <w:trPr>
          <w:trHeight w:val="1001"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317FDD58">
            <w:pPr>
              <w:spacing w:line="240" w:lineRule="exact"/>
              <w:jc w:val="center"/>
              <w:rPr>
                <w:rFonts w:hint="eastAsia" w:ascii="仿宋" w:hAnsi="仿宋" w:eastAsia="仿宋"/>
                <w:szCs w:val="21"/>
                <w:highlight w:val="none"/>
              </w:rPr>
            </w:pPr>
            <w:r>
              <w:rPr>
                <w:rFonts w:hint="eastAsia" w:ascii="仿宋" w:hAnsi="仿宋" w:eastAsia="仿宋"/>
                <w:szCs w:val="21"/>
                <w:highlight w:val="none"/>
              </w:rPr>
              <w:t>1</w:t>
            </w:r>
          </w:p>
        </w:tc>
        <w:tc>
          <w:tcPr>
            <w:tcW w:w="1045" w:type="dxa"/>
            <w:tcBorders>
              <w:top w:val="single" w:color="auto" w:sz="4" w:space="0"/>
              <w:left w:val="single" w:color="auto" w:sz="4" w:space="0"/>
              <w:bottom w:val="single" w:color="auto" w:sz="4" w:space="0"/>
              <w:right w:val="single" w:color="auto" w:sz="8" w:space="0"/>
            </w:tcBorders>
            <w:vAlign w:val="center"/>
          </w:tcPr>
          <w:p w14:paraId="115B4061">
            <w:pPr>
              <w:spacing w:line="240" w:lineRule="exact"/>
              <w:jc w:val="center"/>
              <w:rPr>
                <w:rFonts w:hint="eastAsia" w:ascii="仿宋" w:hAnsi="仿宋" w:eastAsia="仿宋"/>
                <w:szCs w:val="21"/>
                <w:highlight w:val="none"/>
              </w:rPr>
            </w:pPr>
            <w:r>
              <w:rPr>
                <w:rFonts w:hint="eastAsia" w:ascii="仿宋" w:hAnsi="仿宋" w:eastAsia="仿宋"/>
                <w:szCs w:val="21"/>
                <w:highlight w:val="none"/>
              </w:rPr>
              <w:t>报价得分（10分）</w:t>
            </w:r>
          </w:p>
        </w:tc>
        <w:tc>
          <w:tcPr>
            <w:tcW w:w="6706" w:type="dxa"/>
            <w:tcBorders>
              <w:top w:val="single" w:color="auto" w:sz="4" w:space="0"/>
              <w:bottom w:val="single" w:color="auto" w:sz="4" w:space="0"/>
              <w:right w:val="single" w:color="auto" w:sz="8" w:space="0"/>
            </w:tcBorders>
            <w:vAlign w:val="center"/>
          </w:tcPr>
          <w:p w14:paraId="74C180AF">
            <w:pPr>
              <w:spacing w:line="240" w:lineRule="exact"/>
              <w:jc w:val="left"/>
              <w:rPr>
                <w:rFonts w:hint="eastAsia" w:ascii="仿宋" w:hAnsi="仿宋" w:eastAsia="仿宋"/>
                <w:szCs w:val="21"/>
                <w:highlight w:val="none"/>
              </w:rPr>
            </w:pPr>
            <w:r>
              <w:rPr>
                <w:rFonts w:hint="eastAsia" w:ascii="仿宋" w:hAnsi="仿宋" w:eastAsia="仿宋" w:cs="仿宋"/>
                <w:szCs w:val="21"/>
                <w:highlight w:val="none"/>
              </w:rPr>
              <w:t>采用低价优先法计算，即满足磋商文件要求且最后报价最低的供应商的价格为磋商基准价，其价格分为满分。其他供应商的价格分统一按照下列公式计算:磋商报价得分=(磋商基准价/最后磋商报价)×10（小数点保留两位）</w:t>
            </w:r>
          </w:p>
        </w:tc>
        <w:tc>
          <w:tcPr>
            <w:tcW w:w="682" w:type="dxa"/>
            <w:tcBorders>
              <w:top w:val="single" w:color="auto" w:sz="4" w:space="0"/>
              <w:bottom w:val="single" w:color="auto" w:sz="4" w:space="0"/>
              <w:right w:val="single" w:color="auto" w:sz="4" w:space="0"/>
            </w:tcBorders>
            <w:vAlign w:val="center"/>
          </w:tcPr>
          <w:p w14:paraId="3E72A34C">
            <w:pPr>
              <w:spacing w:line="240" w:lineRule="exact"/>
              <w:jc w:val="center"/>
              <w:rPr>
                <w:rFonts w:hint="eastAsia" w:ascii="仿宋" w:hAnsi="仿宋" w:eastAsia="仿宋"/>
                <w:szCs w:val="21"/>
                <w:highlight w:val="none"/>
              </w:rPr>
            </w:pPr>
            <w:r>
              <w:rPr>
                <w:rFonts w:hint="eastAsia" w:ascii="仿宋" w:hAnsi="仿宋" w:eastAsia="仿宋"/>
                <w:szCs w:val="21"/>
                <w:highlight w:val="none"/>
              </w:rPr>
              <w:t>10</w:t>
            </w:r>
          </w:p>
        </w:tc>
        <w:tc>
          <w:tcPr>
            <w:tcW w:w="756" w:type="dxa"/>
            <w:tcBorders>
              <w:top w:val="single" w:color="auto" w:sz="4" w:space="0"/>
              <w:bottom w:val="single" w:color="auto" w:sz="4" w:space="0"/>
              <w:right w:val="single" w:color="auto" w:sz="4" w:space="0"/>
            </w:tcBorders>
            <w:vAlign w:val="center"/>
          </w:tcPr>
          <w:p w14:paraId="4EEF7FD6">
            <w:pPr>
              <w:spacing w:line="240" w:lineRule="exact"/>
              <w:jc w:val="center"/>
              <w:rPr>
                <w:rFonts w:hint="eastAsia" w:ascii="仿宋" w:hAnsi="仿宋" w:eastAsia="仿宋"/>
                <w:szCs w:val="21"/>
                <w:highlight w:val="none"/>
              </w:rPr>
            </w:pPr>
            <w:r>
              <w:rPr>
                <w:rFonts w:hint="eastAsia" w:ascii="仿宋" w:hAnsi="仿宋" w:eastAsia="仿宋"/>
                <w:szCs w:val="21"/>
                <w:highlight w:val="none"/>
              </w:rPr>
              <w:t>价格分</w:t>
            </w:r>
          </w:p>
        </w:tc>
      </w:tr>
      <w:tr w14:paraId="282AEFE3">
        <w:tblPrEx>
          <w:tblCellMar>
            <w:top w:w="0" w:type="dxa"/>
            <w:left w:w="0" w:type="dxa"/>
            <w:bottom w:w="0" w:type="dxa"/>
            <w:right w:w="0" w:type="dxa"/>
          </w:tblCellMar>
        </w:tblPrEx>
        <w:trPr>
          <w:trHeight w:val="1407" w:hRule="atLeast"/>
          <w:jc w:val="center"/>
        </w:trPr>
        <w:tc>
          <w:tcPr>
            <w:tcW w:w="508" w:type="dxa"/>
            <w:vMerge w:val="restart"/>
            <w:tcBorders>
              <w:top w:val="single" w:color="auto" w:sz="4" w:space="0"/>
              <w:left w:val="single" w:color="auto" w:sz="4" w:space="0"/>
              <w:right w:val="single" w:color="auto" w:sz="4" w:space="0"/>
            </w:tcBorders>
            <w:vAlign w:val="center"/>
          </w:tcPr>
          <w:p w14:paraId="336BC18C">
            <w:pPr>
              <w:jc w:val="center"/>
              <w:rPr>
                <w:rFonts w:hint="eastAsia" w:ascii="仿宋" w:hAnsi="仿宋" w:eastAsia="仿宋"/>
                <w:szCs w:val="21"/>
                <w:highlight w:val="none"/>
              </w:rPr>
            </w:pPr>
            <w:r>
              <w:rPr>
                <w:rFonts w:hint="eastAsia" w:ascii="仿宋" w:hAnsi="仿宋" w:eastAsia="仿宋"/>
                <w:szCs w:val="21"/>
                <w:highlight w:val="none"/>
              </w:rPr>
              <w:t>2</w:t>
            </w:r>
          </w:p>
        </w:tc>
        <w:tc>
          <w:tcPr>
            <w:tcW w:w="1045" w:type="dxa"/>
            <w:vMerge w:val="restart"/>
            <w:tcBorders>
              <w:top w:val="single" w:color="auto" w:sz="4" w:space="0"/>
              <w:left w:val="single" w:color="auto" w:sz="4" w:space="0"/>
              <w:right w:val="single" w:color="auto" w:sz="4" w:space="0"/>
            </w:tcBorders>
            <w:vAlign w:val="center"/>
          </w:tcPr>
          <w:p w14:paraId="47ECF8AB">
            <w:pPr>
              <w:spacing w:line="240" w:lineRule="exact"/>
              <w:jc w:val="center"/>
              <w:rPr>
                <w:rFonts w:hint="eastAsia" w:ascii="仿宋" w:hAnsi="仿宋" w:eastAsia="仿宋"/>
                <w:szCs w:val="21"/>
                <w:highlight w:val="none"/>
              </w:rPr>
            </w:pPr>
            <w:r>
              <w:rPr>
                <w:rFonts w:ascii="仿宋" w:hAnsi="仿宋" w:eastAsia="仿宋"/>
                <w:szCs w:val="21"/>
                <w:highlight w:val="none"/>
              </w:rPr>
              <w:t>服务</w:t>
            </w:r>
            <w:r>
              <w:rPr>
                <w:rFonts w:hint="eastAsia" w:ascii="仿宋" w:hAnsi="仿宋" w:eastAsia="仿宋"/>
                <w:szCs w:val="21"/>
                <w:highlight w:val="none"/>
              </w:rPr>
              <w:t>方案</w:t>
            </w:r>
          </w:p>
          <w:p w14:paraId="690C85AB">
            <w:pPr>
              <w:spacing w:line="240" w:lineRule="exact"/>
              <w:jc w:val="center"/>
              <w:rPr>
                <w:rFonts w:hint="eastAsia" w:ascii="仿宋" w:hAnsi="仿宋" w:eastAsia="仿宋"/>
                <w:w w:val="92"/>
                <w:szCs w:val="21"/>
                <w:highlight w:val="none"/>
              </w:rPr>
            </w:pPr>
            <w:r>
              <w:rPr>
                <w:rFonts w:ascii="仿宋" w:hAnsi="仿宋" w:eastAsia="仿宋"/>
                <w:w w:val="92"/>
                <w:szCs w:val="21"/>
                <w:highlight w:val="none"/>
              </w:rPr>
              <w:t>(</w:t>
            </w:r>
            <w:r>
              <w:rPr>
                <w:rFonts w:hint="eastAsia" w:ascii="仿宋" w:hAnsi="仿宋" w:eastAsia="仿宋"/>
                <w:w w:val="92"/>
                <w:szCs w:val="21"/>
                <w:highlight w:val="none"/>
              </w:rPr>
              <w:t>65</w:t>
            </w:r>
            <w:r>
              <w:rPr>
                <w:rFonts w:ascii="仿宋" w:hAnsi="仿宋" w:eastAsia="仿宋"/>
                <w:w w:val="92"/>
                <w:szCs w:val="21"/>
                <w:highlight w:val="none"/>
              </w:rPr>
              <w:t>分)</w:t>
            </w:r>
          </w:p>
          <w:p w14:paraId="2070F140">
            <w:pPr>
              <w:spacing w:line="240" w:lineRule="exact"/>
              <w:jc w:val="center"/>
              <w:rPr>
                <w:rFonts w:hint="eastAsia" w:ascii="仿宋" w:hAnsi="仿宋" w:eastAsia="仿宋"/>
                <w:szCs w:val="21"/>
                <w:highlight w:val="none"/>
              </w:rPr>
            </w:pPr>
          </w:p>
        </w:tc>
        <w:tc>
          <w:tcPr>
            <w:tcW w:w="6706" w:type="dxa"/>
            <w:tcBorders>
              <w:top w:val="single" w:color="auto" w:sz="4" w:space="0"/>
              <w:left w:val="single" w:color="auto" w:sz="4" w:space="0"/>
              <w:bottom w:val="single" w:color="auto" w:sz="4" w:space="0"/>
              <w:right w:val="single" w:color="auto" w:sz="4" w:space="0"/>
            </w:tcBorders>
            <w:vAlign w:val="center"/>
          </w:tcPr>
          <w:p w14:paraId="27E3EEF5">
            <w:pPr>
              <w:rPr>
                <w:rFonts w:hint="eastAsia" w:ascii="仿宋" w:hAnsi="仿宋" w:eastAsia="仿宋" w:cs="宋体"/>
                <w:szCs w:val="21"/>
                <w:highlight w:val="none"/>
              </w:rPr>
            </w:pPr>
            <w:r>
              <w:rPr>
                <w:rFonts w:hint="eastAsia" w:ascii="仿宋" w:hAnsi="仿宋" w:eastAsia="仿宋" w:cs="宋体"/>
                <w:szCs w:val="21"/>
                <w:highlight w:val="none"/>
              </w:rPr>
              <w:t>1、项目需求分析</w:t>
            </w:r>
          </w:p>
          <w:p w14:paraId="6E52E426">
            <w:pPr>
              <w:rPr>
                <w:rFonts w:hint="eastAsia" w:ascii="仿宋" w:hAnsi="仿宋" w:eastAsia="仿宋"/>
                <w:b/>
                <w:szCs w:val="21"/>
                <w:highlight w:val="none"/>
              </w:rPr>
            </w:pPr>
            <w:r>
              <w:rPr>
                <w:rFonts w:hint="eastAsia" w:ascii="仿宋" w:hAnsi="仿宋" w:eastAsia="仿宋" w:cs="宋体"/>
                <w:szCs w:val="21"/>
                <w:highlight w:val="none"/>
              </w:rPr>
              <w:t>根据供应商提供本次项目的需求分析方案进行综合评分：方案全面合理,内容分析合理、科学，计划可行,无明显瑕疵的得14分；有明显瑕疵的（如业务、需求认识和理解不充分；内容分析不合理、计划不可行等）每处扣2分；一般瑕疵，每处扣1分；扣完为止，不提供不得分。</w:t>
            </w:r>
          </w:p>
        </w:tc>
        <w:tc>
          <w:tcPr>
            <w:tcW w:w="682" w:type="dxa"/>
            <w:tcBorders>
              <w:top w:val="single" w:color="auto" w:sz="4" w:space="0"/>
              <w:left w:val="single" w:color="auto" w:sz="4" w:space="0"/>
              <w:bottom w:val="single" w:color="auto" w:sz="4" w:space="0"/>
              <w:right w:val="single" w:color="auto" w:sz="4" w:space="0"/>
            </w:tcBorders>
            <w:vAlign w:val="center"/>
          </w:tcPr>
          <w:p w14:paraId="7D077A04">
            <w:pPr>
              <w:widowControl/>
              <w:jc w:val="center"/>
              <w:rPr>
                <w:rFonts w:hint="eastAsia" w:ascii="仿宋" w:hAnsi="仿宋" w:eastAsia="仿宋"/>
                <w:szCs w:val="21"/>
                <w:highlight w:val="none"/>
              </w:rPr>
            </w:pPr>
            <w:r>
              <w:rPr>
                <w:rFonts w:hint="eastAsia" w:ascii="仿宋" w:hAnsi="仿宋" w:eastAsia="仿宋" w:cs="宋体"/>
                <w:szCs w:val="21"/>
                <w:highlight w:val="none"/>
              </w:rPr>
              <w:t>14</w:t>
            </w:r>
          </w:p>
        </w:tc>
        <w:tc>
          <w:tcPr>
            <w:tcW w:w="756" w:type="dxa"/>
            <w:vMerge w:val="restart"/>
            <w:tcBorders>
              <w:top w:val="single" w:color="auto" w:sz="4" w:space="0"/>
              <w:left w:val="single" w:color="auto" w:sz="4" w:space="0"/>
              <w:right w:val="single" w:color="auto" w:sz="4" w:space="0"/>
            </w:tcBorders>
            <w:vAlign w:val="center"/>
          </w:tcPr>
          <w:p w14:paraId="22E0E12B">
            <w:pPr>
              <w:widowControl/>
              <w:jc w:val="center"/>
              <w:rPr>
                <w:rFonts w:hint="eastAsia" w:ascii="仿宋" w:hAnsi="仿宋" w:eastAsia="仿宋" w:cs="宋体"/>
                <w:szCs w:val="21"/>
                <w:highlight w:val="none"/>
              </w:rPr>
            </w:pPr>
            <w:r>
              <w:rPr>
                <w:rFonts w:hint="eastAsia" w:ascii="仿宋" w:hAnsi="仿宋" w:eastAsia="仿宋" w:cs="宋体"/>
                <w:szCs w:val="21"/>
                <w:highlight w:val="none"/>
              </w:rPr>
              <w:t>主观分</w:t>
            </w:r>
          </w:p>
        </w:tc>
      </w:tr>
      <w:tr w14:paraId="61FEBA4E">
        <w:tblPrEx>
          <w:tblCellMar>
            <w:top w:w="0" w:type="dxa"/>
            <w:left w:w="0" w:type="dxa"/>
            <w:bottom w:w="0" w:type="dxa"/>
            <w:right w:w="0" w:type="dxa"/>
          </w:tblCellMar>
        </w:tblPrEx>
        <w:trPr>
          <w:trHeight w:val="1407" w:hRule="atLeast"/>
          <w:jc w:val="center"/>
        </w:trPr>
        <w:tc>
          <w:tcPr>
            <w:tcW w:w="508" w:type="dxa"/>
            <w:vMerge w:val="continue"/>
            <w:tcBorders>
              <w:left w:val="single" w:color="auto" w:sz="4" w:space="0"/>
              <w:right w:val="single" w:color="auto" w:sz="4" w:space="0"/>
            </w:tcBorders>
            <w:vAlign w:val="center"/>
          </w:tcPr>
          <w:p w14:paraId="124192F6">
            <w:pPr>
              <w:jc w:val="center"/>
              <w:rPr>
                <w:rFonts w:hint="eastAsia" w:ascii="仿宋" w:hAnsi="仿宋" w:eastAsia="仿宋"/>
                <w:szCs w:val="21"/>
                <w:highlight w:val="none"/>
              </w:rPr>
            </w:pPr>
          </w:p>
        </w:tc>
        <w:tc>
          <w:tcPr>
            <w:tcW w:w="1045" w:type="dxa"/>
            <w:vMerge w:val="continue"/>
            <w:tcBorders>
              <w:left w:val="single" w:color="auto" w:sz="4" w:space="0"/>
              <w:right w:val="single" w:color="auto" w:sz="4" w:space="0"/>
            </w:tcBorders>
            <w:vAlign w:val="center"/>
          </w:tcPr>
          <w:p w14:paraId="78AFA362">
            <w:pPr>
              <w:spacing w:line="240" w:lineRule="exact"/>
              <w:jc w:val="center"/>
              <w:rPr>
                <w:rFonts w:hint="eastAsia" w:ascii="仿宋" w:hAnsi="仿宋" w:eastAsia="仿宋"/>
                <w:szCs w:val="21"/>
                <w:highlight w:val="none"/>
              </w:rPr>
            </w:pPr>
          </w:p>
        </w:tc>
        <w:tc>
          <w:tcPr>
            <w:tcW w:w="6706" w:type="dxa"/>
            <w:tcBorders>
              <w:top w:val="single" w:color="auto" w:sz="4" w:space="0"/>
              <w:left w:val="single" w:color="auto" w:sz="4" w:space="0"/>
              <w:bottom w:val="single" w:color="auto" w:sz="4" w:space="0"/>
              <w:right w:val="single" w:color="auto" w:sz="4" w:space="0"/>
            </w:tcBorders>
            <w:vAlign w:val="center"/>
          </w:tcPr>
          <w:p w14:paraId="051BD367">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2、总体策划方案</w:t>
            </w:r>
          </w:p>
          <w:p w14:paraId="1789C002">
            <w:pPr>
              <w:rPr>
                <w:rFonts w:hint="eastAsia" w:ascii="仿宋" w:hAnsi="仿宋" w:eastAsia="仿宋"/>
                <w:szCs w:val="21"/>
                <w:highlight w:val="none"/>
              </w:rPr>
            </w:pPr>
            <w:r>
              <w:rPr>
                <w:rFonts w:hint="eastAsia" w:ascii="仿宋" w:hAnsi="仿宋" w:eastAsia="仿宋" w:cs="宋体"/>
                <w:szCs w:val="21"/>
                <w:highlight w:val="none"/>
              </w:rPr>
              <w:t>根据供应商提供本次项目的总体策划方案进行综合评分：</w:t>
            </w:r>
            <w:r>
              <w:rPr>
                <w:rFonts w:hint="eastAsia" w:ascii="仿宋" w:hAnsi="仿宋" w:eastAsia="仿宋" w:cs="仿宋"/>
                <w:szCs w:val="21"/>
                <w:highlight w:val="none"/>
              </w:rPr>
              <w:t>总体策划方案全面，具有合理的服务体系、组织架构清晰、合理、计划可行，无明显瑕疵的得17分，</w:t>
            </w:r>
            <w:r>
              <w:rPr>
                <w:rFonts w:hint="eastAsia" w:ascii="仿宋" w:hAnsi="仿宋" w:eastAsia="仿宋" w:cs="宋体"/>
                <w:szCs w:val="21"/>
                <w:highlight w:val="none"/>
              </w:rPr>
              <w:t>有明显瑕疵的（如方案不全面、服务体系不合理，组织架构不清晰等）每处扣2分；一般瑕疵，每处扣1分；扣完为止，不提供不得分。</w:t>
            </w:r>
          </w:p>
        </w:tc>
        <w:tc>
          <w:tcPr>
            <w:tcW w:w="682" w:type="dxa"/>
            <w:tcBorders>
              <w:top w:val="single" w:color="auto" w:sz="4" w:space="0"/>
              <w:left w:val="single" w:color="auto" w:sz="4" w:space="0"/>
              <w:bottom w:val="single" w:color="auto" w:sz="8" w:space="0"/>
              <w:right w:val="single" w:color="auto" w:sz="8" w:space="0"/>
            </w:tcBorders>
            <w:vAlign w:val="center"/>
          </w:tcPr>
          <w:p w14:paraId="1A97B8F0">
            <w:pPr>
              <w:widowControl/>
              <w:jc w:val="center"/>
              <w:rPr>
                <w:rFonts w:hint="eastAsia" w:ascii="仿宋" w:hAnsi="仿宋" w:eastAsia="仿宋"/>
                <w:szCs w:val="21"/>
                <w:highlight w:val="none"/>
              </w:rPr>
            </w:pPr>
            <w:r>
              <w:rPr>
                <w:rFonts w:hint="eastAsia" w:ascii="仿宋" w:hAnsi="仿宋" w:eastAsia="仿宋" w:cs="宋体"/>
                <w:szCs w:val="21"/>
                <w:highlight w:val="none"/>
              </w:rPr>
              <w:t>17</w:t>
            </w:r>
          </w:p>
        </w:tc>
        <w:tc>
          <w:tcPr>
            <w:tcW w:w="756" w:type="dxa"/>
            <w:vMerge w:val="continue"/>
            <w:tcBorders>
              <w:left w:val="single" w:color="auto" w:sz="4" w:space="0"/>
              <w:right w:val="single" w:color="auto" w:sz="4" w:space="0"/>
            </w:tcBorders>
            <w:vAlign w:val="center"/>
          </w:tcPr>
          <w:p w14:paraId="499E891B">
            <w:pPr>
              <w:widowControl/>
              <w:jc w:val="center"/>
              <w:rPr>
                <w:rFonts w:hint="eastAsia" w:ascii="仿宋" w:hAnsi="仿宋" w:eastAsia="仿宋" w:cs="宋体"/>
                <w:szCs w:val="21"/>
                <w:highlight w:val="none"/>
              </w:rPr>
            </w:pPr>
          </w:p>
        </w:tc>
      </w:tr>
      <w:tr w14:paraId="2B4993F4">
        <w:tblPrEx>
          <w:tblCellMar>
            <w:top w:w="0" w:type="dxa"/>
            <w:left w:w="0" w:type="dxa"/>
            <w:bottom w:w="0" w:type="dxa"/>
            <w:right w:w="0" w:type="dxa"/>
          </w:tblCellMar>
        </w:tblPrEx>
        <w:trPr>
          <w:trHeight w:val="1408" w:hRule="atLeast"/>
          <w:jc w:val="center"/>
        </w:trPr>
        <w:tc>
          <w:tcPr>
            <w:tcW w:w="508" w:type="dxa"/>
            <w:vMerge w:val="continue"/>
            <w:tcBorders>
              <w:left w:val="single" w:color="auto" w:sz="4" w:space="0"/>
              <w:right w:val="single" w:color="auto" w:sz="4" w:space="0"/>
            </w:tcBorders>
            <w:vAlign w:val="center"/>
          </w:tcPr>
          <w:p w14:paraId="043E38F4">
            <w:pPr>
              <w:jc w:val="center"/>
              <w:rPr>
                <w:rFonts w:hint="eastAsia" w:ascii="仿宋" w:hAnsi="仿宋" w:eastAsia="仿宋"/>
                <w:szCs w:val="21"/>
                <w:highlight w:val="none"/>
              </w:rPr>
            </w:pPr>
          </w:p>
        </w:tc>
        <w:tc>
          <w:tcPr>
            <w:tcW w:w="1045" w:type="dxa"/>
            <w:vMerge w:val="continue"/>
            <w:tcBorders>
              <w:left w:val="single" w:color="auto" w:sz="4" w:space="0"/>
              <w:right w:val="single" w:color="auto" w:sz="4" w:space="0"/>
            </w:tcBorders>
            <w:vAlign w:val="center"/>
          </w:tcPr>
          <w:p w14:paraId="621B8A5B">
            <w:pPr>
              <w:spacing w:line="240" w:lineRule="exact"/>
              <w:jc w:val="center"/>
              <w:rPr>
                <w:rFonts w:hint="eastAsia" w:ascii="仿宋" w:hAnsi="仿宋" w:eastAsia="仿宋"/>
                <w:szCs w:val="21"/>
                <w:highlight w:val="none"/>
              </w:rPr>
            </w:pPr>
          </w:p>
        </w:tc>
        <w:tc>
          <w:tcPr>
            <w:tcW w:w="6706" w:type="dxa"/>
            <w:tcBorders>
              <w:top w:val="single" w:color="auto" w:sz="4" w:space="0"/>
              <w:left w:val="single" w:color="auto" w:sz="4" w:space="0"/>
              <w:bottom w:val="single" w:color="auto" w:sz="4" w:space="0"/>
              <w:right w:val="single" w:color="auto" w:sz="4" w:space="0"/>
            </w:tcBorders>
            <w:vAlign w:val="center"/>
          </w:tcPr>
          <w:p w14:paraId="5597BB38">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3、人员及技术配备方案</w:t>
            </w:r>
          </w:p>
          <w:p w14:paraId="38F63E58">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根据供应商提供本次项目的人员及技术配备方案进行综合评分：项目服务团队成员具体工作内容明确，团队人员稳定，关键点设置合理，无明显瑕疵的得12分，有明显</w:t>
            </w:r>
            <w:r>
              <w:rPr>
                <w:rFonts w:hint="eastAsia" w:ascii="仿宋" w:hAnsi="仿宋" w:eastAsia="仿宋" w:cs="宋体"/>
                <w:szCs w:val="21"/>
                <w:highlight w:val="none"/>
              </w:rPr>
              <w:t>瑕疵的（如工作描述不清晰、职责描述混乱、关键点设置不合理等）每处扣2分；一般瑕疵，每处扣1分；扣完为止，不提供不得分。</w:t>
            </w:r>
          </w:p>
        </w:tc>
        <w:tc>
          <w:tcPr>
            <w:tcW w:w="682" w:type="dxa"/>
            <w:tcBorders>
              <w:top w:val="single" w:color="auto" w:sz="4" w:space="0"/>
              <w:left w:val="single" w:color="auto" w:sz="4" w:space="0"/>
              <w:bottom w:val="single" w:color="auto" w:sz="4" w:space="0"/>
              <w:right w:val="single" w:color="auto" w:sz="4" w:space="0"/>
            </w:tcBorders>
            <w:vAlign w:val="center"/>
          </w:tcPr>
          <w:p w14:paraId="59C27821">
            <w:pPr>
              <w:widowControl/>
              <w:jc w:val="center"/>
              <w:rPr>
                <w:rFonts w:hint="eastAsia" w:ascii="仿宋" w:hAnsi="仿宋" w:eastAsia="仿宋" w:cs="宋体"/>
                <w:szCs w:val="21"/>
                <w:highlight w:val="none"/>
              </w:rPr>
            </w:pPr>
            <w:r>
              <w:rPr>
                <w:rFonts w:hint="eastAsia" w:ascii="仿宋" w:hAnsi="仿宋" w:eastAsia="仿宋" w:cs="宋体"/>
                <w:szCs w:val="21"/>
                <w:highlight w:val="none"/>
              </w:rPr>
              <w:t>12</w:t>
            </w:r>
          </w:p>
        </w:tc>
        <w:tc>
          <w:tcPr>
            <w:tcW w:w="756" w:type="dxa"/>
            <w:vMerge w:val="continue"/>
            <w:tcBorders>
              <w:left w:val="single" w:color="auto" w:sz="4" w:space="0"/>
              <w:bottom w:val="single" w:color="auto" w:sz="4" w:space="0"/>
              <w:right w:val="single" w:color="auto" w:sz="4" w:space="0"/>
            </w:tcBorders>
            <w:vAlign w:val="center"/>
          </w:tcPr>
          <w:p w14:paraId="148772BE">
            <w:pPr>
              <w:widowControl/>
              <w:jc w:val="center"/>
              <w:rPr>
                <w:rFonts w:hint="eastAsia" w:ascii="仿宋" w:hAnsi="仿宋" w:eastAsia="仿宋" w:cs="宋体"/>
                <w:szCs w:val="21"/>
                <w:highlight w:val="none"/>
              </w:rPr>
            </w:pPr>
          </w:p>
        </w:tc>
      </w:tr>
      <w:tr w14:paraId="64560E85">
        <w:tblPrEx>
          <w:tblCellMar>
            <w:top w:w="0" w:type="dxa"/>
            <w:left w:w="0" w:type="dxa"/>
            <w:bottom w:w="0" w:type="dxa"/>
            <w:right w:w="0" w:type="dxa"/>
          </w:tblCellMar>
        </w:tblPrEx>
        <w:trPr>
          <w:trHeight w:val="1988" w:hRule="atLeast"/>
          <w:jc w:val="center"/>
        </w:trPr>
        <w:tc>
          <w:tcPr>
            <w:tcW w:w="508" w:type="dxa"/>
            <w:vMerge w:val="continue"/>
            <w:tcBorders>
              <w:left w:val="single" w:color="auto" w:sz="4" w:space="0"/>
              <w:bottom w:val="single" w:color="auto" w:sz="4" w:space="0"/>
              <w:right w:val="single" w:color="auto" w:sz="4" w:space="0"/>
            </w:tcBorders>
            <w:vAlign w:val="center"/>
          </w:tcPr>
          <w:p w14:paraId="40BDC292">
            <w:pPr>
              <w:jc w:val="center"/>
              <w:rPr>
                <w:rFonts w:hint="eastAsia" w:ascii="仿宋" w:hAnsi="仿宋" w:eastAsia="仿宋"/>
                <w:szCs w:val="21"/>
                <w:highlight w:val="none"/>
              </w:rPr>
            </w:pPr>
          </w:p>
        </w:tc>
        <w:tc>
          <w:tcPr>
            <w:tcW w:w="1045" w:type="dxa"/>
            <w:vMerge w:val="continue"/>
            <w:tcBorders>
              <w:left w:val="single" w:color="auto" w:sz="4" w:space="0"/>
              <w:bottom w:val="single" w:color="auto" w:sz="4" w:space="0"/>
              <w:right w:val="single" w:color="auto" w:sz="4" w:space="0"/>
            </w:tcBorders>
            <w:vAlign w:val="center"/>
          </w:tcPr>
          <w:p w14:paraId="4ADE2717">
            <w:pPr>
              <w:spacing w:line="240" w:lineRule="exact"/>
              <w:jc w:val="center"/>
              <w:rPr>
                <w:rFonts w:hint="eastAsia" w:ascii="仿宋" w:hAnsi="仿宋" w:eastAsia="仿宋"/>
                <w:szCs w:val="21"/>
                <w:highlight w:val="none"/>
              </w:rPr>
            </w:pPr>
          </w:p>
        </w:tc>
        <w:tc>
          <w:tcPr>
            <w:tcW w:w="6706" w:type="dxa"/>
            <w:tcBorders>
              <w:top w:val="single" w:color="auto" w:sz="4" w:space="0"/>
              <w:left w:val="single" w:color="auto" w:sz="4" w:space="0"/>
              <w:bottom w:val="single" w:color="auto" w:sz="4" w:space="0"/>
              <w:right w:val="single" w:color="auto" w:sz="4" w:space="0"/>
            </w:tcBorders>
            <w:vAlign w:val="center"/>
          </w:tcPr>
          <w:p w14:paraId="478E8535">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4、应急保障方案</w:t>
            </w:r>
          </w:p>
          <w:p w14:paraId="419912A7">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根据供应商提供的应急保障方案进行综合评分：应急保障方案合理可行，针对性强，无明显瑕疵的得11分；有明显瑕疵的（如异常数据识别办法设置不合理、应急监测流程等不符合规范、安全事故应急方案不合理、自然灾害、电路检修、临时停电、被偷盗破坏等情况的有效预防和应急措施不完善等）每处扣2分；一般瑕疵，每处扣1分；扣完为止，不提供不得分。</w:t>
            </w:r>
          </w:p>
        </w:tc>
        <w:tc>
          <w:tcPr>
            <w:tcW w:w="682" w:type="dxa"/>
            <w:tcBorders>
              <w:top w:val="single" w:color="auto" w:sz="4" w:space="0"/>
              <w:left w:val="single" w:color="auto" w:sz="4" w:space="0"/>
              <w:bottom w:val="single" w:color="auto" w:sz="4" w:space="0"/>
              <w:right w:val="single" w:color="auto" w:sz="4" w:space="0"/>
            </w:tcBorders>
            <w:vAlign w:val="center"/>
          </w:tcPr>
          <w:p w14:paraId="286D66B0">
            <w:pPr>
              <w:widowControl/>
              <w:jc w:val="center"/>
              <w:rPr>
                <w:rFonts w:hint="eastAsia" w:ascii="仿宋" w:hAnsi="仿宋" w:eastAsia="仿宋" w:cs="宋体"/>
                <w:szCs w:val="21"/>
                <w:highlight w:val="none"/>
              </w:rPr>
            </w:pPr>
            <w:r>
              <w:rPr>
                <w:rFonts w:hint="eastAsia" w:ascii="仿宋" w:hAnsi="仿宋" w:eastAsia="仿宋" w:cs="宋体"/>
                <w:szCs w:val="21"/>
                <w:highlight w:val="none"/>
              </w:rPr>
              <w:t>11</w:t>
            </w:r>
          </w:p>
        </w:tc>
        <w:tc>
          <w:tcPr>
            <w:tcW w:w="756" w:type="dxa"/>
            <w:vMerge w:val="continue"/>
            <w:tcBorders>
              <w:left w:val="single" w:color="auto" w:sz="4" w:space="0"/>
              <w:bottom w:val="single" w:color="auto" w:sz="4" w:space="0"/>
              <w:right w:val="single" w:color="auto" w:sz="4" w:space="0"/>
            </w:tcBorders>
            <w:vAlign w:val="center"/>
          </w:tcPr>
          <w:p w14:paraId="0809357F">
            <w:pPr>
              <w:widowControl/>
              <w:jc w:val="center"/>
              <w:rPr>
                <w:rFonts w:hint="eastAsia" w:ascii="仿宋" w:hAnsi="仿宋" w:eastAsia="仿宋" w:cs="宋体"/>
                <w:szCs w:val="21"/>
                <w:highlight w:val="none"/>
              </w:rPr>
            </w:pPr>
          </w:p>
        </w:tc>
      </w:tr>
      <w:tr w14:paraId="2517A9C7">
        <w:tblPrEx>
          <w:tblCellMar>
            <w:top w:w="0" w:type="dxa"/>
            <w:left w:w="0" w:type="dxa"/>
            <w:bottom w:w="0" w:type="dxa"/>
            <w:right w:w="0" w:type="dxa"/>
          </w:tblCellMar>
        </w:tblPrEx>
        <w:trPr>
          <w:trHeight w:val="1682" w:hRule="atLeast"/>
          <w:jc w:val="center"/>
        </w:trPr>
        <w:tc>
          <w:tcPr>
            <w:tcW w:w="508" w:type="dxa"/>
            <w:vMerge w:val="continue"/>
            <w:tcBorders>
              <w:top w:val="single" w:color="auto" w:sz="4" w:space="0"/>
              <w:left w:val="single" w:color="auto" w:sz="4" w:space="0"/>
              <w:right w:val="single" w:color="auto" w:sz="4" w:space="0"/>
            </w:tcBorders>
            <w:vAlign w:val="center"/>
          </w:tcPr>
          <w:p w14:paraId="5477E5CC">
            <w:pPr>
              <w:jc w:val="center"/>
              <w:rPr>
                <w:rFonts w:hint="eastAsia" w:ascii="仿宋" w:hAnsi="仿宋" w:eastAsia="仿宋"/>
                <w:szCs w:val="21"/>
                <w:highlight w:val="none"/>
              </w:rPr>
            </w:pPr>
          </w:p>
        </w:tc>
        <w:tc>
          <w:tcPr>
            <w:tcW w:w="1045" w:type="dxa"/>
            <w:vMerge w:val="continue"/>
            <w:tcBorders>
              <w:top w:val="single" w:color="auto" w:sz="4" w:space="0"/>
              <w:left w:val="single" w:color="auto" w:sz="4" w:space="0"/>
              <w:right w:val="single" w:color="auto" w:sz="4" w:space="0"/>
            </w:tcBorders>
            <w:vAlign w:val="center"/>
          </w:tcPr>
          <w:p w14:paraId="16B7A904">
            <w:pPr>
              <w:widowControl/>
              <w:jc w:val="center"/>
              <w:rPr>
                <w:rFonts w:hint="eastAsia" w:ascii="仿宋" w:hAnsi="仿宋" w:eastAsia="仿宋" w:cs="宋体"/>
                <w:szCs w:val="21"/>
                <w:highlight w:val="none"/>
              </w:rPr>
            </w:pPr>
          </w:p>
        </w:tc>
        <w:tc>
          <w:tcPr>
            <w:tcW w:w="6706" w:type="dxa"/>
            <w:tcBorders>
              <w:top w:val="single" w:color="auto" w:sz="4" w:space="0"/>
              <w:bottom w:val="single" w:color="auto" w:sz="4" w:space="0"/>
              <w:right w:val="single" w:color="auto" w:sz="4" w:space="0"/>
            </w:tcBorders>
            <w:vAlign w:val="center"/>
          </w:tcPr>
          <w:p w14:paraId="1EDBB321">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5、服务质量保障体系和措施</w:t>
            </w:r>
          </w:p>
          <w:p w14:paraId="6D73C710">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根据供应商提供的服务质量保障体系和措施进行综合评分：措施可行、可靠、具体，无明显瑕疵的得11分；有明显瑕疵（如服务保障质量控制体系管理不规范、保障质量控制计划不合理、服务质量保证措施简单粗略、质量控制内容不切合实际等）每处扣2分；一般瑕疵，每处扣1分；扣完为止，不提供不得分。</w:t>
            </w:r>
          </w:p>
        </w:tc>
        <w:tc>
          <w:tcPr>
            <w:tcW w:w="682" w:type="dxa"/>
            <w:tcBorders>
              <w:top w:val="single" w:color="auto" w:sz="4" w:space="0"/>
              <w:left w:val="single" w:color="auto" w:sz="4" w:space="0"/>
              <w:right w:val="single" w:color="auto" w:sz="4" w:space="0"/>
            </w:tcBorders>
            <w:vAlign w:val="center"/>
          </w:tcPr>
          <w:p w14:paraId="0DA894FF">
            <w:pPr>
              <w:jc w:val="center"/>
              <w:rPr>
                <w:rFonts w:hint="eastAsia" w:ascii="仿宋" w:hAnsi="仿宋" w:eastAsia="仿宋"/>
                <w:szCs w:val="21"/>
                <w:highlight w:val="none"/>
              </w:rPr>
            </w:pPr>
            <w:r>
              <w:rPr>
                <w:rFonts w:hint="eastAsia" w:ascii="仿宋" w:hAnsi="仿宋" w:eastAsia="仿宋"/>
                <w:szCs w:val="21"/>
                <w:highlight w:val="none"/>
              </w:rPr>
              <w:t>11</w:t>
            </w:r>
          </w:p>
        </w:tc>
        <w:tc>
          <w:tcPr>
            <w:tcW w:w="756" w:type="dxa"/>
            <w:tcBorders>
              <w:top w:val="single" w:color="auto" w:sz="4" w:space="0"/>
              <w:left w:val="single" w:color="auto" w:sz="4" w:space="0"/>
              <w:bottom w:val="single" w:color="auto" w:sz="4" w:space="0"/>
              <w:right w:val="single" w:color="auto" w:sz="4" w:space="0"/>
            </w:tcBorders>
            <w:vAlign w:val="center"/>
          </w:tcPr>
          <w:p w14:paraId="1768A892">
            <w:pPr>
              <w:jc w:val="center"/>
              <w:rPr>
                <w:rFonts w:hint="eastAsia" w:ascii="仿宋" w:hAnsi="仿宋" w:eastAsia="仿宋"/>
                <w:szCs w:val="21"/>
                <w:highlight w:val="none"/>
              </w:rPr>
            </w:pPr>
          </w:p>
        </w:tc>
      </w:tr>
      <w:tr w14:paraId="0282B63E">
        <w:tblPrEx>
          <w:tblCellMar>
            <w:top w:w="0" w:type="dxa"/>
            <w:left w:w="0" w:type="dxa"/>
            <w:bottom w:w="0" w:type="dxa"/>
            <w:right w:w="0" w:type="dxa"/>
          </w:tblCellMar>
        </w:tblPrEx>
        <w:trPr>
          <w:trHeight w:val="939" w:hRule="atLeast"/>
          <w:jc w:val="center"/>
        </w:trPr>
        <w:tc>
          <w:tcPr>
            <w:tcW w:w="508" w:type="dxa"/>
            <w:tcBorders>
              <w:top w:val="single" w:color="auto" w:sz="4" w:space="0"/>
              <w:left w:val="single" w:color="auto" w:sz="8" w:space="0"/>
              <w:right w:val="single" w:color="auto" w:sz="8" w:space="0"/>
            </w:tcBorders>
            <w:vAlign w:val="center"/>
          </w:tcPr>
          <w:p w14:paraId="17D90EBD">
            <w:pPr>
              <w:spacing w:line="240" w:lineRule="exact"/>
              <w:jc w:val="center"/>
              <w:rPr>
                <w:rFonts w:hint="eastAsia" w:ascii="仿宋" w:hAnsi="仿宋" w:eastAsia="仿宋"/>
                <w:szCs w:val="21"/>
                <w:highlight w:val="none"/>
              </w:rPr>
            </w:pPr>
            <w:r>
              <w:rPr>
                <w:rFonts w:hint="eastAsia" w:ascii="仿宋" w:hAnsi="仿宋" w:eastAsia="仿宋"/>
                <w:szCs w:val="21"/>
                <w:highlight w:val="none"/>
              </w:rPr>
              <w:t>4</w:t>
            </w:r>
          </w:p>
        </w:tc>
        <w:tc>
          <w:tcPr>
            <w:tcW w:w="1045" w:type="dxa"/>
            <w:tcBorders>
              <w:top w:val="single" w:color="auto" w:sz="4" w:space="0"/>
              <w:bottom w:val="single" w:color="auto" w:sz="4" w:space="0"/>
              <w:right w:val="single" w:color="auto" w:sz="8" w:space="0"/>
            </w:tcBorders>
            <w:vAlign w:val="center"/>
          </w:tcPr>
          <w:p w14:paraId="7D171B29">
            <w:pPr>
              <w:widowControl/>
              <w:jc w:val="center"/>
              <w:rPr>
                <w:rFonts w:hint="eastAsia" w:ascii="仿宋" w:hAnsi="仿宋" w:eastAsia="仿宋"/>
                <w:szCs w:val="21"/>
                <w:highlight w:val="none"/>
              </w:rPr>
            </w:pPr>
            <w:r>
              <w:rPr>
                <w:rFonts w:hint="eastAsia" w:ascii="仿宋" w:hAnsi="仿宋" w:eastAsia="仿宋" w:cs="宋体"/>
                <w:szCs w:val="21"/>
                <w:highlight w:val="none"/>
              </w:rPr>
              <w:t>企业业绩（15分）</w:t>
            </w:r>
          </w:p>
        </w:tc>
        <w:tc>
          <w:tcPr>
            <w:tcW w:w="6706" w:type="dxa"/>
            <w:tcBorders>
              <w:top w:val="single" w:color="auto" w:sz="4" w:space="0"/>
              <w:bottom w:val="single" w:color="auto" w:sz="4" w:space="0"/>
              <w:right w:val="single" w:color="auto" w:sz="4" w:space="0"/>
            </w:tcBorders>
            <w:vAlign w:val="center"/>
          </w:tcPr>
          <w:p w14:paraId="7A79DE11">
            <w:pPr>
              <w:widowControl/>
              <w:textAlignment w:val="center"/>
              <w:rPr>
                <w:rFonts w:hint="eastAsia" w:ascii="仿宋" w:hAnsi="仿宋" w:eastAsia="仿宋" w:cs="仿宋"/>
                <w:szCs w:val="21"/>
                <w:highlight w:val="none"/>
              </w:rPr>
            </w:pPr>
            <w:r>
              <w:rPr>
                <w:rFonts w:ascii="仿宋" w:hAnsi="仿宋" w:eastAsia="仿宋" w:cs="仿宋"/>
                <w:sz w:val="22"/>
                <w:highlight w:val="none"/>
              </w:rPr>
              <w:t>供应商自202</w:t>
            </w:r>
            <w:r>
              <w:rPr>
                <w:rFonts w:hint="eastAsia" w:ascii="仿宋" w:hAnsi="仿宋" w:eastAsia="仿宋" w:cs="仿宋"/>
                <w:sz w:val="22"/>
                <w:highlight w:val="none"/>
              </w:rPr>
              <w:t>1</w:t>
            </w:r>
            <w:r>
              <w:rPr>
                <w:rFonts w:ascii="仿宋" w:hAnsi="仿宋" w:eastAsia="仿宋" w:cs="仿宋"/>
                <w:sz w:val="22"/>
                <w:highlight w:val="none"/>
              </w:rPr>
              <w:t>年</w:t>
            </w:r>
            <w:r>
              <w:rPr>
                <w:rFonts w:hint="eastAsia" w:ascii="仿宋" w:hAnsi="仿宋" w:eastAsia="仿宋" w:cs="仿宋"/>
                <w:sz w:val="22"/>
                <w:highlight w:val="none"/>
              </w:rPr>
              <w:t>1月</w:t>
            </w:r>
            <w:r>
              <w:rPr>
                <w:rFonts w:ascii="仿宋" w:hAnsi="仿宋" w:eastAsia="仿宋" w:cs="仿宋"/>
                <w:sz w:val="22"/>
                <w:highlight w:val="none"/>
              </w:rPr>
              <w:t>1日（含）以来</w:t>
            </w:r>
            <w:r>
              <w:rPr>
                <w:rFonts w:hint="eastAsia" w:ascii="仿宋" w:hAnsi="仿宋" w:eastAsia="仿宋" w:cs="仿宋"/>
                <w:sz w:val="22"/>
                <w:highlight w:val="none"/>
              </w:rPr>
              <w:t>承担过类似项目业绩的，每提供1个合同得5分，满分15分。</w:t>
            </w:r>
            <w:r>
              <w:rPr>
                <w:rFonts w:ascii="仿宋" w:hAnsi="仿宋" w:eastAsia="仿宋" w:cs="仿宋"/>
                <w:sz w:val="22"/>
                <w:highlight w:val="none"/>
              </w:rPr>
              <w:t>（提供合同复印件加盖供应商公章，合同须包含合同首页及关键页、合同签字盖章页</w:t>
            </w:r>
            <w:r>
              <w:rPr>
                <w:rFonts w:hint="eastAsia" w:ascii="仿宋" w:hAnsi="仿宋" w:eastAsia="仿宋" w:cs="仿宋"/>
                <w:sz w:val="22"/>
                <w:highlight w:val="none"/>
              </w:rPr>
              <w:t>，时间以合同签订时间为准</w:t>
            </w:r>
            <w:r>
              <w:rPr>
                <w:rFonts w:ascii="仿宋" w:hAnsi="仿宋" w:eastAsia="仿宋" w:cs="仿宋"/>
                <w:sz w:val="22"/>
                <w:highlight w:val="none"/>
              </w:rPr>
              <w:t>）</w:t>
            </w:r>
            <w:r>
              <w:rPr>
                <w:rFonts w:hint="eastAsia" w:ascii="仿宋" w:hAnsi="仿宋" w:eastAsia="仿宋" w:cs="仿宋"/>
                <w:sz w:val="22"/>
                <w:highlight w:val="none"/>
              </w:rPr>
              <w:t>。</w:t>
            </w:r>
          </w:p>
        </w:tc>
        <w:tc>
          <w:tcPr>
            <w:tcW w:w="682" w:type="dxa"/>
            <w:tcBorders>
              <w:top w:val="single" w:color="auto" w:sz="4" w:space="0"/>
              <w:left w:val="single" w:color="auto" w:sz="4" w:space="0"/>
              <w:bottom w:val="single" w:color="auto" w:sz="4" w:space="0"/>
              <w:right w:val="single" w:color="auto" w:sz="4" w:space="0"/>
            </w:tcBorders>
            <w:vAlign w:val="center"/>
          </w:tcPr>
          <w:p w14:paraId="30491ADA">
            <w:pPr>
              <w:widowControl/>
              <w:jc w:val="center"/>
              <w:rPr>
                <w:rFonts w:hint="eastAsia" w:ascii="仿宋" w:hAnsi="仿宋" w:eastAsia="仿宋"/>
                <w:szCs w:val="21"/>
                <w:highlight w:val="none"/>
              </w:rPr>
            </w:pPr>
            <w:r>
              <w:rPr>
                <w:rFonts w:hint="eastAsia" w:ascii="仿宋" w:hAnsi="仿宋" w:eastAsia="仿宋" w:cs="宋体"/>
                <w:szCs w:val="21"/>
                <w:highlight w:val="none"/>
              </w:rPr>
              <w:t>15</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7F97ED97">
            <w:pPr>
              <w:widowControl/>
              <w:jc w:val="center"/>
              <w:rPr>
                <w:rFonts w:hint="eastAsia" w:ascii="仿宋" w:hAnsi="仿宋" w:eastAsia="仿宋" w:cs="宋体"/>
                <w:szCs w:val="21"/>
                <w:highlight w:val="none"/>
              </w:rPr>
            </w:pPr>
            <w:r>
              <w:rPr>
                <w:rFonts w:hint="eastAsia" w:ascii="仿宋" w:hAnsi="仿宋" w:eastAsia="仿宋"/>
                <w:szCs w:val="21"/>
                <w:highlight w:val="none"/>
              </w:rPr>
              <w:t>客观分</w:t>
            </w:r>
          </w:p>
        </w:tc>
      </w:tr>
      <w:tr w14:paraId="169CFEB9">
        <w:tblPrEx>
          <w:tblCellMar>
            <w:top w:w="0" w:type="dxa"/>
            <w:left w:w="0" w:type="dxa"/>
            <w:bottom w:w="0" w:type="dxa"/>
            <w:right w:w="0" w:type="dxa"/>
          </w:tblCellMar>
        </w:tblPrEx>
        <w:trPr>
          <w:trHeight w:val="846" w:hRule="atLeast"/>
          <w:jc w:val="center"/>
        </w:trPr>
        <w:tc>
          <w:tcPr>
            <w:tcW w:w="508" w:type="dxa"/>
            <w:vMerge w:val="restart"/>
            <w:tcBorders>
              <w:top w:val="single" w:color="auto" w:sz="4" w:space="0"/>
              <w:left w:val="single" w:color="auto" w:sz="8" w:space="0"/>
              <w:right w:val="single" w:color="auto" w:sz="4" w:space="0"/>
            </w:tcBorders>
            <w:vAlign w:val="center"/>
          </w:tcPr>
          <w:p w14:paraId="6B9609B7">
            <w:pPr>
              <w:pStyle w:val="335"/>
              <w:ind w:firstLine="42"/>
              <w:jc w:val="center"/>
              <w:rPr>
                <w:rFonts w:hint="eastAsia" w:ascii="仿宋" w:hAnsi="仿宋" w:eastAsia="仿宋"/>
                <w:szCs w:val="21"/>
                <w:highlight w:val="none"/>
              </w:rPr>
            </w:pPr>
            <w:r>
              <w:rPr>
                <w:rFonts w:hint="eastAsia" w:eastAsia="仿宋"/>
                <w:highlight w:val="none"/>
              </w:rPr>
              <w:t>5</w:t>
            </w:r>
          </w:p>
        </w:tc>
        <w:tc>
          <w:tcPr>
            <w:tcW w:w="1045" w:type="dxa"/>
            <w:tcBorders>
              <w:top w:val="single" w:color="auto" w:sz="4" w:space="0"/>
              <w:left w:val="single" w:color="auto" w:sz="4" w:space="0"/>
              <w:bottom w:val="single" w:color="auto" w:sz="4" w:space="0"/>
              <w:right w:val="single" w:color="auto" w:sz="4" w:space="0"/>
            </w:tcBorders>
            <w:vAlign w:val="center"/>
          </w:tcPr>
          <w:p w14:paraId="75FF9D3A">
            <w:pPr>
              <w:widowControl/>
              <w:jc w:val="center"/>
              <w:rPr>
                <w:rFonts w:hint="eastAsia" w:ascii="仿宋" w:hAnsi="仿宋" w:eastAsia="仿宋" w:cs="宋体"/>
                <w:szCs w:val="21"/>
                <w:highlight w:val="none"/>
              </w:rPr>
            </w:pPr>
            <w:r>
              <w:rPr>
                <w:rFonts w:hint="eastAsia" w:ascii="仿宋" w:hAnsi="仿宋" w:eastAsia="仿宋" w:cs="宋体"/>
                <w:szCs w:val="21"/>
                <w:highlight w:val="none"/>
              </w:rPr>
              <w:t>项目组人员</w:t>
            </w:r>
          </w:p>
          <w:p w14:paraId="6A3FB2A1">
            <w:pPr>
              <w:widowControl/>
              <w:jc w:val="center"/>
              <w:rPr>
                <w:rFonts w:hint="eastAsia" w:ascii="仿宋" w:hAnsi="仿宋" w:eastAsia="仿宋" w:cs="宋体"/>
                <w:szCs w:val="21"/>
                <w:highlight w:val="none"/>
              </w:rPr>
            </w:pPr>
            <w:r>
              <w:rPr>
                <w:rFonts w:hint="eastAsia" w:ascii="仿宋" w:hAnsi="仿宋" w:eastAsia="仿宋" w:cs="宋体"/>
                <w:szCs w:val="21"/>
                <w:highlight w:val="none"/>
              </w:rPr>
              <w:t>（5分）</w:t>
            </w:r>
          </w:p>
        </w:tc>
        <w:tc>
          <w:tcPr>
            <w:tcW w:w="6706" w:type="dxa"/>
            <w:tcBorders>
              <w:top w:val="single" w:color="auto" w:sz="4" w:space="0"/>
              <w:left w:val="single" w:color="auto" w:sz="4" w:space="0"/>
              <w:bottom w:val="single" w:color="auto" w:sz="4" w:space="0"/>
              <w:right w:val="single" w:color="auto" w:sz="4" w:space="0"/>
            </w:tcBorders>
            <w:vAlign w:val="center"/>
          </w:tcPr>
          <w:p w14:paraId="28B4AE5F">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供应商拟投入本项目的项目负责人具有2年及以上类似活动策划经验的得5分。</w:t>
            </w:r>
          </w:p>
          <w:p w14:paraId="36922ADC">
            <w:pPr>
              <w:widowControl/>
              <w:textAlignment w:val="center"/>
              <w:rPr>
                <w:rFonts w:hint="eastAsia" w:ascii="仿宋" w:hAnsi="仿宋" w:eastAsia="仿宋" w:cs="仿宋"/>
                <w:sz w:val="22"/>
                <w:highlight w:val="none"/>
              </w:rPr>
            </w:pPr>
            <w:r>
              <w:rPr>
                <w:rFonts w:hint="eastAsia" w:ascii="仿宋" w:hAnsi="仿宋" w:eastAsia="仿宋" w:cs="仿宋"/>
                <w:szCs w:val="21"/>
                <w:highlight w:val="none"/>
              </w:rPr>
              <w:t>（提供项目负责人类似项目业绩，近半年内任意一个月公司为其缴纳的社保记录等相关证明材料复件并加盖公章，不提供不得分。）</w:t>
            </w:r>
          </w:p>
        </w:tc>
        <w:tc>
          <w:tcPr>
            <w:tcW w:w="682" w:type="dxa"/>
            <w:tcBorders>
              <w:top w:val="single" w:color="auto" w:sz="4" w:space="0"/>
              <w:left w:val="single" w:color="auto" w:sz="4" w:space="0"/>
              <w:bottom w:val="single" w:color="auto" w:sz="4" w:space="0"/>
              <w:right w:val="single" w:color="auto" w:sz="4" w:space="0"/>
            </w:tcBorders>
            <w:vAlign w:val="center"/>
          </w:tcPr>
          <w:p w14:paraId="2083042E">
            <w:pPr>
              <w:widowControl/>
              <w:jc w:val="center"/>
              <w:rPr>
                <w:rFonts w:hint="eastAsia" w:ascii="仿宋" w:hAnsi="仿宋" w:eastAsia="仿宋" w:cs="宋体"/>
                <w:szCs w:val="21"/>
                <w:highlight w:val="none"/>
              </w:rPr>
            </w:pPr>
            <w:r>
              <w:rPr>
                <w:rFonts w:hint="eastAsia" w:ascii="仿宋" w:hAnsi="仿宋" w:eastAsia="仿宋" w:cs="宋体"/>
                <w:szCs w:val="21"/>
                <w:highlight w:val="none"/>
              </w:rPr>
              <w:t>5</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5D440C69">
            <w:pPr>
              <w:widowControl/>
              <w:jc w:val="center"/>
              <w:rPr>
                <w:rFonts w:hint="eastAsia" w:ascii="仿宋" w:hAnsi="仿宋" w:eastAsia="仿宋" w:cs="宋体"/>
                <w:szCs w:val="21"/>
                <w:highlight w:val="none"/>
              </w:rPr>
            </w:pPr>
          </w:p>
        </w:tc>
      </w:tr>
      <w:tr w14:paraId="675F5CC2">
        <w:tblPrEx>
          <w:tblCellMar>
            <w:top w:w="0" w:type="dxa"/>
            <w:left w:w="0" w:type="dxa"/>
            <w:bottom w:w="0" w:type="dxa"/>
            <w:right w:w="0" w:type="dxa"/>
          </w:tblCellMar>
        </w:tblPrEx>
        <w:trPr>
          <w:trHeight w:val="846" w:hRule="atLeast"/>
          <w:jc w:val="center"/>
        </w:trPr>
        <w:tc>
          <w:tcPr>
            <w:tcW w:w="508" w:type="dxa"/>
            <w:vMerge w:val="continue"/>
            <w:tcBorders>
              <w:left w:val="single" w:color="auto" w:sz="8" w:space="0"/>
              <w:right w:val="single" w:color="auto" w:sz="4" w:space="0"/>
            </w:tcBorders>
            <w:vAlign w:val="center"/>
          </w:tcPr>
          <w:p w14:paraId="1FE4CC3C">
            <w:pPr>
              <w:widowControl/>
              <w:textAlignment w:val="center"/>
              <w:rPr>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277BE926">
            <w:pPr>
              <w:widowControl/>
              <w:jc w:val="center"/>
              <w:textAlignment w:val="center"/>
              <w:rPr>
                <w:highlight w:val="none"/>
              </w:rPr>
            </w:pPr>
            <w:r>
              <w:rPr>
                <w:rFonts w:hint="eastAsia" w:ascii="仿宋" w:hAnsi="仿宋" w:eastAsia="仿宋" w:cs="宋体"/>
                <w:szCs w:val="21"/>
                <w:highlight w:val="none"/>
              </w:rPr>
              <w:t>企业承诺（5分）</w:t>
            </w:r>
          </w:p>
        </w:tc>
        <w:tc>
          <w:tcPr>
            <w:tcW w:w="6706" w:type="dxa"/>
            <w:tcBorders>
              <w:top w:val="single" w:color="auto" w:sz="4" w:space="0"/>
              <w:left w:val="single" w:color="auto" w:sz="4" w:space="0"/>
              <w:bottom w:val="single" w:color="auto" w:sz="4" w:space="0"/>
              <w:right w:val="single" w:color="auto" w:sz="4" w:space="0"/>
            </w:tcBorders>
            <w:vAlign w:val="center"/>
          </w:tcPr>
          <w:p w14:paraId="57AC17FE">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供应商需承诺1、在本项目服务期间未经采购人同意不擅自更换团队成员，对于项目实施进度及情况，有固定时间节点主动向采购人系统性汇报。2、承诺在合同履行期间承担服务保障的现场安全责任、消防安全责任，确保活动现场无安全事故。</w:t>
            </w:r>
          </w:p>
          <w:p w14:paraId="0021462A">
            <w:pPr>
              <w:widowControl/>
              <w:textAlignment w:val="center"/>
              <w:rPr>
                <w:rFonts w:hint="eastAsia" w:ascii="仿宋" w:hAnsi="仿宋" w:eastAsia="仿宋" w:cs="仿宋"/>
                <w:szCs w:val="21"/>
                <w:highlight w:val="none"/>
              </w:rPr>
            </w:pPr>
            <w:r>
              <w:rPr>
                <w:rFonts w:hint="eastAsia" w:ascii="仿宋" w:hAnsi="仿宋" w:eastAsia="仿宋" w:cs="仿宋"/>
                <w:szCs w:val="21"/>
                <w:highlight w:val="none"/>
              </w:rPr>
              <w:t>提供以上承诺的得5分，不提供不得分。</w:t>
            </w:r>
          </w:p>
          <w:p w14:paraId="178D7966">
            <w:pPr>
              <w:widowControl/>
              <w:textAlignment w:val="center"/>
              <w:rPr>
                <w:rFonts w:hint="eastAsia" w:ascii="仿宋" w:hAnsi="仿宋" w:eastAsia="仿宋" w:cs="仿宋"/>
                <w:szCs w:val="21"/>
                <w:highlight w:val="none"/>
              </w:rPr>
            </w:pPr>
            <w:r>
              <w:rPr>
                <w:rFonts w:hint="eastAsia" w:ascii="仿宋" w:hAnsi="仿宋" w:eastAsia="仿宋" w:cs="仿宋"/>
                <w:b/>
                <w:bCs/>
                <w:sz w:val="20"/>
                <w:highlight w:val="none"/>
              </w:rPr>
              <w:t>（</w:t>
            </w:r>
            <w:r>
              <w:rPr>
                <w:rFonts w:hint="eastAsia" w:ascii="仿宋" w:hAnsi="仿宋" w:eastAsia="仿宋" w:cs="仿宋"/>
                <w:b/>
                <w:bCs/>
                <w:sz w:val="20"/>
                <w:highlight w:val="none"/>
                <w:lang w:val="zh-CN"/>
              </w:rPr>
              <w:t>格式自拟，法</w:t>
            </w:r>
            <w:r>
              <w:rPr>
                <w:rFonts w:hint="eastAsia" w:ascii="仿宋" w:hAnsi="仿宋" w:eastAsia="仿宋" w:cs="仿宋"/>
                <w:b/>
                <w:bCs/>
                <w:sz w:val="20"/>
                <w:highlight w:val="none"/>
              </w:rPr>
              <w:t>定代表人或授权委托人</w:t>
            </w:r>
            <w:r>
              <w:rPr>
                <w:rFonts w:hint="eastAsia" w:ascii="仿宋" w:hAnsi="仿宋" w:eastAsia="仿宋" w:cs="仿宋"/>
                <w:b/>
                <w:bCs/>
                <w:sz w:val="20"/>
                <w:highlight w:val="none"/>
                <w:lang w:val="zh-CN"/>
              </w:rPr>
              <w:t>签字并加盖公章）</w:t>
            </w:r>
          </w:p>
        </w:tc>
        <w:tc>
          <w:tcPr>
            <w:tcW w:w="682" w:type="dxa"/>
            <w:tcBorders>
              <w:top w:val="single" w:color="auto" w:sz="4" w:space="0"/>
              <w:left w:val="single" w:color="auto" w:sz="4" w:space="0"/>
              <w:bottom w:val="single" w:color="auto" w:sz="4" w:space="0"/>
              <w:right w:val="single" w:color="auto" w:sz="4" w:space="0"/>
            </w:tcBorders>
            <w:vAlign w:val="center"/>
          </w:tcPr>
          <w:p w14:paraId="2977041E">
            <w:pPr>
              <w:widowControl/>
              <w:jc w:val="center"/>
              <w:textAlignment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756" w:type="dxa"/>
            <w:vMerge w:val="continue"/>
            <w:tcBorders>
              <w:left w:val="single" w:color="auto" w:sz="4" w:space="0"/>
              <w:bottom w:val="single" w:color="auto" w:sz="4" w:space="0"/>
              <w:right w:val="single" w:color="auto" w:sz="4" w:space="0"/>
            </w:tcBorders>
            <w:vAlign w:val="center"/>
          </w:tcPr>
          <w:p w14:paraId="55E5AE5F">
            <w:pPr>
              <w:widowControl/>
              <w:textAlignment w:val="center"/>
              <w:rPr>
                <w:rFonts w:hint="eastAsia" w:ascii="仿宋" w:hAnsi="仿宋" w:eastAsia="仿宋" w:cs="仿宋"/>
                <w:szCs w:val="21"/>
                <w:highlight w:val="none"/>
              </w:rPr>
            </w:pPr>
          </w:p>
        </w:tc>
      </w:tr>
      <w:tr w14:paraId="5FACFEDC">
        <w:tblPrEx>
          <w:tblCellMar>
            <w:top w:w="0" w:type="dxa"/>
            <w:left w:w="0" w:type="dxa"/>
            <w:bottom w:w="0" w:type="dxa"/>
            <w:right w:w="0" w:type="dxa"/>
          </w:tblCellMar>
        </w:tblPrEx>
        <w:trPr>
          <w:trHeight w:val="39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50766E0B">
            <w:pPr>
              <w:jc w:val="center"/>
              <w:rPr>
                <w:rFonts w:hint="eastAsia" w:ascii="仿宋" w:hAnsi="仿宋" w:eastAsia="仿宋"/>
                <w:szCs w:val="21"/>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6A688797">
            <w:pPr>
              <w:jc w:val="center"/>
              <w:rPr>
                <w:rFonts w:hint="eastAsia" w:ascii="仿宋" w:hAnsi="仿宋" w:eastAsia="仿宋"/>
                <w:szCs w:val="21"/>
                <w:highlight w:val="none"/>
              </w:rPr>
            </w:pPr>
            <w:r>
              <w:rPr>
                <w:rFonts w:ascii="仿宋" w:hAnsi="仿宋" w:eastAsia="仿宋"/>
                <w:szCs w:val="21"/>
                <w:highlight w:val="none"/>
              </w:rPr>
              <w:t>合计</w:t>
            </w:r>
          </w:p>
        </w:tc>
        <w:tc>
          <w:tcPr>
            <w:tcW w:w="6706" w:type="dxa"/>
            <w:tcBorders>
              <w:top w:val="single" w:color="auto" w:sz="4" w:space="0"/>
              <w:left w:val="single" w:color="auto" w:sz="4" w:space="0"/>
              <w:bottom w:val="single" w:color="auto" w:sz="4" w:space="0"/>
              <w:right w:val="single" w:color="auto" w:sz="4" w:space="0"/>
            </w:tcBorders>
            <w:vAlign w:val="center"/>
          </w:tcPr>
          <w:p w14:paraId="4726A5C4">
            <w:pPr>
              <w:jc w:val="left"/>
              <w:rPr>
                <w:rFonts w:hint="eastAsia" w:ascii="仿宋" w:hAnsi="仿宋" w:eastAsia="仿宋"/>
                <w:szCs w:val="21"/>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30B217FC">
            <w:pPr>
              <w:jc w:val="center"/>
              <w:rPr>
                <w:rFonts w:hint="eastAsia" w:ascii="仿宋" w:hAnsi="仿宋" w:eastAsia="仿宋"/>
                <w:szCs w:val="21"/>
                <w:highlight w:val="none"/>
              </w:rPr>
            </w:pPr>
            <w:r>
              <w:rPr>
                <w:rFonts w:ascii="仿宋" w:hAnsi="仿宋" w:eastAsia="仿宋"/>
                <w:szCs w:val="21"/>
                <w:highlight w:val="none"/>
              </w:rPr>
              <w:t>100</w:t>
            </w:r>
          </w:p>
        </w:tc>
        <w:tc>
          <w:tcPr>
            <w:tcW w:w="756" w:type="dxa"/>
            <w:tcBorders>
              <w:top w:val="single" w:color="auto" w:sz="4" w:space="0"/>
              <w:left w:val="single" w:color="auto" w:sz="4" w:space="0"/>
              <w:bottom w:val="single" w:color="auto" w:sz="4" w:space="0"/>
              <w:right w:val="single" w:color="auto" w:sz="4" w:space="0"/>
            </w:tcBorders>
            <w:vAlign w:val="center"/>
          </w:tcPr>
          <w:p w14:paraId="3B4EF8D6">
            <w:pPr>
              <w:jc w:val="center"/>
              <w:rPr>
                <w:rFonts w:hint="eastAsia" w:ascii="仿宋" w:hAnsi="仿宋" w:eastAsia="仿宋"/>
                <w:szCs w:val="21"/>
                <w:highlight w:val="none"/>
              </w:rPr>
            </w:pPr>
          </w:p>
        </w:tc>
      </w:tr>
    </w:tbl>
    <w:p w14:paraId="0ABA24F4">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说明：以下2-4项不适用本项目</w:t>
      </w:r>
    </w:p>
    <w:p w14:paraId="22284EC1">
      <w:pPr>
        <w:pStyle w:val="403"/>
        <w:spacing w:line="360" w:lineRule="auto"/>
        <w:ind w:left="0"/>
        <w:rPr>
          <w:rFonts w:hint="eastAsia" w:ascii="仿宋" w:hAnsi="仿宋" w:eastAsia="仿宋" w:cs="仿宋"/>
          <w:b/>
          <w:bCs/>
          <w:highlight w:val="none"/>
          <w:lang w:eastAsia="zh-CN"/>
        </w:rPr>
      </w:pPr>
      <w:r>
        <w:rPr>
          <w:rFonts w:hint="eastAsia" w:ascii="仿宋" w:hAnsi="仿宋" w:eastAsia="仿宋" w:cs="仿宋"/>
          <w:b/>
          <w:bCs/>
          <w:highlight w:val="none"/>
          <w:lang w:eastAsia="zh-CN"/>
        </w:rPr>
        <w:t>1、对国家认定的节能产品和环保产品分别给予投标价的 5%、5%价格扣除，用扣除后的价格参与评审（特别说明：节能、环保产品必须提供有效的节能产品、环境标志产品认证证书复印件）。</w:t>
      </w:r>
    </w:p>
    <w:p w14:paraId="7F61F8BC">
      <w:pPr>
        <w:pStyle w:val="403"/>
        <w:spacing w:line="360" w:lineRule="auto"/>
        <w:ind w:left="0"/>
        <w:rPr>
          <w:rFonts w:hint="eastAsia" w:ascii="仿宋" w:hAnsi="仿宋" w:eastAsia="仿宋" w:cs="仿宋"/>
          <w:b/>
          <w:bCs/>
          <w:highlight w:val="none"/>
          <w:lang w:eastAsia="zh-CN"/>
        </w:rPr>
      </w:pPr>
      <w:r>
        <w:rPr>
          <w:rFonts w:hint="eastAsia" w:ascii="仿宋" w:hAnsi="仿宋" w:eastAsia="仿宋" w:cs="仿宋"/>
          <w:b/>
          <w:bCs/>
          <w:highlight w:val="none"/>
          <w:lang w:eastAsia="zh-CN"/>
        </w:rPr>
        <w:t>2、小微企业的价格扣除</w:t>
      </w:r>
    </w:p>
    <w:p w14:paraId="6C902E1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提供的货物给予10%的扣除，用扣除后的价格参与评审。参加投标的中小企业，应当按照《政府采购促进中小企业发展管理办法》（财库〔2020〕46号）的规定提供《中小企业声明函》（货物）（中小企业划型标准详见《关于印发中小企业划型标准规定的通知》工信部联企业〔2011〕300号）。</w:t>
      </w:r>
    </w:p>
    <w:p w14:paraId="72453AD6">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3、监狱和戒毒企业的价格扣除</w:t>
      </w:r>
    </w:p>
    <w:p w14:paraId="64EF282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 本项目对监狱和戒毒企业（简称监狱企业），给予10%的价格扣除，用扣除后的价格参与评审。</w:t>
      </w:r>
    </w:p>
    <w:p w14:paraId="45E3C56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3.2 监狱企业需提供由省级以上监狱管理局、戒毒管理局（含新疆生产建设兵团）出具的属于监狱企业的证明文件。</w:t>
      </w:r>
    </w:p>
    <w:p w14:paraId="4E1979A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3.3 监狱企业标准请参照《关于政府采购支持监狱企业发展有关问题的通知》（财库〔2014〕68号）。</w:t>
      </w:r>
    </w:p>
    <w:p w14:paraId="425BF493">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4、残疾人福利性单位的价格扣除</w:t>
      </w:r>
    </w:p>
    <w:p w14:paraId="5CC2722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 本项目对残疾人福利性单位，给予10%的价格扣除，用扣除后的价格参与评审。</w:t>
      </w:r>
    </w:p>
    <w:p w14:paraId="2AA16E2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4.2 残疾人福利单位需按照采购文件的要求提供《残疾人福利性单位声明函》。</w:t>
      </w:r>
    </w:p>
    <w:p w14:paraId="0E0C767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4.3 残疾人福利单位标准请参照《关于促进残疾人就业政府采购政策的通知》（财库〔2017〕141号）。</w:t>
      </w:r>
    </w:p>
    <w:p w14:paraId="0F28621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5、监狱企业、残疾人福利单位属于小型、微型企业的，不重复享受政策。</w:t>
      </w:r>
    </w:p>
    <w:p w14:paraId="1B488139">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6、所有认证、证明和业绩均以有效的证明文件扫描件或复印件为依据。</w:t>
      </w:r>
    </w:p>
    <w:p w14:paraId="47923243">
      <w:pPr>
        <w:pStyle w:val="2"/>
        <w:tabs>
          <w:tab w:val="left" w:pos="0"/>
          <w:tab w:val="clear" w:pos="1440"/>
          <w:tab w:val="clear" w:pos="5670"/>
        </w:tabs>
        <w:spacing w:before="240" w:after="240"/>
        <w:ind w:firstLine="0" w:firstLineChars="0"/>
        <w:jc w:val="center"/>
        <w:rPr>
          <w:rFonts w:hint="eastAsia" w:ascii="仿宋" w:hAnsi="仿宋" w:cs="仿宋"/>
          <w:sz w:val="36"/>
          <w:szCs w:val="36"/>
          <w:highlight w:val="none"/>
          <w:lang w:val="zh-CN"/>
        </w:rPr>
      </w:pPr>
    </w:p>
    <w:p w14:paraId="4E9F03EA">
      <w:pPr>
        <w:pStyle w:val="2"/>
        <w:tabs>
          <w:tab w:val="left" w:pos="0"/>
          <w:tab w:val="clear" w:pos="1440"/>
          <w:tab w:val="clear" w:pos="5670"/>
        </w:tabs>
        <w:spacing w:before="240" w:after="240"/>
        <w:ind w:firstLine="0" w:firstLineChars="0"/>
        <w:jc w:val="center"/>
        <w:rPr>
          <w:rFonts w:hint="eastAsia" w:ascii="仿宋" w:hAnsi="仿宋" w:cs="仿宋"/>
          <w:sz w:val="36"/>
          <w:szCs w:val="36"/>
          <w:highlight w:val="none"/>
          <w:lang w:val="zh-CN"/>
        </w:rPr>
      </w:pPr>
    </w:p>
    <w:p w14:paraId="4565FE1A">
      <w:pPr>
        <w:pStyle w:val="2"/>
        <w:tabs>
          <w:tab w:val="left" w:pos="0"/>
          <w:tab w:val="clear" w:pos="1440"/>
          <w:tab w:val="clear" w:pos="5670"/>
        </w:tabs>
        <w:spacing w:before="240" w:after="240"/>
        <w:ind w:firstLine="0" w:firstLineChars="0"/>
        <w:jc w:val="center"/>
        <w:rPr>
          <w:rFonts w:hint="eastAsia" w:ascii="仿宋" w:hAnsi="仿宋" w:cs="仿宋"/>
          <w:sz w:val="36"/>
          <w:szCs w:val="36"/>
          <w:highlight w:val="none"/>
          <w:lang w:val="zh-CN"/>
        </w:rPr>
      </w:pPr>
    </w:p>
    <w:p w14:paraId="74D1F9F8">
      <w:pPr>
        <w:pStyle w:val="2"/>
        <w:tabs>
          <w:tab w:val="left" w:pos="0"/>
          <w:tab w:val="clear" w:pos="1440"/>
          <w:tab w:val="clear" w:pos="5670"/>
        </w:tabs>
        <w:spacing w:before="240" w:after="240"/>
        <w:ind w:firstLine="0" w:firstLineChars="0"/>
        <w:jc w:val="center"/>
        <w:rPr>
          <w:rFonts w:hint="eastAsia" w:ascii="仿宋" w:hAnsi="仿宋" w:cs="仿宋"/>
          <w:b w:val="0"/>
          <w:kern w:val="2"/>
          <w:szCs w:val="24"/>
          <w:highlight w:val="none"/>
        </w:rPr>
      </w:pPr>
      <w:r>
        <w:rPr>
          <w:rFonts w:hint="eastAsia" w:ascii="仿宋" w:hAnsi="仿宋" w:cs="仿宋"/>
          <w:b w:val="0"/>
          <w:kern w:val="2"/>
          <w:szCs w:val="24"/>
          <w:highlight w:val="none"/>
          <w:lang w:val="zh-CN"/>
        </w:rPr>
        <w:br w:type="page"/>
      </w:r>
      <w:bookmarkStart w:id="139" w:name="_Toc30646"/>
      <w:bookmarkStart w:id="140" w:name="_Toc4738"/>
      <w:bookmarkStart w:id="141" w:name="_Toc5351"/>
      <w:bookmarkStart w:id="142" w:name="_Toc2526"/>
      <w:bookmarkStart w:id="143" w:name="_Toc887"/>
      <w:bookmarkStart w:id="144" w:name="_Toc15940"/>
      <w:bookmarkStart w:id="145" w:name="_Toc28428"/>
      <w:bookmarkStart w:id="146" w:name="_Toc12500"/>
      <w:bookmarkStart w:id="147" w:name="_Toc26835"/>
      <w:bookmarkStart w:id="148" w:name="_Toc33266150"/>
      <w:bookmarkStart w:id="149" w:name="_Toc27387"/>
      <w:bookmarkStart w:id="150" w:name="_Toc25965"/>
      <w:bookmarkStart w:id="151" w:name="_Toc21411"/>
      <w:bookmarkStart w:id="152" w:name="_Toc31661"/>
      <w:r>
        <w:rPr>
          <w:rFonts w:hint="eastAsia" w:ascii="仿宋" w:hAnsi="仿宋" w:cs="仿宋"/>
          <w:spacing w:val="-10"/>
          <w:sz w:val="36"/>
          <w:szCs w:val="36"/>
          <w:highlight w:val="none"/>
          <w:lang w:val="zh-CN"/>
        </w:rPr>
        <w:t xml:space="preserve">第四章 </w:t>
      </w:r>
      <w:bookmarkStart w:id="153" w:name="_Toc150538845"/>
      <w:r>
        <w:rPr>
          <w:rFonts w:hint="eastAsia" w:ascii="仿宋" w:hAnsi="仿宋" w:cs="仿宋"/>
          <w:spacing w:val="-10"/>
          <w:sz w:val="36"/>
          <w:szCs w:val="36"/>
          <w:highlight w:val="none"/>
        </w:rPr>
        <w:t>采购项目技术、规格和数量要求等</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66F86B8">
      <w:pPr>
        <w:spacing w:line="360" w:lineRule="auto"/>
        <w:rPr>
          <w:rFonts w:hint="eastAsia" w:ascii="仿宋" w:hAnsi="仿宋" w:eastAsia="仿宋" w:cs="仿宋"/>
          <w:sz w:val="24"/>
          <w:szCs w:val="24"/>
          <w:highlight w:val="none"/>
        </w:rPr>
      </w:pPr>
      <w:bookmarkStart w:id="154" w:name="_Toc30552"/>
      <w:bookmarkStart w:id="155" w:name="_Toc1329"/>
      <w:bookmarkStart w:id="156" w:name="_Toc33266151"/>
      <w:bookmarkStart w:id="157" w:name="_Toc8762"/>
      <w:bookmarkStart w:id="158" w:name="_Toc18511"/>
      <w:bookmarkStart w:id="159" w:name="_Toc31297"/>
      <w:bookmarkStart w:id="160" w:name="_Toc31489"/>
      <w:bookmarkStart w:id="161" w:name="_Toc32432"/>
      <w:bookmarkStart w:id="162" w:name="_Toc2076"/>
      <w:bookmarkStart w:id="163" w:name="_Toc13569"/>
      <w:bookmarkStart w:id="164" w:name="_Toc3834"/>
      <w:bookmarkStart w:id="165" w:name="_Toc1171"/>
      <w:bookmarkStart w:id="166" w:name="_Toc2"/>
      <w:bookmarkStart w:id="167" w:name="_Toc20780"/>
      <w:bookmarkStart w:id="168" w:name="_Toc3088"/>
      <w:r>
        <w:rPr>
          <w:rFonts w:hint="eastAsia" w:ascii="仿宋" w:hAnsi="仿宋" w:eastAsia="仿宋" w:cs="仿宋"/>
          <w:sz w:val="24"/>
          <w:szCs w:val="24"/>
          <w:highlight w:val="none"/>
        </w:rPr>
        <w:t>一、项目名称：2024年南京雨花台区金秋文化艺术季活动服务项目</w:t>
      </w:r>
    </w:p>
    <w:p w14:paraId="6F9022C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二、项目预算：40万元</w:t>
      </w:r>
    </w:p>
    <w:p w14:paraId="0792EF48">
      <w:pPr>
        <w:pStyle w:val="94"/>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三、项目背景：</w:t>
      </w:r>
    </w:p>
    <w:p w14:paraId="2AF25F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自2021年首届雨花台区金秋文化艺术季成功举办，雨花台区的文化建设经过不断积淀、成长，日渐斐然，一批批优秀文艺创作者在此脱颖而出，一部部文艺精品不断创作诞生。</w:t>
      </w:r>
    </w:p>
    <w:p w14:paraId="2F4B0E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2024年是全面贯彻落实党的二十大精神的关键之年，为深入贯彻落实习近平总书记以人民为中心的发展思想，推动文化建设，弘扬中华优秀传统文化，丰富群众精神文化生活，促进文化交流与互动，提升区域文化软实力的具体创新实践，通过举办高参与度、沉浸式的展览、演出、</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群文活动，全面提升群众的参与度和幸福感，以构建更高水平的全民公共服务体系，拟策划举办“雨宁相约 幸福花开”2024年雨花台区第四届金秋文化艺术季系列活动。</w:t>
      </w:r>
    </w:p>
    <w:p w14:paraId="6D7E303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四、目标定位：</w:t>
      </w:r>
    </w:p>
    <w:p w14:paraId="1D0C07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2024年雨花台区区金秋文化艺术季以“雨宁相约、幸福花开”为主题，需策划打造出系列性活动，活动内容健康向上，活动类型丰富多样，活动主题鲜明特色。</w:t>
      </w:r>
    </w:p>
    <w:p w14:paraId="718192C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活动形式包含打造雨花话剧小剧场、特色舞蹈展演、综艺专场展演、精品书画赏析、社区活动海选、开、闭幕式等主要内容版块，展现高品质的文艺内容，吸引社会文艺力量广泛参与。为群众提供了享受文艺、展示自我的舞台。</w:t>
      </w:r>
    </w:p>
    <w:p w14:paraId="12E7D846">
      <w:pPr>
        <w:pStyle w:val="94"/>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五、服务内容：</w:t>
      </w:r>
    </w:p>
    <w:p w14:paraId="6360A7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2024年南京雨花台区金秋文化艺术季活动项目（海选活动和闭幕式，开幕式，讲座、书画赏析会、话剧等主题活动），包括不限于南京雨花台区金秋文化艺术节整体方案执行，提供导演团队服务、节目编排、演出人员及整合；</w:t>
      </w:r>
    </w:p>
    <w:p w14:paraId="0DF7A10F">
      <w:pPr>
        <w:pStyle w:val="94"/>
        <w:numPr>
          <w:ilvl w:val="0"/>
          <w:numId w:val="6"/>
        </w:numPr>
        <w:spacing w:line="360" w:lineRule="auto"/>
        <w:ind w:firstLineChars="0"/>
        <w:rPr>
          <w:rFonts w:hint="eastAsia" w:ascii="仿宋" w:hAnsi="仿宋" w:eastAsia="仿宋" w:cs="仿宋"/>
          <w:sz w:val="24"/>
          <w:highlight w:val="none"/>
        </w:rPr>
      </w:pPr>
      <w:r>
        <w:rPr>
          <w:rFonts w:hint="eastAsia" w:ascii="仿宋" w:hAnsi="仿宋" w:eastAsia="仿宋" w:cs="仿宋"/>
          <w:sz w:val="24"/>
          <w:highlight w:val="none"/>
        </w:rPr>
        <w:t>主视觉整体设计；宣传推广及摄制、视频服务；线上平台建设运营；</w:t>
      </w:r>
    </w:p>
    <w:p w14:paraId="6FEA85A7">
      <w:pPr>
        <w:pStyle w:val="94"/>
        <w:numPr>
          <w:ilvl w:val="0"/>
          <w:numId w:val="6"/>
        </w:numPr>
        <w:spacing w:line="360" w:lineRule="auto"/>
        <w:ind w:firstLineChars="0"/>
        <w:rPr>
          <w:rFonts w:hint="eastAsia" w:ascii="仿宋" w:hAnsi="仿宋" w:eastAsia="仿宋" w:cs="仿宋"/>
          <w:sz w:val="24"/>
          <w:highlight w:val="none"/>
        </w:rPr>
      </w:pPr>
      <w:r>
        <w:rPr>
          <w:rFonts w:hint="eastAsia" w:ascii="仿宋" w:hAnsi="仿宋" w:eastAsia="仿宋" w:cs="仿宋"/>
          <w:sz w:val="24"/>
          <w:highlight w:val="none"/>
        </w:rPr>
        <w:t>线下活动开展；舞台布置、音响设备、氛围营造、人员统筹、全程保障等内容。</w:t>
      </w:r>
    </w:p>
    <w:p w14:paraId="13164345">
      <w:pPr>
        <w:pStyle w:val="94"/>
        <w:numPr>
          <w:ilvl w:val="0"/>
          <w:numId w:val="6"/>
        </w:numPr>
        <w:spacing w:line="360" w:lineRule="auto"/>
        <w:ind w:firstLineChars="0"/>
        <w:rPr>
          <w:rFonts w:hint="eastAsia" w:ascii="仿宋" w:hAnsi="仿宋" w:eastAsia="仿宋" w:cs="仿宋"/>
          <w:sz w:val="24"/>
          <w:highlight w:val="none"/>
        </w:rPr>
      </w:pPr>
      <w:r>
        <w:rPr>
          <w:rFonts w:hint="eastAsia" w:ascii="仿宋" w:hAnsi="仿宋" w:eastAsia="仿宋" w:cs="仿宋"/>
          <w:sz w:val="24"/>
          <w:highlight w:val="none"/>
        </w:rPr>
        <w:t>媒体推广发布：负责雨花台区金秋艺术节项目的活动期间宣传工作。</w:t>
      </w:r>
    </w:p>
    <w:p w14:paraId="581F5B3F">
      <w:pPr>
        <w:spacing w:line="360" w:lineRule="auto"/>
        <w:rPr>
          <w:rFonts w:hint="eastAsia" w:ascii="宋体" w:hAnsi="宋体"/>
          <w:b/>
          <w:bCs/>
          <w:sz w:val="36"/>
          <w:szCs w:val="40"/>
          <w:highlight w:val="none"/>
        </w:rPr>
      </w:pPr>
    </w:p>
    <w:p w14:paraId="45FC6E08">
      <w:pPr>
        <w:spacing w:line="360" w:lineRule="auto"/>
        <w:rPr>
          <w:rFonts w:hint="eastAsia" w:ascii="仿宋" w:hAnsi="仿宋" w:eastAsia="仿宋" w:cs="仿宋"/>
          <w:sz w:val="24"/>
          <w:szCs w:val="24"/>
          <w:highlight w:val="none"/>
        </w:rPr>
      </w:pPr>
    </w:p>
    <w:p w14:paraId="00160333">
      <w:pPr>
        <w:spacing w:line="360" w:lineRule="auto"/>
        <w:rPr>
          <w:rFonts w:hint="eastAsia" w:ascii="仿宋" w:hAnsi="仿宋" w:eastAsia="仿宋" w:cs="仿宋"/>
          <w:sz w:val="24"/>
          <w:szCs w:val="24"/>
          <w:highlight w:val="none"/>
        </w:rPr>
      </w:pPr>
    </w:p>
    <w:p w14:paraId="67856A48">
      <w:pPr>
        <w:rPr>
          <w:rFonts w:hint="eastAsia" w:ascii="仿宋" w:hAnsi="仿宋" w:cs="仿宋"/>
          <w:sz w:val="44"/>
          <w:highlight w:val="none"/>
        </w:rPr>
      </w:pPr>
    </w:p>
    <w:p w14:paraId="044B3330">
      <w:pPr>
        <w:pStyle w:val="2"/>
        <w:tabs>
          <w:tab w:val="left" w:pos="0"/>
          <w:tab w:val="clear" w:pos="1440"/>
          <w:tab w:val="clear" w:pos="5670"/>
        </w:tabs>
        <w:spacing w:before="240" w:after="240"/>
        <w:ind w:firstLine="0" w:firstLineChars="0"/>
        <w:jc w:val="center"/>
        <w:rPr>
          <w:rFonts w:hint="eastAsia" w:ascii="仿宋" w:hAnsi="仿宋" w:cs="仿宋"/>
          <w:sz w:val="44"/>
          <w:highlight w:val="none"/>
        </w:rPr>
      </w:pPr>
      <w:r>
        <w:rPr>
          <w:rFonts w:hint="eastAsia" w:ascii="仿宋" w:hAnsi="仿宋" w:cs="仿宋"/>
          <w:sz w:val="44"/>
          <w:highlight w:val="none"/>
        </w:rPr>
        <w:t>第五章 合同草案条款</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3F7702F">
      <w:pPr>
        <w:pStyle w:val="94"/>
        <w:rPr>
          <w:rFonts w:hint="eastAsia" w:ascii="仿宋" w:hAnsi="仿宋" w:eastAsia="仿宋" w:cs="仿宋"/>
          <w:highlight w:val="none"/>
          <w:lang w:val="zh-CN"/>
        </w:rPr>
      </w:pPr>
    </w:p>
    <w:p w14:paraId="56979A4F">
      <w:pPr>
        <w:pStyle w:val="94"/>
        <w:rPr>
          <w:rFonts w:hint="eastAsia" w:ascii="仿宋" w:hAnsi="仿宋" w:eastAsia="仿宋" w:cs="仿宋"/>
          <w:highlight w:val="none"/>
          <w:lang w:val="zh-CN"/>
        </w:rPr>
      </w:pPr>
    </w:p>
    <w:p w14:paraId="11079D5F">
      <w:pPr>
        <w:pStyle w:val="94"/>
        <w:rPr>
          <w:rFonts w:hint="eastAsia" w:ascii="仿宋" w:hAnsi="仿宋" w:eastAsia="仿宋" w:cs="仿宋"/>
          <w:highlight w:val="none"/>
          <w:lang w:val="zh-CN"/>
        </w:rPr>
      </w:pPr>
    </w:p>
    <w:p w14:paraId="6C2D02BA">
      <w:pPr>
        <w:spacing w:line="300" w:lineRule="auto"/>
        <w:rPr>
          <w:rStyle w:val="137"/>
          <w:rFonts w:hint="eastAsia" w:ascii="仿宋" w:hAnsi="仿宋" w:eastAsia="仿宋" w:cs="仿宋"/>
          <w:sz w:val="32"/>
          <w:szCs w:val="32"/>
          <w:highlight w:val="none"/>
        </w:rPr>
      </w:pPr>
    </w:p>
    <w:p w14:paraId="15CE82C6">
      <w:pPr>
        <w:pStyle w:val="5"/>
        <w:rPr>
          <w:highlight w:val="none"/>
        </w:rPr>
      </w:pPr>
    </w:p>
    <w:p w14:paraId="56DB7AE6">
      <w:pPr>
        <w:rPr>
          <w:rStyle w:val="137"/>
          <w:rFonts w:hint="eastAsia" w:ascii="仿宋" w:hAnsi="仿宋" w:eastAsia="仿宋" w:cs="仿宋"/>
          <w:b/>
          <w:sz w:val="36"/>
          <w:highlight w:val="none"/>
        </w:rPr>
      </w:pPr>
      <w:r>
        <w:rPr>
          <w:rStyle w:val="137"/>
          <w:rFonts w:hint="eastAsia" w:ascii="仿宋" w:hAnsi="仿宋" w:eastAsia="仿宋" w:cs="仿宋"/>
          <w:sz w:val="52"/>
          <w:highlight w:val="none"/>
        </w:rPr>
        <w:t>雨花台区文化艺术节活动执行合同</w:t>
      </w:r>
    </w:p>
    <w:p w14:paraId="3D06BE38">
      <w:pPr>
        <w:ind w:firstLine="1807" w:firstLineChars="500"/>
        <w:rPr>
          <w:rStyle w:val="137"/>
          <w:rFonts w:hint="eastAsia" w:ascii="仿宋" w:hAnsi="仿宋" w:eastAsia="仿宋" w:cs="仿宋"/>
          <w:b/>
          <w:sz w:val="36"/>
          <w:highlight w:val="none"/>
        </w:rPr>
      </w:pPr>
    </w:p>
    <w:p w14:paraId="46BC3D11">
      <w:pPr>
        <w:rPr>
          <w:rStyle w:val="137"/>
          <w:rFonts w:hint="eastAsia" w:ascii="仿宋" w:hAnsi="仿宋" w:eastAsia="仿宋" w:cs="仿宋"/>
          <w:b/>
          <w:sz w:val="36"/>
          <w:highlight w:val="none"/>
        </w:rPr>
      </w:pPr>
    </w:p>
    <w:p w14:paraId="3E7F7D08">
      <w:pPr>
        <w:rPr>
          <w:rStyle w:val="137"/>
          <w:rFonts w:hint="eastAsia" w:ascii="仿宋" w:hAnsi="仿宋" w:eastAsia="仿宋" w:cs="仿宋"/>
          <w:b/>
          <w:sz w:val="36"/>
          <w:highlight w:val="none"/>
        </w:rPr>
      </w:pPr>
    </w:p>
    <w:p w14:paraId="3BEC7D2A">
      <w:pPr>
        <w:ind w:firstLine="1807" w:firstLineChars="500"/>
        <w:rPr>
          <w:rStyle w:val="137"/>
          <w:rFonts w:hint="eastAsia" w:ascii="仿宋" w:hAnsi="仿宋" w:eastAsia="仿宋" w:cs="仿宋"/>
          <w:b/>
          <w:sz w:val="36"/>
          <w:highlight w:val="none"/>
        </w:rPr>
      </w:pPr>
    </w:p>
    <w:p w14:paraId="7A8A8541">
      <w:pPr>
        <w:pStyle w:val="5"/>
        <w:rPr>
          <w:highlight w:val="none"/>
        </w:rPr>
      </w:pPr>
    </w:p>
    <w:p w14:paraId="2F26F604">
      <w:pPr>
        <w:ind w:firstLine="1918"/>
        <w:rPr>
          <w:rStyle w:val="137"/>
          <w:rFonts w:hint="eastAsia" w:ascii="仿宋" w:hAnsi="仿宋" w:eastAsia="仿宋" w:cs="仿宋"/>
          <w:b/>
          <w:sz w:val="36"/>
          <w:highlight w:val="none"/>
        </w:rPr>
      </w:pPr>
      <w:r>
        <w:rPr>
          <w:rStyle w:val="137"/>
          <w:rFonts w:hint="eastAsia" w:ascii="仿宋" w:hAnsi="仿宋" w:eastAsia="仿宋" w:cs="仿宋"/>
          <w:b/>
          <w:sz w:val="36"/>
          <w:highlight w:val="none"/>
        </w:rPr>
        <w:t>合同编号 ：</w:t>
      </w:r>
      <w:r>
        <w:rPr>
          <w:rStyle w:val="137"/>
          <w:rFonts w:hint="eastAsia" w:ascii="仿宋" w:hAnsi="仿宋" w:eastAsia="仿宋" w:cs="仿宋"/>
          <w:b/>
          <w:sz w:val="36"/>
          <w:highlight w:val="none"/>
          <w:u w:val="single"/>
        </w:rPr>
        <w:t xml:space="preserve">                    </w:t>
      </w:r>
    </w:p>
    <w:p w14:paraId="04B8C469">
      <w:pPr>
        <w:ind w:firstLine="1918"/>
        <w:rPr>
          <w:rStyle w:val="137"/>
          <w:rFonts w:hint="eastAsia" w:ascii="仿宋" w:hAnsi="仿宋" w:eastAsia="仿宋" w:cs="仿宋"/>
          <w:b/>
          <w:sz w:val="36"/>
          <w:highlight w:val="none"/>
          <w:u w:val="single"/>
        </w:rPr>
      </w:pPr>
      <w:r>
        <w:rPr>
          <w:rStyle w:val="137"/>
          <w:rFonts w:hint="eastAsia" w:ascii="仿宋" w:hAnsi="仿宋" w:eastAsia="仿宋" w:cs="仿宋"/>
          <w:b/>
          <w:sz w:val="36"/>
          <w:highlight w:val="none"/>
        </w:rPr>
        <w:t>项目名称 ：</w:t>
      </w:r>
      <w:r>
        <w:rPr>
          <w:rStyle w:val="137"/>
          <w:rFonts w:hint="eastAsia" w:ascii="仿宋" w:hAnsi="仿宋" w:eastAsia="仿宋" w:cs="仿宋"/>
          <w:b/>
          <w:sz w:val="36"/>
          <w:highlight w:val="none"/>
          <w:u w:val="single"/>
        </w:rPr>
        <w:t xml:space="preserve">                    </w:t>
      </w:r>
    </w:p>
    <w:p w14:paraId="3F53922A">
      <w:pPr>
        <w:ind w:firstLine="1918"/>
        <w:rPr>
          <w:rStyle w:val="137"/>
          <w:rFonts w:hint="eastAsia" w:ascii="仿宋" w:hAnsi="仿宋" w:eastAsia="仿宋" w:cs="仿宋"/>
          <w:b/>
          <w:sz w:val="36"/>
          <w:highlight w:val="none"/>
          <w:u w:val="single"/>
        </w:rPr>
      </w:pPr>
      <w:r>
        <w:rPr>
          <w:rStyle w:val="137"/>
          <w:rFonts w:hint="eastAsia" w:ascii="仿宋" w:hAnsi="仿宋" w:eastAsia="仿宋" w:cs="仿宋"/>
          <w:b/>
          <w:sz w:val="36"/>
          <w:highlight w:val="none"/>
        </w:rPr>
        <w:t>使用单位 ：</w:t>
      </w:r>
      <w:r>
        <w:rPr>
          <w:rStyle w:val="137"/>
          <w:rFonts w:hint="eastAsia" w:ascii="仿宋" w:hAnsi="仿宋" w:eastAsia="仿宋" w:cs="仿宋"/>
          <w:b/>
          <w:sz w:val="36"/>
          <w:highlight w:val="none"/>
          <w:u w:val="single"/>
        </w:rPr>
        <w:t xml:space="preserve">                    </w:t>
      </w:r>
    </w:p>
    <w:p w14:paraId="041B1A92">
      <w:pPr>
        <w:ind w:firstLine="1916"/>
        <w:rPr>
          <w:rStyle w:val="137"/>
          <w:rFonts w:hint="eastAsia" w:ascii="仿宋" w:hAnsi="仿宋" w:eastAsia="仿宋" w:cs="仿宋"/>
          <w:b/>
          <w:sz w:val="36"/>
          <w:highlight w:val="none"/>
        </w:rPr>
      </w:pPr>
      <w:r>
        <w:rPr>
          <w:rStyle w:val="137"/>
          <w:rFonts w:hint="eastAsia" w:ascii="仿宋" w:hAnsi="仿宋" w:eastAsia="仿宋" w:cs="仿宋"/>
          <w:b/>
          <w:sz w:val="36"/>
          <w:highlight w:val="none"/>
        </w:rPr>
        <w:t>供货单位 ：</w:t>
      </w:r>
      <w:r>
        <w:rPr>
          <w:rStyle w:val="137"/>
          <w:rFonts w:hint="eastAsia" w:ascii="仿宋" w:hAnsi="仿宋" w:eastAsia="仿宋" w:cs="仿宋"/>
          <w:b/>
          <w:sz w:val="36"/>
          <w:highlight w:val="none"/>
          <w:u w:val="single"/>
        </w:rPr>
        <w:t xml:space="preserve">                    </w:t>
      </w:r>
    </w:p>
    <w:p w14:paraId="1ED70731">
      <w:pPr>
        <w:ind w:firstLine="1916"/>
        <w:rPr>
          <w:rStyle w:val="137"/>
          <w:rFonts w:hint="eastAsia" w:ascii="仿宋" w:hAnsi="仿宋" w:eastAsia="仿宋" w:cs="仿宋"/>
          <w:b/>
          <w:sz w:val="36"/>
          <w:highlight w:val="none"/>
        </w:rPr>
      </w:pPr>
      <w:r>
        <w:rPr>
          <w:rStyle w:val="137"/>
          <w:rFonts w:hint="eastAsia" w:ascii="仿宋" w:hAnsi="仿宋" w:eastAsia="仿宋" w:cs="仿宋"/>
          <w:b/>
          <w:sz w:val="36"/>
          <w:highlight w:val="none"/>
        </w:rPr>
        <w:t>签订日期 ：</w:t>
      </w:r>
      <w:r>
        <w:rPr>
          <w:rStyle w:val="137"/>
          <w:rFonts w:hint="eastAsia" w:ascii="仿宋" w:hAnsi="仿宋" w:eastAsia="仿宋" w:cs="仿宋"/>
          <w:b/>
          <w:sz w:val="36"/>
          <w:highlight w:val="none"/>
          <w:u w:val="single"/>
        </w:rPr>
        <w:t xml:space="preserve">                    </w:t>
      </w:r>
    </w:p>
    <w:p w14:paraId="3A3BA676">
      <w:pPr>
        <w:ind w:firstLine="1807" w:firstLineChars="500"/>
        <w:rPr>
          <w:rStyle w:val="137"/>
          <w:rFonts w:hint="eastAsia" w:ascii="仿宋" w:hAnsi="仿宋" w:eastAsia="仿宋" w:cs="仿宋"/>
          <w:b/>
          <w:sz w:val="36"/>
          <w:highlight w:val="none"/>
        </w:rPr>
      </w:pPr>
    </w:p>
    <w:p w14:paraId="1D6DD788">
      <w:pPr>
        <w:ind w:firstLine="1807" w:firstLineChars="500"/>
        <w:rPr>
          <w:rStyle w:val="137"/>
          <w:rFonts w:hint="eastAsia" w:ascii="仿宋" w:hAnsi="仿宋" w:eastAsia="仿宋" w:cs="仿宋"/>
          <w:b/>
          <w:sz w:val="36"/>
          <w:highlight w:val="none"/>
        </w:rPr>
      </w:pPr>
    </w:p>
    <w:p w14:paraId="19F24E01">
      <w:pPr>
        <w:pStyle w:val="323"/>
        <w:ind w:firstLine="723"/>
        <w:rPr>
          <w:rStyle w:val="137"/>
          <w:rFonts w:hint="eastAsia" w:ascii="仿宋" w:hAnsi="仿宋" w:eastAsia="仿宋" w:cs="仿宋"/>
          <w:b/>
          <w:sz w:val="36"/>
          <w:highlight w:val="none"/>
        </w:rPr>
      </w:pPr>
    </w:p>
    <w:p w14:paraId="7FA74EC8">
      <w:pPr>
        <w:pStyle w:val="323"/>
        <w:ind w:firstLine="723"/>
        <w:rPr>
          <w:rStyle w:val="137"/>
          <w:rFonts w:hint="eastAsia" w:ascii="仿宋" w:hAnsi="仿宋" w:eastAsia="仿宋" w:cs="仿宋"/>
          <w:b/>
          <w:sz w:val="36"/>
          <w:highlight w:val="none"/>
        </w:rPr>
      </w:pPr>
    </w:p>
    <w:p w14:paraId="5086475D">
      <w:pPr>
        <w:ind w:firstLine="1807" w:firstLineChars="500"/>
        <w:rPr>
          <w:rStyle w:val="137"/>
          <w:rFonts w:hint="eastAsia" w:ascii="仿宋" w:hAnsi="仿宋" w:eastAsia="仿宋" w:cs="仿宋"/>
          <w:b/>
          <w:sz w:val="36"/>
          <w:highlight w:val="none"/>
        </w:rPr>
      </w:pPr>
    </w:p>
    <w:p w14:paraId="4A6CAC9A">
      <w:pPr>
        <w:spacing w:line="360" w:lineRule="auto"/>
        <w:jc w:val="center"/>
        <w:rPr>
          <w:rStyle w:val="137"/>
          <w:rFonts w:hint="eastAsia" w:ascii="仿宋" w:hAnsi="仿宋" w:eastAsia="仿宋" w:cs="仿宋"/>
          <w:b/>
          <w:sz w:val="36"/>
          <w:highlight w:val="none"/>
        </w:rPr>
      </w:pPr>
      <w:r>
        <w:rPr>
          <w:rStyle w:val="137"/>
          <w:rFonts w:hint="eastAsia" w:ascii="仿宋" w:hAnsi="仿宋" w:eastAsia="仿宋" w:cs="仿宋"/>
          <w:b/>
          <w:sz w:val="36"/>
          <w:highlight w:val="none"/>
        </w:rPr>
        <w:t>南京市工商行政管理局</w:t>
      </w:r>
    </w:p>
    <w:p w14:paraId="4626666A">
      <w:pPr>
        <w:spacing w:line="360" w:lineRule="auto"/>
        <w:jc w:val="center"/>
        <w:rPr>
          <w:rStyle w:val="137"/>
          <w:rFonts w:hint="eastAsia" w:ascii="仿宋" w:hAnsi="仿宋" w:eastAsia="仿宋" w:cs="仿宋"/>
          <w:sz w:val="24"/>
          <w:highlight w:val="none"/>
        </w:rPr>
      </w:pPr>
      <w:r>
        <w:rPr>
          <w:rStyle w:val="137"/>
          <w:rFonts w:hint="eastAsia" w:ascii="仿宋" w:hAnsi="仿宋" w:eastAsia="仿宋" w:cs="仿宋"/>
          <w:b/>
          <w:sz w:val="36"/>
          <w:highlight w:val="none"/>
        </w:rPr>
        <w:t>南 京 市 财 政 局  监制</w:t>
      </w:r>
    </w:p>
    <w:p w14:paraId="4A33BB83">
      <w:pPr>
        <w:pBdr>
          <w:top w:val="none" w:color="000000" w:sz="0" w:space="0"/>
          <w:left w:val="none" w:color="000000" w:sz="0" w:space="0"/>
          <w:bottom w:val="none" w:color="000000" w:sz="0" w:space="0"/>
          <w:right w:val="none" w:color="000000" w:sz="0" w:space="0"/>
        </w:pBdr>
        <w:rPr>
          <w:highlight w:val="none"/>
        </w:rPr>
      </w:pPr>
    </w:p>
    <w:p w14:paraId="3DAD639C">
      <w:pPr>
        <w:pBdr>
          <w:top w:val="none" w:color="000000" w:sz="0" w:space="0"/>
          <w:left w:val="none" w:color="000000" w:sz="0" w:space="0"/>
          <w:bottom w:val="none" w:color="000000" w:sz="0" w:space="0"/>
          <w:right w:val="none" w:color="000000" w:sz="0" w:space="0"/>
        </w:pBdr>
        <w:rPr>
          <w:highlight w:val="none"/>
        </w:rPr>
      </w:pPr>
    </w:p>
    <w:p w14:paraId="50819301">
      <w:pPr>
        <w:spacing w:line="360" w:lineRule="auto"/>
        <w:jc w:val="center"/>
        <w:rPr>
          <w:rFonts w:hint="eastAsia" w:ascii="仿宋" w:hAnsi="仿宋" w:eastAsia="仿宋" w:cs="仿宋"/>
          <w:b/>
          <w:bCs/>
          <w:sz w:val="28"/>
          <w:szCs w:val="28"/>
        </w:rPr>
      </w:pPr>
      <w:bookmarkStart w:id="169" w:name="_Toc24282"/>
      <w:bookmarkStart w:id="170" w:name="_Toc14860"/>
      <w:bookmarkStart w:id="171" w:name="_Toc31380"/>
      <w:bookmarkStart w:id="172" w:name="_Toc17834"/>
      <w:bookmarkStart w:id="173" w:name="_Toc6136"/>
      <w:bookmarkStart w:id="174" w:name="_Toc14225"/>
      <w:bookmarkStart w:id="175" w:name="_Toc17598"/>
      <w:r>
        <w:rPr>
          <w:rFonts w:hint="eastAsia" w:ascii="仿宋" w:hAnsi="仿宋" w:eastAsia="仿宋" w:cs="仿宋"/>
          <w:b/>
          <w:bCs/>
          <w:sz w:val="28"/>
          <w:szCs w:val="28"/>
        </w:rPr>
        <w:t>雨花台区文化艺术节活动执行合同</w:t>
      </w:r>
    </w:p>
    <w:p w14:paraId="206DEB62">
      <w:pPr>
        <w:spacing w:line="360" w:lineRule="auto"/>
        <w:rPr>
          <w:rFonts w:hint="eastAsia" w:ascii="仿宋" w:hAnsi="仿宋" w:eastAsia="仿宋" w:cs="仿宋"/>
          <w:sz w:val="28"/>
          <w:szCs w:val="28"/>
        </w:rPr>
      </w:pPr>
    </w:p>
    <w:p w14:paraId="2B70C65D">
      <w:pPr>
        <w:spacing w:line="360" w:lineRule="auto"/>
        <w:rPr>
          <w:rFonts w:hint="eastAsia" w:ascii="仿宋" w:hAnsi="仿宋" w:eastAsia="仿宋" w:cs="仿宋"/>
          <w:sz w:val="24"/>
          <w:szCs w:val="24"/>
        </w:rPr>
      </w:pPr>
      <w:r>
        <w:rPr>
          <w:rFonts w:hint="eastAsia" w:ascii="仿宋" w:hAnsi="仿宋" w:eastAsia="仿宋" w:cs="仿宋"/>
          <w:sz w:val="24"/>
          <w:szCs w:val="24"/>
        </w:rPr>
        <w:t>委托方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以下称：甲方</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732F438E">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受托委方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以下称：乙方</w:t>
      </w:r>
      <w:r>
        <w:rPr>
          <w:rFonts w:hint="eastAsia" w:ascii="仿宋" w:hAnsi="仿宋" w:eastAsia="仿宋" w:cs="仿宋"/>
          <w:sz w:val="24"/>
          <w:szCs w:val="24"/>
          <w:lang w:eastAsia="zh-CN"/>
        </w:rPr>
        <w:t>）</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14:paraId="2753C00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甲乙双方依据《中华人民共和国民法典》以及有关法律、法规的规定，经协商一致，订立本合同，以便共同遵守。</w:t>
      </w:r>
    </w:p>
    <w:p w14:paraId="5E44690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第一条:委托事项</w:t>
      </w:r>
    </w:p>
    <w:p w14:paraId="19189B7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甲方委托乙方执行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雨花台区</w:t>
      </w:r>
      <w:r>
        <w:rPr>
          <w:rFonts w:hint="eastAsia" w:ascii="仿宋" w:hAnsi="仿宋" w:eastAsia="仿宋" w:cs="仿宋"/>
          <w:sz w:val="24"/>
          <w:szCs w:val="24"/>
          <w:u w:val="single"/>
          <w:lang w:val="en-US" w:eastAsia="zh-CN"/>
        </w:rPr>
        <w:t>金秋</w:t>
      </w:r>
      <w:r>
        <w:rPr>
          <w:rFonts w:hint="eastAsia" w:ascii="仿宋" w:hAnsi="仿宋" w:eastAsia="仿宋" w:cs="仿宋"/>
          <w:sz w:val="24"/>
          <w:szCs w:val="24"/>
          <w:u w:val="single"/>
        </w:rPr>
        <w:t>文化艺术节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活动,委托事项为:</w:t>
      </w:r>
      <w:r>
        <w:rPr>
          <w:rFonts w:hint="eastAsia" w:ascii="仿宋" w:hAnsi="仿宋" w:eastAsia="仿宋" w:cs="仿宋"/>
          <w:sz w:val="24"/>
          <w:szCs w:val="24"/>
          <w:u w:val="single"/>
          <w:lang w:val="en-US" w:eastAsia="zh-CN"/>
        </w:rPr>
        <w:t xml:space="preserve"> 活动策划，活动执行，场务布展，场地租赁，摄影拍摄，媒体推广发布 </w:t>
      </w:r>
      <w:r>
        <w:rPr>
          <w:rFonts w:hint="eastAsia" w:ascii="仿宋" w:hAnsi="仿宋" w:eastAsia="仿宋" w:cs="仿宋"/>
          <w:sz w:val="24"/>
          <w:szCs w:val="24"/>
          <w:lang w:val="en-US" w:eastAsia="zh-CN"/>
        </w:rPr>
        <w:t>等</w:t>
      </w:r>
      <w:r>
        <w:rPr>
          <w:rFonts w:hint="eastAsia" w:ascii="仿宋" w:hAnsi="仿宋" w:eastAsia="仿宋" w:cs="仿宋"/>
          <w:sz w:val="24"/>
          <w:szCs w:val="24"/>
        </w:rPr>
        <w:t>,具体委托事项为:</w:t>
      </w:r>
    </w:p>
    <w:p w14:paraId="34A7201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1、方案策划</w:t>
      </w:r>
    </w:p>
    <w:p w14:paraId="0C66941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乙方应对本次活动进行策划，甲方</w:t>
      </w:r>
      <w:r>
        <w:rPr>
          <w:rFonts w:hint="eastAsia" w:ascii="仿宋" w:hAnsi="仿宋" w:eastAsia="仿宋" w:cs="仿宋"/>
          <w:sz w:val="24"/>
          <w:szCs w:val="24"/>
          <w:lang w:val="en-US" w:eastAsia="zh-CN"/>
        </w:rPr>
        <w:t>确定表演节目后</w:t>
      </w:r>
      <w:r>
        <w:rPr>
          <w:rFonts w:hint="eastAsia" w:ascii="仿宋" w:hAnsi="仿宋" w:eastAsia="仿宋" w:cs="仿宋"/>
          <w:sz w:val="24"/>
          <w:szCs w:val="24"/>
          <w:u w:val="single"/>
          <w:lang w:val="en-US" w:eastAsia="zh-CN"/>
        </w:rPr>
        <w:t xml:space="preserve"> 七 </w:t>
      </w:r>
      <w:r>
        <w:rPr>
          <w:rFonts w:hint="eastAsia" w:ascii="仿宋" w:hAnsi="仿宋" w:eastAsia="仿宋" w:cs="仿宋"/>
          <w:sz w:val="24"/>
          <w:szCs w:val="24"/>
          <w:u w:val="none"/>
          <w:lang w:val="en-US" w:eastAsia="zh-CN"/>
        </w:rPr>
        <w:t>个</w:t>
      </w:r>
      <w:r>
        <w:rPr>
          <w:rFonts w:hint="eastAsia" w:ascii="仿宋" w:hAnsi="仿宋" w:eastAsia="仿宋" w:cs="仿宋"/>
          <w:sz w:val="24"/>
          <w:szCs w:val="24"/>
          <w:lang w:val="en-US" w:eastAsia="zh-CN"/>
        </w:rPr>
        <w:t>日历日内</w:t>
      </w:r>
      <w:r>
        <w:rPr>
          <w:rFonts w:hint="eastAsia" w:ascii="仿宋" w:hAnsi="仿宋" w:eastAsia="仿宋" w:cs="仿宋"/>
          <w:sz w:val="24"/>
          <w:szCs w:val="24"/>
        </w:rPr>
        <w:t>提交策划方案，同时提交相关物料清单。</w:t>
      </w:r>
    </w:p>
    <w:p w14:paraId="0B2B2C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2、物料采购</w:t>
      </w:r>
    </w:p>
    <w:p w14:paraId="5E919B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乙方提供的策划方案及物料清单经甲方书面认可后，乙方负责相关物料及设施的采购。</w:t>
      </w:r>
    </w:p>
    <w:p w14:paraId="05AE974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3、活动执行</w:t>
      </w:r>
    </w:p>
    <w:p w14:paraId="255B73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物料及相关设施采购完毕后，乙方应在甲方指定的时间内进行现场摆放、安装、布置，并按合同约定进行相关活动安排等，最终完成本次任务。</w:t>
      </w:r>
    </w:p>
    <w:p w14:paraId="0AF8567B">
      <w:pPr>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none"/>
          <w:lang w:val="en-US" w:eastAsia="zh-CN"/>
        </w:rPr>
        <w:t>乙方负责场地租赁，摄影拍摄，媒体推广发布</w:t>
      </w:r>
      <w:r>
        <w:rPr>
          <w:rFonts w:hint="eastAsia" w:ascii="仿宋" w:hAnsi="仿宋" w:eastAsia="仿宋" w:cs="仿宋"/>
          <w:sz w:val="24"/>
          <w:szCs w:val="24"/>
          <w:lang w:val="en-US" w:eastAsia="zh-CN"/>
        </w:rPr>
        <w:t>等</w:t>
      </w:r>
      <w:r>
        <w:rPr>
          <w:rFonts w:hint="eastAsia" w:ascii="仿宋" w:hAnsi="仿宋" w:eastAsia="仿宋" w:cs="仿宋"/>
          <w:sz w:val="24"/>
          <w:szCs w:val="24"/>
        </w:rPr>
        <w:t>为实现合同目</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其它</w:t>
      </w:r>
      <w:r>
        <w:rPr>
          <w:rFonts w:hint="eastAsia" w:ascii="仿宋" w:hAnsi="仿宋" w:eastAsia="仿宋" w:cs="仿宋"/>
          <w:sz w:val="24"/>
          <w:szCs w:val="24"/>
        </w:rPr>
        <w:t>事项</w:t>
      </w:r>
      <w:r>
        <w:rPr>
          <w:rFonts w:hint="eastAsia" w:ascii="仿宋" w:hAnsi="仿宋" w:eastAsia="仿宋" w:cs="仿宋"/>
          <w:sz w:val="24"/>
          <w:szCs w:val="24"/>
          <w:lang w:val="en-US" w:eastAsia="zh-CN"/>
        </w:rPr>
        <w:t>。</w:t>
      </w:r>
    </w:p>
    <w:p w14:paraId="2C2C7BF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第二条:委托事项要求</w:t>
      </w:r>
    </w:p>
    <w:p w14:paraId="77C171F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1、乙方物料制作、现场安装布置方案应经过甲方确认，甲方提出建议的乙方应根据甲方意见进行更改;</w:t>
      </w:r>
    </w:p>
    <w:p w14:paraId="351B23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2、乙方依据清单进行物料的制作应符合国家相关标准！</w:t>
      </w:r>
    </w:p>
    <w:p w14:paraId="085A2CA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3、时间要求:乙方应在</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 前完成全部受托事项,在比期间，乙方应按</w:t>
      </w:r>
      <w:r>
        <w:rPr>
          <w:rFonts w:hint="eastAsia" w:ascii="仿宋" w:hAnsi="仿宋" w:eastAsia="仿宋" w:cs="仿宋"/>
          <w:sz w:val="24"/>
          <w:szCs w:val="24"/>
          <w:lang w:val="en-US" w:eastAsia="zh-CN"/>
        </w:rPr>
        <w:t>项目节点时间</w:t>
      </w:r>
      <w:r>
        <w:rPr>
          <w:rFonts w:hint="eastAsia" w:ascii="仿宋" w:hAnsi="仿宋" w:eastAsia="仿宋" w:cs="仿宋"/>
          <w:sz w:val="24"/>
          <w:szCs w:val="24"/>
        </w:rPr>
        <w:t>向甲方汇报项目实施进度及情况</w:t>
      </w:r>
      <w:r>
        <w:rPr>
          <w:rFonts w:hint="eastAsia" w:ascii="仿宋" w:hAnsi="仿宋" w:eastAsia="仿宋" w:cs="仿宋"/>
          <w:sz w:val="24"/>
          <w:szCs w:val="24"/>
          <w:lang w:eastAsia="zh-CN"/>
        </w:rPr>
        <w:t>，</w:t>
      </w:r>
      <w:r>
        <w:rPr>
          <w:rFonts w:hint="eastAsia" w:ascii="仿宋" w:hAnsi="仿宋" w:eastAsia="仿宋" w:cs="仿宋"/>
          <w:sz w:val="24"/>
          <w:szCs w:val="24"/>
        </w:rPr>
        <w:t>并经甲方确认合格</w:t>
      </w:r>
      <w:r>
        <w:rPr>
          <w:rFonts w:hint="eastAsia" w:ascii="仿宋" w:hAnsi="仿宋" w:eastAsia="仿宋" w:cs="仿宋"/>
          <w:sz w:val="24"/>
          <w:szCs w:val="24"/>
          <w:lang w:eastAsia="zh-CN"/>
        </w:rPr>
        <w:t>。</w:t>
      </w:r>
    </w:p>
    <w:p w14:paraId="195AAEA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第三条:合同价款及支付方式</w:t>
      </w:r>
    </w:p>
    <w:p w14:paraId="052098DA">
      <w:pPr>
        <w:numPr>
          <w:ilvl w:val="0"/>
          <w:numId w:val="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本合同总价款共计人民币大写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元整，￥</w:t>
      </w:r>
      <w:r>
        <w:rPr>
          <w:rFonts w:hint="eastAsia" w:ascii="仿宋" w:hAnsi="仿宋" w:eastAsia="仿宋" w:cs="仿宋"/>
          <w:sz w:val="24"/>
          <w:szCs w:val="24"/>
          <w:u w:val="single"/>
        </w:rPr>
        <w:t xml:space="preserve">           </w:t>
      </w:r>
      <w:r>
        <w:rPr>
          <w:rFonts w:hint="eastAsia" w:ascii="仿宋" w:hAnsi="仿宋" w:eastAsia="仿宋" w:cs="仿宋"/>
          <w:sz w:val="24"/>
          <w:szCs w:val="24"/>
        </w:rPr>
        <w:t>元(具体详见本合同附件：</w:t>
      </w:r>
      <w:r>
        <w:rPr>
          <w:rFonts w:hint="eastAsia" w:ascii="仿宋" w:hAnsi="仿宋" w:eastAsia="仿宋" w:cs="仿宋"/>
          <w:sz w:val="24"/>
          <w:szCs w:val="24"/>
          <w:u w:val="single"/>
        </w:rPr>
        <w:t>雨花台区</w:t>
      </w:r>
      <w:r>
        <w:rPr>
          <w:rFonts w:hint="eastAsia" w:ascii="仿宋" w:hAnsi="仿宋" w:eastAsia="仿宋" w:cs="仿宋"/>
          <w:sz w:val="24"/>
          <w:szCs w:val="24"/>
          <w:u w:val="single"/>
          <w:lang w:val="en-US" w:eastAsia="zh-CN"/>
        </w:rPr>
        <w:t>金秋</w:t>
      </w:r>
      <w:r>
        <w:rPr>
          <w:rFonts w:hint="eastAsia" w:ascii="仿宋" w:hAnsi="仿宋" w:eastAsia="仿宋" w:cs="仿宋"/>
          <w:sz w:val="24"/>
          <w:szCs w:val="24"/>
          <w:u w:val="single"/>
        </w:rPr>
        <w:t>文化艺术节活动报价清单</w:t>
      </w:r>
      <w:r>
        <w:rPr>
          <w:rFonts w:hint="eastAsia" w:ascii="仿宋" w:hAnsi="仿宋" w:eastAsia="仿宋" w:cs="仿宋"/>
          <w:sz w:val="24"/>
          <w:szCs w:val="24"/>
        </w:rPr>
        <w:t>；</w:t>
      </w:r>
    </w:p>
    <w:p w14:paraId="6B0F1510">
      <w:pPr>
        <w:numPr>
          <w:ilvl w:val="0"/>
          <w:numId w:val="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该价款为包干价,包括了乙方完成全部委托事项所需制作费、运输费、安装费、礼仪费用、人工费、利润、税金等全部费用;除非甲方对合同附件清单中项目做出调整而导致合同总价款相应增加或减少外,该合同价款不因其他因素而调整；</w:t>
      </w:r>
    </w:p>
    <w:p w14:paraId="79F52E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3、付款方式：</w:t>
      </w:r>
    </w:p>
    <w:p w14:paraId="3C9A69D9">
      <w:pPr>
        <w:spacing w:line="360" w:lineRule="auto"/>
        <w:ind w:firstLine="480" w:firstLineChars="200"/>
        <w:rPr>
          <w:rFonts w:hint="eastAsia" w:ascii="仿宋" w:hAnsi="仿宋" w:eastAsia="仿宋" w:cs="仿宋"/>
          <w:sz w:val="24"/>
          <w:szCs w:val="24"/>
        </w:rPr>
      </w:pPr>
      <w:bookmarkStart w:id="176" w:name="_Hlk175047146"/>
      <w:r>
        <w:rPr>
          <w:rFonts w:hint="eastAsia" w:ascii="仿宋" w:hAnsi="仿宋" w:eastAsia="仿宋" w:cs="仿宋"/>
          <w:sz w:val="24"/>
          <w:szCs w:val="24"/>
        </w:rPr>
        <w:t>本合同签订生效</w:t>
      </w:r>
      <w:r>
        <w:rPr>
          <w:rFonts w:hint="eastAsia" w:ascii="仿宋" w:hAnsi="仿宋" w:eastAsia="仿宋" w:cs="仿宋"/>
          <w:sz w:val="24"/>
          <w:szCs w:val="24"/>
          <w:lang w:val="en-US" w:eastAsia="zh-CN"/>
        </w:rPr>
        <w:t>且</w:t>
      </w:r>
      <w:r>
        <w:rPr>
          <w:rFonts w:hint="eastAsia" w:ascii="仿宋" w:hAnsi="仿宋" w:eastAsia="仿宋" w:cs="仿宋"/>
          <w:sz w:val="24"/>
          <w:szCs w:val="24"/>
        </w:rPr>
        <w:t>乙方开具发票</w:t>
      </w:r>
      <w:r>
        <w:rPr>
          <w:rFonts w:hint="eastAsia" w:ascii="仿宋" w:hAnsi="仿宋" w:eastAsia="仿宋" w:cs="仿宋"/>
          <w:sz w:val="24"/>
          <w:szCs w:val="24"/>
          <w:lang w:val="en-US" w:eastAsia="zh-CN"/>
        </w:rPr>
        <w:t>后</w:t>
      </w:r>
      <w:r>
        <w:rPr>
          <w:rFonts w:hint="eastAsia" w:ascii="仿宋" w:hAnsi="仿宋" w:eastAsia="仿宋" w:cs="仿宋"/>
          <w:sz w:val="24"/>
          <w:szCs w:val="24"/>
          <w:u w:val="single"/>
          <w:lang w:val="en-US" w:eastAsia="zh-CN"/>
        </w:rPr>
        <w:t xml:space="preserve"> 五</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个工作日内，甲方向乙方支付首期预付款</w:t>
      </w:r>
      <w:r>
        <w:rPr>
          <w:rFonts w:hint="eastAsia" w:ascii="仿宋" w:hAnsi="仿宋" w:eastAsia="仿宋" w:cs="仿宋"/>
          <w:sz w:val="24"/>
          <w:szCs w:val="24"/>
          <w:lang w:eastAsia="zh-CN"/>
        </w:rPr>
        <w:t>，</w:t>
      </w:r>
      <w:r>
        <w:rPr>
          <w:rFonts w:hint="eastAsia" w:ascii="仿宋" w:hAnsi="仿宋" w:eastAsia="仿宋" w:cs="仿宋"/>
          <w:sz w:val="24"/>
          <w:szCs w:val="24"/>
        </w:rPr>
        <w:t>合同总额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60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%，计人民币____________(大写) ________</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(小写)；</w:t>
      </w:r>
    </w:p>
    <w:p w14:paraId="6F5082E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整体活动执行结束完成（闭幕式撤展）后，乙方开具发票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五</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w:t>
      </w:r>
      <w:r>
        <w:rPr>
          <w:rFonts w:hint="eastAsia" w:ascii="仿宋" w:hAnsi="仿宋" w:eastAsia="仿宋" w:cs="仿宋"/>
          <w:sz w:val="24"/>
          <w:szCs w:val="24"/>
          <w:lang w:val="en-US" w:eastAsia="zh-CN"/>
        </w:rPr>
        <w:t>内</w:t>
      </w:r>
      <w:r>
        <w:rPr>
          <w:rFonts w:hint="eastAsia" w:ascii="仿宋" w:hAnsi="仿宋" w:eastAsia="仿宋" w:cs="仿宋"/>
          <w:sz w:val="24"/>
          <w:szCs w:val="24"/>
        </w:rPr>
        <w:t>，甲方向乙方支付合同尾款合同</w:t>
      </w:r>
      <w:r>
        <w:rPr>
          <w:rFonts w:hint="eastAsia" w:ascii="仿宋" w:hAnsi="仿宋" w:eastAsia="仿宋" w:cs="仿宋"/>
          <w:sz w:val="24"/>
          <w:szCs w:val="24"/>
          <w:lang w:val="en-US" w:eastAsia="zh-CN"/>
        </w:rPr>
        <w:t>总</w:t>
      </w:r>
      <w:r>
        <w:rPr>
          <w:rFonts w:hint="eastAsia" w:ascii="仿宋" w:hAnsi="仿宋" w:eastAsia="仿宋" w:cs="仿宋"/>
          <w:sz w:val="24"/>
          <w:szCs w:val="24"/>
        </w:rPr>
        <w:t>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40%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，计人民币________________(大写) _______________(小写)；</w:t>
      </w:r>
    </w:p>
    <w:bookmarkEnd w:id="176"/>
    <w:p w14:paraId="746E38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4、付款前，乙方应向甲方开具等额有效发票，否则甲方有权迟延付款</w:t>
      </w:r>
      <w:r>
        <w:rPr>
          <w:rFonts w:hint="eastAsia" w:ascii="仿宋" w:hAnsi="仿宋" w:eastAsia="仿宋" w:cs="仿宋"/>
          <w:sz w:val="24"/>
          <w:szCs w:val="24"/>
          <w:lang w:eastAsia="zh-CN"/>
        </w:rPr>
        <w:t>！</w:t>
      </w:r>
    </w:p>
    <w:p w14:paraId="7BDDD5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5、乙方指定收款账号如下:</w:t>
      </w:r>
    </w:p>
    <w:p w14:paraId="48397A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416796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7BA5C5C">
      <w:pPr>
        <w:spacing w:line="360" w:lineRule="auto"/>
        <w:ind w:firstLine="480" w:firstLineChars="200"/>
        <w:rPr>
          <w:rFonts w:hint="eastAsia" w:ascii="仿宋" w:hAnsi="仿宋" w:eastAsia="仿宋" w:cs="仿宋"/>
          <w:b/>
          <w:bCs/>
          <w:sz w:val="24"/>
          <w:szCs w:val="24"/>
          <w:u w:val="single"/>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14:paraId="3A35023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第四条:双方的权利和义务</w:t>
      </w:r>
    </w:p>
    <w:p w14:paraId="4E4628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甲方的权利和义务:</w:t>
      </w:r>
    </w:p>
    <w:p w14:paraId="5D223D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1、甲方有权根据本合同所约定的内容及标准,在不影响乙方工作的前提下检查乙方提供的服务质量,如乙方提供的服务质量不符合本合同的约定，甲方有权要求乙方在指定时间内做出补充或修正；</w:t>
      </w:r>
    </w:p>
    <w:p w14:paraId="64DC87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2、甲方必须依据本合同规定,按时足额向乙方支付服务款项；</w:t>
      </w:r>
    </w:p>
    <w:p w14:paraId="7D2397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3、合同执行过程中,甲方如需变更项目计划,应提前 7个工作日以书面形式告知乙方,由于变更所产生的费用及损失由甲方承担,并同意乙方将执行周期予以合理顺延；</w:t>
      </w:r>
    </w:p>
    <w:p w14:paraId="58B82B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乙方的权利和义务:</w:t>
      </w:r>
    </w:p>
    <w:p w14:paraId="3ADC1D2A">
      <w:pPr>
        <w:numPr>
          <w:ilvl w:val="0"/>
          <w:numId w:val="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乙方必须按合同约定的服务内容及标准向甲方提供相关服务;</w:t>
      </w:r>
    </w:p>
    <w:p w14:paraId="230368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2、甲方有权要求乙方按其规定提供相关资质证明、产品说明，乙方拒不提供的,甲方有权拒绝为其执行相关工作,且不承担因前述材料的真实性、有效性及由此造成的任何经济损失；</w:t>
      </w:r>
    </w:p>
    <w:p w14:paraId="057EEF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3、乙方有权要求甲方按时足额支付项目费用！</w:t>
      </w:r>
    </w:p>
    <w:p w14:paraId="3420BA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乙方必须严格控制现场安全，如发生由乙方疏忽导致的安全事故等问题发生，由乙方承担全部责任。</w:t>
      </w:r>
    </w:p>
    <w:p w14:paraId="5DF6703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5、乙方应保证为甲方提供服务的任何一部分时不受第三方提出侵犯其专利权、版权、商标权或其他权利的起诉。一旦出现侵权，乙方除需承担由此给第三方造成的侵权责任外，还应另行按合同总价款的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%向甲方承担违约责任。</w:t>
      </w:r>
    </w:p>
    <w:p w14:paraId="2614DF6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第五条:违约责任</w:t>
      </w:r>
    </w:p>
    <w:p w14:paraId="675FD37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1、乙方应按合同约定时间完成各阶段受托事项</w:t>
      </w:r>
      <w:r>
        <w:rPr>
          <w:rFonts w:hint="eastAsia" w:ascii="仿宋" w:hAnsi="仿宋" w:eastAsia="仿宋" w:cs="仿宋"/>
          <w:sz w:val="24"/>
          <w:szCs w:val="24"/>
          <w:lang w:eastAsia="zh-CN"/>
        </w:rPr>
        <w:t>，逾期完成的，应按</w:t>
      </w:r>
      <w:r>
        <w:rPr>
          <w:rFonts w:hint="eastAsia" w:ascii="仿宋" w:hAnsi="仿宋" w:eastAsia="仿宋" w:cs="仿宋"/>
          <w:sz w:val="24"/>
          <w:szCs w:val="24"/>
          <w:u w:val="single"/>
          <w:lang w:val="en-US" w:eastAsia="zh-CN"/>
        </w:rPr>
        <w:t xml:space="preserve">  500 </w:t>
      </w:r>
      <w:r>
        <w:rPr>
          <w:rFonts w:hint="eastAsia" w:ascii="仿宋" w:hAnsi="仿宋" w:eastAsia="仿宋" w:cs="仿宋"/>
          <w:sz w:val="24"/>
          <w:szCs w:val="24"/>
          <w:lang w:eastAsia="zh-CN"/>
        </w:rPr>
        <w:t>元/天向甲方支付违约金，</w:t>
      </w:r>
      <w:r>
        <w:rPr>
          <w:rFonts w:hint="eastAsia" w:ascii="仿宋" w:hAnsi="仿宋" w:eastAsia="仿宋" w:cs="仿宋"/>
          <w:sz w:val="24"/>
          <w:szCs w:val="24"/>
        </w:rPr>
        <w:t>甲方书面同意延迟或因甲方原因导致延迟的,乙方不承担</w:t>
      </w:r>
      <w:r>
        <w:rPr>
          <w:rFonts w:hint="eastAsia" w:ascii="仿宋" w:hAnsi="仿宋" w:eastAsia="仿宋" w:cs="仿宋"/>
          <w:sz w:val="24"/>
          <w:szCs w:val="24"/>
          <w:highlight w:val="none"/>
        </w:rPr>
        <w:t>违约责任</w:t>
      </w:r>
      <w:r>
        <w:rPr>
          <w:rFonts w:hint="eastAsia" w:ascii="仿宋" w:hAnsi="仿宋" w:eastAsia="仿宋" w:cs="仿宋"/>
          <w:sz w:val="24"/>
          <w:szCs w:val="24"/>
          <w:highlight w:val="none"/>
          <w:lang w:eastAsia="zh-CN"/>
        </w:rPr>
        <w:t>；</w:t>
      </w:r>
    </w:p>
    <w:p w14:paraId="48D0DFA5">
      <w:pPr>
        <w:numPr>
          <w:ilvl w:val="0"/>
          <w:numId w:val="9"/>
        </w:numPr>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甲方未能在本合同约定时间内支付尾款,每延迟一天,甲方须向乙方承担迟延支付费用万分之五作为违约金,并将执行周期予以相应顺延；乙方未能行合同义务或履行合同义务不符合约定的，甲方有权视情要求乙方支付合同总价 5%-10%的违约金;造成甲方其他损失的，乙方应据实赔偿</w:t>
      </w:r>
      <w:r>
        <w:rPr>
          <w:rFonts w:hint="eastAsia" w:ascii="仿宋" w:hAnsi="仿宋" w:eastAsia="仿宋" w:cs="仿宋"/>
          <w:sz w:val="24"/>
          <w:szCs w:val="24"/>
          <w:highlight w:val="none"/>
          <w:lang w:eastAsia="zh-CN"/>
        </w:rPr>
        <w:t>；</w:t>
      </w:r>
    </w:p>
    <w:p w14:paraId="61062724">
      <w:pPr>
        <w:numPr>
          <w:ilvl w:val="0"/>
          <w:numId w:val="9"/>
        </w:numPr>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乙方擅自转让或部分转让其合同权利义务，甲方有权解除合同，乙方应按合同总价的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10 </w:t>
      </w:r>
      <w:r>
        <w:rPr>
          <w:rFonts w:hint="eastAsia" w:ascii="仿宋" w:hAnsi="仿宋" w:eastAsia="仿宋" w:cs="仿宋"/>
          <w:sz w:val="24"/>
          <w:szCs w:val="24"/>
          <w:highlight w:val="none"/>
        </w:rPr>
        <w:t>%向甲方支付违约金</w:t>
      </w:r>
      <w:r>
        <w:rPr>
          <w:rFonts w:hint="eastAsia" w:ascii="仿宋" w:hAnsi="仿宋" w:eastAsia="仿宋" w:cs="仿宋"/>
          <w:sz w:val="24"/>
          <w:szCs w:val="24"/>
          <w:highlight w:val="none"/>
          <w:lang w:eastAsia="zh-CN"/>
        </w:rPr>
        <w:t>；</w:t>
      </w:r>
    </w:p>
    <w:p w14:paraId="67882DC9">
      <w:pPr>
        <w:numPr>
          <w:ilvl w:val="0"/>
          <w:numId w:val="9"/>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一方无正当理由擅自解除合同，应按合同总价的</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rPr>
        <w:t>%向对方支付违约金</w:t>
      </w:r>
      <w:r>
        <w:rPr>
          <w:rFonts w:hint="eastAsia" w:ascii="仿宋" w:hAnsi="仿宋" w:eastAsia="仿宋" w:cs="仿宋"/>
          <w:sz w:val="24"/>
          <w:szCs w:val="24"/>
          <w:lang w:eastAsia="zh-CN"/>
        </w:rPr>
        <w:t>；</w:t>
      </w:r>
    </w:p>
    <w:p w14:paraId="624755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、上述违约责任尚不足以弥补守约方直接经济损失的,应补足直接经济损失！</w:t>
      </w:r>
    </w:p>
    <w:p w14:paraId="5B6B82B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第六条:知识产权</w:t>
      </w:r>
    </w:p>
    <w:p w14:paraId="11D432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在本合同执行过程中而产生的广告作品等著作权归甲方所有;,即由甲方委托乙方制作的广告作品</w:t>
      </w:r>
      <w:r>
        <w:rPr>
          <w:rFonts w:hint="eastAsia" w:ascii="仿宋" w:hAnsi="仿宋" w:eastAsia="仿宋" w:cs="仿宋"/>
          <w:sz w:val="24"/>
          <w:szCs w:val="24"/>
          <w:lang w:val="en-US" w:eastAsia="zh-CN"/>
        </w:rPr>
        <w:t>著</w:t>
      </w:r>
      <w:r>
        <w:rPr>
          <w:rFonts w:hint="eastAsia" w:ascii="仿宋" w:hAnsi="仿宋" w:eastAsia="仿宋" w:cs="仿宋"/>
          <w:sz w:val="24"/>
          <w:szCs w:val="24"/>
        </w:rPr>
        <w:t>作权包括且不限于背景板、幕布等归甲方所有！</w:t>
      </w:r>
    </w:p>
    <w:p w14:paraId="359A75B5">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第七条:保密</w:t>
      </w:r>
    </w:p>
    <w:p w14:paraId="6FC743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1、双方为执行本协议提供给对方的任何技术产品或资料,除非提供方明确说明其为公知技术的外,均构成提供方的商业秘密！</w:t>
      </w:r>
    </w:p>
    <w:p w14:paraId="16FABF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14:paraId="2BDB68B6">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第八条:免责声明</w:t>
      </w:r>
    </w:p>
    <w:p w14:paraId="62598C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出现下列情况导致本合同不能履行的,乙方不承担任何责任:</w:t>
      </w:r>
    </w:p>
    <w:p w14:paraId="15CAF793">
      <w:pPr>
        <w:numPr>
          <w:ilvl w:val="0"/>
          <w:numId w:val="1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由于不可抗力包括瘟疫、地震、台风、洪水、火灾、战争、罢工、政府禁令以及双方均不可预见、不能控制的事情或情况导致本协议不能履行的</w:t>
      </w:r>
    </w:p>
    <w:p w14:paraId="47B02C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2、甲方不正当使用项目产品导致自身及他方损失的！ </w:t>
      </w:r>
    </w:p>
    <w:p w14:paraId="2A0060BB">
      <w:pPr>
        <w:numPr>
          <w:ilvl w:val="0"/>
          <w:numId w:val="0"/>
        </w:num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第九条:争议解决</w:t>
      </w:r>
    </w:p>
    <w:p w14:paraId="0BF5B0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执行本合同过程中发生争议,应友好协商解决,协商不成的,任何一方可到甲方所在地法院提起诉讼！</w:t>
      </w:r>
    </w:p>
    <w:p w14:paraId="2A86EE45">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第十条:其他</w:t>
      </w:r>
    </w:p>
    <w:p w14:paraId="0700FA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1、本合同以甲乙双方签字盖章之日起为合同生效日;</w:t>
      </w:r>
    </w:p>
    <w:p w14:paraId="23272B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2、本合同壹式两份,甲方执壹份,乙方执壹份,具有同等法律效力:</w:t>
      </w:r>
    </w:p>
    <w:p w14:paraId="624444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3、本合同执行过程中,所有附件和补充协议等一经甲乙双方签字盖章即成为本合同的有效组成部分。,与本合同具有同等法律效力:</w:t>
      </w:r>
    </w:p>
    <w:p w14:paraId="0FA538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4、乙方项目负责人: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_;未经甲方书面同意，乙方不得擅自更换项目负责人，否则应按合同总价款的 5%向甲方支付违约金;甲方有权要求乙方更换不能胜任的项目负责人，乙方无正当理由不得拒绝，否则应按合同总价款的10%向甲方支付违约金</w:t>
      </w:r>
      <w:r>
        <w:rPr>
          <w:rFonts w:hint="eastAsia" w:ascii="仿宋" w:hAnsi="仿宋" w:eastAsia="仿宋" w:cs="仿宋"/>
          <w:sz w:val="24"/>
          <w:szCs w:val="24"/>
        </w:rPr>
        <w:t>;</w:t>
      </w:r>
    </w:p>
    <w:p w14:paraId="6886122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5、乙方不得擅自更换团队成员，否则应按500元/人次支付违约金;如团队成员不能胜任，甲方有权要求乙方限期更换，如逾期更换，应按1000元/人次支付违约金</w:t>
      </w:r>
      <w:r>
        <w:rPr>
          <w:rFonts w:hint="eastAsia" w:ascii="仿宋" w:hAnsi="仿宋" w:eastAsia="仿宋" w:cs="仿宋"/>
          <w:sz w:val="24"/>
          <w:szCs w:val="24"/>
        </w:rPr>
        <w:t>;</w:t>
      </w:r>
    </w:p>
    <w:p w14:paraId="463205A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6、甲方与乙方人员不存在任何劳动或劳务关系;如发生劳资、人身损害等纠纷，均由乙方自行承担。</w:t>
      </w:r>
    </w:p>
    <w:p w14:paraId="2E1103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、未尽事宜,双方另行协商:</w:t>
      </w:r>
    </w:p>
    <w:p w14:paraId="44B43B1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第十一条:合同附件</w:t>
      </w:r>
    </w:p>
    <w:p w14:paraId="2D9407BA">
      <w:pPr>
        <w:spacing w:line="360" w:lineRule="auto"/>
        <w:rPr>
          <w:rFonts w:hint="eastAsia" w:ascii="仿宋" w:hAnsi="仿宋" w:eastAsia="仿宋" w:cs="仿宋"/>
          <w:sz w:val="24"/>
          <w:szCs w:val="24"/>
        </w:rPr>
      </w:pPr>
      <w:r>
        <w:rPr>
          <w:rFonts w:hint="eastAsia" w:ascii="仿宋" w:hAnsi="仿宋" w:eastAsia="仿宋" w:cs="仿宋"/>
          <w:sz w:val="24"/>
          <w:szCs w:val="24"/>
        </w:rPr>
        <w:t>合同附件:</w:t>
      </w:r>
      <w:r>
        <w:rPr>
          <w:rFonts w:hint="eastAsia" w:ascii="仿宋" w:hAnsi="仿宋" w:eastAsia="仿宋" w:cs="仿宋"/>
          <w:sz w:val="24"/>
          <w:szCs w:val="24"/>
          <w:u w:val="single"/>
        </w:rPr>
        <w:t xml:space="preserve">雨花台区金秋文化艺术节活动报价清单 </w:t>
      </w:r>
      <w:r>
        <w:rPr>
          <w:rFonts w:hint="eastAsia" w:ascii="仿宋" w:hAnsi="仿宋" w:eastAsia="仿宋" w:cs="仿宋"/>
          <w:sz w:val="24"/>
          <w:szCs w:val="24"/>
        </w:rPr>
        <w:t>,本合同附件为本合同组成部分,与本合同正文具有同等法律效力:合同正文完！</w:t>
      </w:r>
    </w:p>
    <w:p w14:paraId="59059C6C">
      <w:pPr>
        <w:spacing w:line="360" w:lineRule="auto"/>
        <w:rPr>
          <w:rFonts w:hint="eastAsia" w:ascii="仿宋" w:hAnsi="仿宋" w:eastAsia="仿宋" w:cs="仿宋"/>
          <w:sz w:val="24"/>
          <w:szCs w:val="24"/>
        </w:rPr>
      </w:pPr>
    </w:p>
    <w:p w14:paraId="26482DDA">
      <w:pPr>
        <w:spacing w:line="360" w:lineRule="auto"/>
        <w:rPr>
          <w:rFonts w:hint="eastAsia" w:ascii="仿宋" w:hAnsi="仿宋" w:eastAsia="仿宋" w:cs="仿宋"/>
          <w:sz w:val="24"/>
          <w:szCs w:val="24"/>
        </w:rPr>
      </w:pPr>
      <w:r>
        <w:rPr>
          <w:rFonts w:hint="eastAsia" w:ascii="仿宋" w:hAnsi="仿宋" w:eastAsia="仿宋" w:cs="仿宋"/>
          <w:sz w:val="24"/>
          <w:szCs w:val="24"/>
        </w:rPr>
        <w:t>甲方签字盖章:                      乙方签字盖章:</w:t>
      </w:r>
    </w:p>
    <w:p w14:paraId="5498EE22">
      <w:pPr>
        <w:spacing w:line="360" w:lineRule="auto"/>
        <w:rPr>
          <w:rFonts w:hint="eastAsia" w:ascii="仿宋" w:hAnsi="仿宋" w:eastAsia="仿宋" w:cs="仿宋"/>
          <w:sz w:val="24"/>
          <w:szCs w:val="24"/>
        </w:rPr>
      </w:pPr>
    </w:p>
    <w:p w14:paraId="4C0CF682">
      <w:pPr>
        <w:spacing w:line="360" w:lineRule="auto"/>
        <w:rPr>
          <w:rFonts w:hint="eastAsia" w:ascii="仿宋" w:hAnsi="仿宋" w:eastAsia="仿宋" w:cs="仿宋"/>
          <w:sz w:val="24"/>
          <w:szCs w:val="24"/>
        </w:rPr>
      </w:pPr>
      <w:r>
        <w:rPr>
          <w:rFonts w:hint="eastAsia" w:ascii="仿宋" w:hAnsi="仿宋" w:eastAsia="仿宋" w:cs="仿宋"/>
          <w:sz w:val="24"/>
          <w:szCs w:val="24"/>
        </w:rPr>
        <w:t>委托代理人:                        委托代理人:</w:t>
      </w:r>
    </w:p>
    <w:p w14:paraId="0ABCA34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E73FC7E">
      <w:pPr>
        <w:spacing w:line="360" w:lineRule="auto"/>
        <w:rPr>
          <w:rFonts w:hint="eastAsia" w:ascii="仿宋" w:hAnsi="仿宋" w:eastAsia="仿宋" w:cs="仿宋"/>
          <w:sz w:val="24"/>
          <w:szCs w:val="24"/>
        </w:rPr>
      </w:pPr>
      <w:r>
        <w:rPr>
          <w:rFonts w:hint="eastAsia" w:ascii="仿宋" w:hAnsi="仿宋" w:eastAsia="仿宋" w:cs="仿宋"/>
          <w:sz w:val="24"/>
          <w:szCs w:val="24"/>
        </w:rPr>
        <w:t>签字日期:    年  月  日            签字日期:   年  月  日</w:t>
      </w:r>
    </w:p>
    <w:p w14:paraId="643B342B">
      <w:pPr>
        <w:pStyle w:val="2"/>
        <w:spacing w:before="240" w:after="240"/>
        <w:ind w:firstLine="0" w:firstLineChars="0"/>
        <w:jc w:val="center"/>
        <w:rPr>
          <w:rFonts w:hint="eastAsia" w:ascii="仿宋" w:hAnsi="仿宋" w:cs="仿宋"/>
          <w:sz w:val="44"/>
          <w:szCs w:val="44"/>
          <w:highlight w:val="none"/>
        </w:rPr>
      </w:pPr>
    </w:p>
    <w:p w14:paraId="68214068">
      <w:pPr>
        <w:rPr>
          <w:rFonts w:hint="eastAsia"/>
        </w:rPr>
      </w:pPr>
    </w:p>
    <w:p w14:paraId="2C44C883">
      <w:pPr>
        <w:rPr>
          <w:rFonts w:hint="eastAsia"/>
        </w:rPr>
      </w:pPr>
    </w:p>
    <w:p w14:paraId="1A473028">
      <w:pPr>
        <w:rPr>
          <w:rFonts w:hint="eastAsia"/>
        </w:rPr>
      </w:pPr>
    </w:p>
    <w:p w14:paraId="41B0E930">
      <w:pPr>
        <w:rPr>
          <w:rFonts w:hint="eastAsia"/>
        </w:rPr>
      </w:pPr>
    </w:p>
    <w:p w14:paraId="271F171D">
      <w:pPr>
        <w:rPr>
          <w:rFonts w:hint="eastAsia"/>
        </w:rPr>
      </w:pPr>
    </w:p>
    <w:p w14:paraId="673ADE2A">
      <w:pPr>
        <w:rPr>
          <w:rFonts w:hint="eastAsia"/>
        </w:rPr>
      </w:pPr>
    </w:p>
    <w:p w14:paraId="7B59501B">
      <w:pPr>
        <w:rPr>
          <w:rFonts w:hint="eastAsia"/>
        </w:rPr>
      </w:pPr>
    </w:p>
    <w:p w14:paraId="49F3D189">
      <w:pPr>
        <w:rPr>
          <w:rFonts w:hint="eastAsia"/>
        </w:rPr>
      </w:pPr>
    </w:p>
    <w:p w14:paraId="34780438">
      <w:pPr>
        <w:rPr>
          <w:rFonts w:hint="eastAsia"/>
        </w:rPr>
      </w:pPr>
    </w:p>
    <w:p w14:paraId="193B7A6D">
      <w:pPr>
        <w:pStyle w:val="2"/>
        <w:spacing w:before="240" w:after="240"/>
        <w:ind w:firstLine="0" w:firstLineChars="0"/>
        <w:jc w:val="center"/>
        <w:rPr>
          <w:rFonts w:hint="eastAsia" w:ascii="仿宋" w:hAnsi="仿宋" w:cs="仿宋"/>
          <w:b w:val="0"/>
          <w:highlight w:val="none"/>
        </w:rPr>
      </w:pPr>
      <w:r>
        <w:rPr>
          <w:rFonts w:hint="eastAsia" w:ascii="仿宋" w:hAnsi="仿宋" w:cs="仿宋"/>
          <w:sz w:val="44"/>
          <w:szCs w:val="44"/>
          <w:highlight w:val="none"/>
        </w:rPr>
        <w:t>第六章 响应文件格式及附件</w:t>
      </w:r>
      <w:bookmarkEnd w:id="169"/>
      <w:bookmarkEnd w:id="170"/>
      <w:bookmarkEnd w:id="171"/>
      <w:bookmarkEnd w:id="172"/>
      <w:bookmarkEnd w:id="173"/>
      <w:bookmarkEnd w:id="174"/>
      <w:bookmarkEnd w:id="175"/>
    </w:p>
    <w:p w14:paraId="19D45F46">
      <w:pPr>
        <w:rPr>
          <w:rFonts w:hint="eastAsia" w:ascii="仿宋" w:hAnsi="仿宋" w:eastAsia="仿宋" w:cs="仿宋"/>
          <w:b/>
          <w:bCs/>
          <w:sz w:val="36"/>
          <w:szCs w:val="36"/>
          <w:highlight w:val="none"/>
          <w:lang w:val="zh-CN"/>
        </w:rPr>
      </w:pPr>
    </w:p>
    <w:p w14:paraId="0357B256">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封面样式：</w:t>
      </w:r>
    </w:p>
    <w:p w14:paraId="56613FAB">
      <w:pPr>
        <w:pStyle w:val="25"/>
        <w:ind w:firstLine="880"/>
        <w:rPr>
          <w:rFonts w:hint="eastAsia" w:ascii="仿宋" w:hAnsi="仿宋" w:eastAsia="仿宋" w:cs="仿宋"/>
          <w:highlight w:val="none"/>
        </w:rPr>
      </w:pPr>
    </w:p>
    <w:p w14:paraId="6BD46653">
      <w:pPr>
        <w:spacing w:before="55"/>
        <w:ind w:right="616"/>
        <w:jc w:val="right"/>
        <w:rPr>
          <w:rFonts w:hint="eastAsia" w:ascii="仿宋" w:hAnsi="仿宋" w:eastAsia="仿宋" w:cs="仿宋"/>
          <w:w w:val="95"/>
          <w:sz w:val="32"/>
          <w:highlight w:val="none"/>
        </w:rPr>
      </w:pPr>
    </w:p>
    <w:p w14:paraId="4E666ADF">
      <w:pPr>
        <w:spacing w:before="55"/>
        <w:ind w:right="616"/>
        <w:jc w:val="right"/>
        <w:rPr>
          <w:rFonts w:hint="eastAsia" w:ascii="仿宋" w:hAnsi="仿宋" w:eastAsia="仿宋" w:cs="仿宋"/>
          <w:sz w:val="32"/>
          <w:highlight w:val="none"/>
        </w:rPr>
      </w:pPr>
      <w:r>
        <w:rPr>
          <w:rFonts w:hint="eastAsia" w:ascii="仿宋" w:hAnsi="仿宋" w:eastAsia="仿宋" w:cs="仿宋"/>
          <w:w w:val="95"/>
          <w:sz w:val="32"/>
          <w:highlight w:val="none"/>
        </w:rPr>
        <w:t>正本（副本）</w:t>
      </w:r>
    </w:p>
    <w:p w14:paraId="4A1EDC6E">
      <w:pPr>
        <w:pStyle w:val="23"/>
        <w:rPr>
          <w:rFonts w:hint="eastAsia" w:ascii="仿宋" w:hAnsi="仿宋" w:eastAsia="仿宋" w:cs="仿宋"/>
          <w:sz w:val="32"/>
          <w:highlight w:val="none"/>
        </w:rPr>
      </w:pPr>
    </w:p>
    <w:p w14:paraId="1CFB45A0">
      <w:pPr>
        <w:pStyle w:val="23"/>
        <w:rPr>
          <w:rFonts w:hint="eastAsia" w:ascii="仿宋" w:hAnsi="仿宋" w:eastAsia="仿宋" w:cs="仿宋"/>
          <w:sz w:val="33"/>
          <w:highlight w:val="none"/>
        </w:rPr>
      </w:pPr>
    </w:p>
    <w:p w14:paraId="6EAAC08C">
      <w:pPr>
        <w:spacing w:line="48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14:paraId="27A9A842">
      <w:pPr>
        <w:spacing w:line="480" w:lineRule="auto"/>
        <w:rPr>
          <w:rFonts w:hint="eastAsia" w:ascii="仿宋" w:hAnsi="仿宋" w:eastAsia="仿宋" w:cs="仿宋"/>
          <w:sz w:val="32"/>
          <w:szCs w:val="32"/>
          <w:highlight w:val="none"/>
        </w:rPr>
      </w:pPr>
    </w:p>
    <w:p w14:paraId="32A8A6F2">
      <w:pPr>
        <w:spacing w:line="480" w:lineRule="auto"/>
        <w:ind w:firstLine="640" w:firstLineChars="200"/>
        <w:rPr>
          <w:rFonts w:hint="eastAsia" w:ascii="仿宋" w:hAnsi="仿宋" w:eastAsia="仿宋" w:cs="仿宋"/>
          <w:sz w:val="22"/>
          <w:szCs w:val="22"/>
          <w:highlight w:val="none"/>
        </w:rPr>
      </w:pPr>
      <w:r>
        <w:rPr>
          <w:rFonts w:hint="eastAsia" w:ascii="仿宋" w:hAnsi="仿宋" w:eastAsia="仿宋" w:cs="仿宋"/>
          <w:sz w:val="32"/>
          <w:szCs w:val="32"/>
          <w:highlight w:val="none"/>
        </w:rPr>
        <w:t>项目名称：</w:t>
      </w:r>
      <w:r>
        <w:rPr>
          <w:rFonts w:hint="eastAsia" w:ascii="仿宋" w:hAnsi="仿宋" w:eastAsia="仿宋" w:cs="仿宋"/>
          <w:sz w:val="28"/>
          <w:szCs w:val="28"/>
          <w:highlight w:val="none"/>
        </w:rPr>
        <w:t xml:space="preserve">2024年南京雨花台区金秋文化艺术季活动服务项目 </w:t>
      </w:r>
      <w:r>
        <w:rPr>
          <w:rFonts w:hint="eastAsia" w:ascii="仿宋" w:hAnsi="仿宋" w:eastAsia="仿宋" w:cs="仿宋"/>
          <w:sz w:val="24"/>
          <w:szCs w:val="24"/>
          <w:highlight w:val="none"/>
        </w:rPr>
        <w:t xml:space="preserve">   </w:t>
      </w:r>
      <w:r>
        <w:rPr>
          <w:rFonts w:hint="eastAsia" w:ascii="仿宋" w:hAnsi="仿宋" w:eastAsia="仿宋" w:cs="仿宋"/>
          <w:sz w:val="22"/>
          <w:szCs w:val="22"/>
          <w:highlight w:val="none"/>
        </w:rPr>
        <w:t xml:space="preserve">   </w:t>
      </w:r>
    </w:p>
    <w:p w14:paraId="0B1969E2">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sz w:val="28"/>
          <w:szCs w:val="28"/>
          <w:highlight w:val="none"/>
        </w:rPr>
        <w:t xml:space="preserve">YCZX-CS-202401193   </w:t>
      </w:r>
      <w:r>
        <w:rPr>
          <w:rFonts w:hint="eastAsia" w:ascii="仿宋" w:hAnsi="仿宋" w:eastAsia="仿宋" w:cs="仿宋"/>
          <w:sz w:val="32"/>
          <w:szCs w:val="32"/>
          <w:highlight w:val="none"/>
        </w:rPr>
        <w:t xml:space="preserve">               </w:t>
      </w:r>
    </w:p>
    <w:p w14:paraId="68FFC004">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供 应 商：                  （单位公章）</w:t>
      </w:r>
    </w:p>
    <w:p w14:paraId="36764D25">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 系 人：                  </w:t>
      </w:r>
    </w:p>
    <w:p w14:paraId="737A494C">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14:paraId="355AE60A">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14:paraId="7B37EA2A">
      <w:pPr>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2B1F59FA">
      <w:pPr>
        <w:widowControl/>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6CCB8417">
      <w:pPr>
        <w:rPr>
          <w:rFonts w:hint="eastAsia"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14:paraId="56975001">
      <w:pPr>
        <w:rPr>
          <w:rFonts w:hint="eastAsia" w:ascii="仿宋" w:hAnsi="仿宋" w:eastAsia="仿宋" w:cs="仿宋"/>
          <w:sz w:val="22"/>
          <w:highlight w:val="none"/>
        </w:rPr>
      </w:pPr>
    </w:p>
    <w:p w14:paraId="05E514B4">
      <w:pPr>
        <w:tabs>
          <w:tab w:val="left" w:pos="640"/>
        </w:tabs>
        <w:spacing w:before="55"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  录</w:t>
      </w:r>
    </w:p>
    <w:p w14:paraId="4057E4CE">
      <w:pPr>
        <w:pStyle w:val="59"/>
        <w:ind w:firstLine="0" w:firstLineChars="0"/>
        <w:jc w:val="center"/>
        <w:rPr>
          <w:rStyle w:val="137"/>
          <w:rFonts w:hint="eastAsia" w:ascii="仿宋" w:hAnsi="仿宋" w:eastAsia="仿宋" w:cs="仿宋"/>
          <w:sz w:val="24"/>
          <w:szCs w:val="24"/>
          <w:highlight w:val="none"/>
        </w:rPr>
      </w:pPr>
    </w:p>
    <w:p w14:paraId="0D912E0D">
      <w:pPr>
        <w:pStyle w:val="59"/>
        <w:ind w:firstLine="0" w:firstLineChars="0"/>
        <w:jc w:val="center"/>
        <w:rPr>
          <w:rStyle w:val="137"/>
          <w:rFonts w:hint="eastAsia" w:ascii="仿宋" w:hAnsi="仿宋" w:eastAsia="仿宋" w:cs="仿宋"/>
          <w:sz w:val="24"/>
          <w:szCs w:val="24"/>
          <w:highlight w:val="none"/>
        </w:rPr>
        <w:sectPr>
          <w:headerReference r:id="rId8" w:type="default"/>
          <w:footerReference r:id="rId9" w:type="default"/>
          <w:endnotePr>
            <w:numFmt w:val="decimal"/>
          </w:endnotePr>
          <w:pgSz w:w="11906" w:h="16838"/>
          <w:pgMar w:top="1417" w:right="1757" w:bottom="1417" w:left="1757" w:header="850" w:footer="1020" w:gutter="0"/>
          <w:cols w:space="720" w:num="1"/>
          <w:docGrid w:linePitch="286" w:charSpace="0"/>
        </w:sectPr>
      </w:pPr>
      <w:r>
        <w:rPr>
          <w:rStyle w:val="137"/>
          <w:rFonts w:hint="eastAsia" w:ascii="仿宋" w:hAnsi="仿宋" w:eastAsia="仿宋" w:cs="仿宋"/>
          <w:sz w:val="24"/>
          <w:szCs w:val="24"/>
          <w:highlight w:val="none"/>
        </w:rPr>
        <w:t>（注：供应商根据目录顺序编制投标文件并制作目录（须生成页码））</w:t>
      </w:r>
    </w:p>
    <w:p w14:paraId="790DF8C7">
      <w:pPr>
        <w:spacing w:line="48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79A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280DEF4B">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14:paraId="39A1D39B">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14:paraId="103FC677">
            <w:pPr>
              <w:jc w:val="center"/>
              <w:rPr>
                <w:rFonts w:hint="eastAsia"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14:paraId="43F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0FEC0134">
            <w:pPr>
              <w:rPr>
                <w:rFonts w:hint="eastAsia" w:ascii="仿宋" w:hAnsi="仿宋" w:eastAsia="仿宋" w:cs="仿宋"/>
                <w:b/>
                <w:bCs/>
                <w:kern w:val="0"/>
                <w:highlight w:val="none"/>
              </w:rPr>
            </w:pPr>
          </w:p>
        </w:tc>
        <w:tc>
          <w:tcPr>
            <w:tcW w:w="1407" w:type="dxa"/>
          </w:tcPr>
          <w:p w14:paraId="6BF6E1F5">
            <w:pPr>
              <w:rPr>
                <w:rFonts w:hint="eastAsia" w:ascii="仿宋" w:hAnsi="仿宋" w:eastAsia="仿宋" w:cs="仿宋"/>
                <w:b/>
                <w:bCs/>
                <w:kern w:val="0"/>
                <w:highlight w:val="none"/>
              </w:rPr>
            </w:pPr>
          </w:p>
        </w:tc>
        <w:tc>
          <w:tcPr>
            <w:tcW w:w="3616" w:type="dxa"/>
          </w:tcPr>
          <w:p w14:paraId="79476B70">
            <w:pPr>
              <w:rPr>
                <w:rFonts w:hint="eastAsia" w:ascii="仿宋" w:hAnsi="仿宋" w:eastAsia="仿宋" w:cs="仿宋"/>
                <w:b/>
                <w:bCs/>
                <w:kern w:val="0"/>
                <w:highlight w:val="none"/>
              </w:rPr>
            </w:pPr>
          </w:p>
        </w:tc>
      </w:tr>
      <w:tr w14:paraId="08B0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261C4619">
            <w:pPr>
              <w:rPr>
                <w:rFonts w:hint="eastAsia" w:ascii="仿宋" w:hAnsi="仿宋" w:eastAsia="仿宋" w:cs="仿宋"/>
                <w:b/>
                <w:bCs/>
                <w:kern w:val="0"/>
                <w:highlight w:val="none"/>
              </w:rPr>
            </w:pPr>
          </w:p>
        </w:tc>
        <w:tc>
          <w:tcPr>
            <w:tcW w:w="1407" w:type="dxa"/>
          </w:tcPr>
          <w:p w14:paraId="25B9F491">
            <w:pPr>
              <w:rPr>
                <w:rFonts w:hint="eastAsia" w:ascii="仿宋" w:hAnsi="仿宋" w:eastAsia="仿宋" w:cs="仿宋"/>
                <w:b/>
                <w:bCs/>
                <w:kern w:val="0"/>
                <w:highlight w:val="none"/>
              </w:rPr>
            </w:pPr>
          </w:p>
        </w:tc>
        <w:tc>
          <w:tcPr>
            <w:tcW w:w="3616" w:type="dxa"/>
          </w:tcPr>
          <w:p w14:paraId="69E81D17">
            <w:pPr>
              <w:rPr>
                <w:rFonts w:hint="eastAsia" w:ascii="仿宋" w:hAnsi="仿宋" w:eastAsia="仿宋" w:cs="仿宋"/>
                <w:b/>
                <w:bCs/>
                <w:kern w:val="0"/>
                <w:highlight w:val="none"/>
              </w:rPr>
            </w:pPr>
          </w:p>
        </w:tc>
      </w:tr>
      <w:tr w14:paraId="5E5D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04B2FC89">
            <w:pPr>
              <w:rPr>
                <w:rFonts w:hint="eastAsia" w:ascii="仿宋" w:hAnsi="仿宋" w:eastAsia="仿宋" w:cs="仿宋"/>
                <w:b/>
                <w:bCs/>
                <w:kern w:val="0"/>
                <w:highlight w:val="none"/>
              </w:rPr>
            </w:pPr>
          </w:p>
        </w:tc>
        <w:tc>
          <w:tcPr>
            <w:tcW w:w="1407" w:type="dxa"/>
          </w:tcPr>
          <w:p w14:paraId="618ECBF7">
            <w:pPr>
              <w:rPr>
                <w:rFonts w:hint="eastAsia" w:ascii="仿宋" w:hAnsi="仿宋" w:eastAsia="仿宋" w:cs="仿宋"/>
                <w:b/>
                <w:bCs/>
                <w:kern w:val="0"/>
                <w:highlight w:val="none"/>
              </w:rPr>
            </w:pPr>
          </w:p>
        </w:tc>
        <w:tc>
          <w:tcPr>
            <w:tcW w:w="3616" w:type="dxa"/>
          </w:tcPr>
          <w:p w14:paraId="3E33A569">
            <w:pPr>
              <w:rPr>
                <w:rFonts w:hint="eastAsia" w:ascii="仿宋" w:hAnsi="仿宋" w:eastAsia="仿宋" w:cs="仿宋"/>
                <w:b/>
                <w:bCs/>
                <w:kern w:val="0"/>
                <w:highlight w:val="none"/>
              </w:rPr>
            </w:pPr>
          </w:p>
        </w:tc>
      </w:tr>
      <w:tr w14:paraId="367D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4655149B">
            <w:pPr>
              <w:rPr>
                <w:rFonts w:hint="eastAsia" w:ascii="仿宋" w:hAnsi="仿宋" w:eastAsia="仿宋" w:cs="仿宋"/>
                <w:b/>
                <w:bCs/>
                <w:kern w:val="0"/>
                <w:highlight w:val="none"/>
              </w:rPr>
            </w:pPr>
          </w:p>
        </w:tc>
        <w:tc>
          <w:tcPr>
            <w:tcW w:w="1407" w:type="dxa"/>
          </w:tcPr>
          <w:p w14:paraId="49045261">
            <w:pPr>
              <w:rPr>
                <w:rFonts w:hint="eastAsia" w:ascii="仿宋" w:hAnsi="仿宋" w:eastAsia="仿宋" w:cs="仿宋"/>
                <w:b/>
                <w:bCs/>
                <w:kern w:val="0"/>
                <w:highlight w:val="none"/>
              </w:rPr>
            </w:pPr>
          </w:p>
        </w:tc>
        <w:tc>
          <w:tcPr>
            <w:tcW w:w="3616" w:type="dxa"/>
          </w:tcPr>
          <w:p w14:paraId="45D9256F">
            <w:pPr>
              <w:rPr>
                <w:rFonts w:hint="eastAsia" w:ascii="仿宋" w:hAnsi="仿宋" w:eastAsia="仿宋" w:cs="仿宋"/>
                <w:b/>
                <w:bCs/>
                <w:kern w:val="0"/>
                <w:highlight w:val="none"/>
              </w:rPr>
            </w:pPr>
          </w:p>
        </w:tc>
      </w:tr>
      <w:tr w14:paraId="635E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197E84BB">
            <w:pPr>
              <w:rPr>
                <w:rFonts w:hint="eastAsia" w:ascii="仿宋" w:hAnsi="仿宋" w:eastAsia="仿宋" w:cs="仿宋"/>
                <w:b/>
                <w:bCs/>
                <w:kern w:val="0"/>
                <w:highlight w:val="none"/>
              </w:rPr>
            </w:pPr>
          </w:p>
        </w:tc>
        <w:tc>
          <w:tcPr>
            <w:tcW w:w="1407" w:type="dxa"/>
          </w:tcPr>
          <w:p w14:paraId="25B6C84F">
            <w:pPr>
              <w:rPr>
                <w:rFonts w:hint="eastAsia" w:ascii="仿宋" w:hAnsi="仿宋" w:eastAsia="仿宋" w:cs="仿宋"/>
                <w:b/>
                <w:bCs/>
                <w:kern w:val="0"/>
                <w:highlight w:val="none"/>
              </w:rPr>
            </w:pPr>
          </w:p>
        </w:tc>
        <w:tc>
          <w:tcPr>
            <w:tcW w:w="3616" w:type="dxa"/>
          </w:tcPr>
          <w:p w14:paraId="702F5863">
            <w:pPr>
              <w:rPr>
                <w:rFonts w:hint="eastAsia" w:ascii="仿宋" w:hAnsi="仿宋" w:eastAsia="仿宋" w:cs="仿宋"/>
                <w:b/>
                <w:bCs/>
                <w:kern w:val="0"/>
                <w:highlight w:val="none"/>
              </w:rPr>
            </w:pPr>
          </w:p>
        </w:tc>
      </w:tr>
      <w:tr w14:paraId="2535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43C81F72">
            <w:pPr>
              <w:rPr>
                <w:rFonts w:hint="eastAsia" w:ascii="仿宋" w:hAnsi="仿宋" w:eastAsia="仿宋" w:cs="仿宋"/>
                <w:b/>
                <w:bCs/>
                <w:kern w:val="0"/>
                <w:highlight w:val="none"/>
              </w:rPr>
            </w:pPr>
          </w:p>
        </w:tc>
        <w:tc>
          <w:tcPr>
            <w:tcW w:w="1407" w:type="dxa"/>
          </w:tcPr>
          <w:p w14:paraId="6F6B25E3">
            <w:pPr>
              <w:rPr>
                <w:rFonts w:hint="eastAsia" w:ascii="仿宋" w:hAnsi="仿宋" w:eastAsia="仿宋" w:cs="仿宋"/>
                <w:b/>
                <w:bCs/>
                <w:kern w:val="0"/>
                <w:highlight w:val="none"/>
              </w:rPr>
            </w:pPr>
          </w:p>
        </w:tc>
        <w:tc>
          <w:tcPr>
            <w:tcW w:w="3616" w:type="dxa"/>
          </w:tcPr>
          <w:p w14:paraId="7C996E9F">
            <w:pPr>
              <w:rPr>
                <w:rFonts w:hint="eastAsia" w:ascii="仿宋" w:hAnsi="仿宋" w:eastAsia="仿宋" w:cs="仿宋"/>
                <w:b/>
                <w:bCs/>
                <w:kern w:val="0"/>
                <w:highlight w:val="none"/>
              </w:rPr>
            </w:pPr>
          </w:p>
        </w:tc>
      </w:tr>
      <w:tr w14:paraId="4372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19EE2D5D">
            <w:pPr>
              <w:rPr>
                <w:rFonts w:hint="eastAsia" w:ascii="仿宋" w:hAnsi="仿宋" w:eastAsia="仿宋" w:cs="仿宋"/>
                <w:b/>
                <w:bCs/>
                <w:kern w:val="0"/>
                <w:highlight w:val="none"/>
              </w:rPr>
            </w:pPr>
          </w:p>
        </w:tc>
        <w:tc>
          <w:tcPr>
            <w:tcW w:w="1407" w:type="dxa"/>
          </w:tcPr>
          <w:p w14:paraId="614EF6A4">
            <w:pPr>
              <w:rPr>
                <w:rFonts w:hint="eastAsia" w:ascii="仿宋" w:hAnsi="仿宋" w:eastAsia="仿宋" w:cs="仿宋"/>
                <w:b/>
                <w:bCs/>
                <w:kern w:val="0"/>
                <w:highlight w:val="none"/>
              </w:rPr>
            </w:pPr>
          </w:p>
        </w:tc>
        <w:tc>
          <w:tcPr>
            <w:tcW w:w="3616" w:type="dxa"/>
          </w:tcPr>
          <w:p w14:paraId="2D58D1B6">
            <w:pPr>
              <w:rPr>
                <w:rFonts w:hint="eastAsia" w:ascii="仿宋" w:hAnsi="仿宋" w:eastAsia="仿宋" w:cs="仿宋"/>
                <w:b/>
                <w:bCs/>
                <w:kern w:val="0"/>
                <w:highlight w:val="none"/>
              </w:rPr>
            </w:pPr>
          </w:p>
        </w:tc>
      </w:tr>
      <w:tr w14:paraId="3D3A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09AA01B4">
            <w:pPr>
              <w:rPr>
                <w:rFonts w:hint="eastAsia" w:ascii="仿宋" w:hAnsi="仿宋" w:eastAsia="仿宋" w:cs="仿宋"/>
                <w:b/>
                <w:bCs/>
                <w:kern w:val="0"/>
                <w:highlight w:val="none"/>
              </w:rPr>
            </w:pPr>
          </w:p>
        </w:tc>
        <w:tc>
          <w:tcPr>
            <w:tcW w:w="1407" w:type="dxa"/>
          </w:tcPr>
          <w:p w14:paraId="5A101DB9">
            <w:pPr>
              <w:rPr>
                <w:rFonts w:hint="eastAsia" w:ascii="仿宋" w:hAnsi="仿宋" w:eastAsia="仿宋" w:cs="仿宋"/>
                <w:b/>
                <w:bCs/>
                <w:kern w:val="0"/>
                <w:highlight w:val="none"/>
              </w:rPr>
            </w:pPr>
          </w:p>
        </w:tc>
        <w:tc>
          <w:tcPr>
            <w:tcW w:w="3616" w:type="dxa"/>
          </w:tcPr>
          <w:p w14:paraId="3751190D">
            <w:pPr>
              <w:rPr>
                <w:rFonts w:hint="eastAsia" w:ascii="仿宋" w:hAnsi="仿宋" w:eastAsia="仿宋" w:cs="仿宋"/>
                <w:b/>
                <w:bCs/>
                <w:kern w:val="0"/>
                <w:highlight w:val="none"/>
              </w:rPr>
            </w:pPr>
          </w:p>
        </w:tc>
      </w:tr>
      <w:tr w14:paraId="703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142BE2AC">
            <w:pPr>
              <w:rPr>
                <w:rFonts w:hint="eastAsia" w:ascii="仿宋" w:hAnsi="仿宋" w:eastAsia="仿宋" w:cs="仿宋"/>
                <w:b/>
                <w:bCs/>
                <w:kern w:val="0"/>
                <w:highlight w:val="none"/>
              </w:rPr>
            </w:pPr>
          </w:p>
        </w:tc>
        <w:tc>
          <w:tcPr>
            <w:tcW w:w="1407" w:type="dxa"/>
          </w:tcPr>
          <w:p w14:paraId="72A39FB9">
            <w:pPr>
              <w:rPr>
                <w:rFonts w:hint="eastAsia" w:ascii="仿宋" w:hAnsi="仿宋" w:eastAsia="仿宋" w:cs="仿宋"/>
                <w:b/>
                <w:bCs/>
                <w:kern w:val="0"/>
                <w:highlight w:val="none"/>
              </w:rPr>
            </w:pPr>
          </w:p>
        </w:tc>
        <w:tc>
          <w:tcPr>
            <w:tcW w:w="3616" w:type="dxa"/>
          </w:tcPr>
          <w:p w14:paraId="0A3361BD">
            <w:pPr>
              <w:rPr>
                <w:rFonts w:hint="eastAsia" w:ascii="仿宋" w:hAnsi="仿宋" w:eastAsia="仿宋" w:cs="仿宋"/>
                <w:b/>
                <w:bCs/>
                <w:kern w:val="0"/>
                <w:highlight w:val="none"/>
              </w:rPr>
            </w:pPr>
          </w:p>
        </w:tc>
      </w:tr>
      <w:tr w14:paraId="0BB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60895F1C">
            <w:pPr>
              <w:rPr>
                <w:rFonts w:hint="eastAsia" w:ascii="仿宋" w:hAnsi="仿宋" w:eastAsia="仿宋" w:cs="仿宋"/>
                <w:b/>
                <w:bCs/>
                <w:kern w:val="0"/>
                <w:highlight w:val="none"/>
              </w:rPr>
            </w:pPr>
          </w:p>
        </w:tc>
        <w:tc>
          <w:tcPr>
            <w:tcW w:w="1407" w:type="dxa"/>
          </w:tcPr>
          <w:p w14:paraId="11129383">
            <w:pPr>
              <w:rPr>
                <w:rFonts w:hint="eastAsia" w:ascii="仿宋" w:hAnsi="仿宋" w:eastAsia="仿宋" w:cs="仿宋"/>
                <w:b/>
                <w:bCs/>
                <w:kern w:val="0"/>
                <w:highlight w:val="none"/>
              </w:rPr>
            </w:pPr>
          </w:p>
        </w:tc>
        <w:tc>
          <w:tcPr>
            <w:tcW w:w="3616" w:type="dxa"/>
          </w:tcPr>
          <w:p w14:paraId="10B1B001">
            <w:pPr>
              <w:rPr>
                <w:rFonts w:hint="eastAsia" w:ascii="仿宋" w:hAnsi="仿宋" w:eastAsia="仿宋" w:cs="仿宋"/>
                <w:b/>
                <w:bCs/>
                <w:kern w:val="0"/>
                <w:highlight w:val="none"/>
              </w:rPr>
            </w:pPr>
          </w:p>
        </w:tc>
      </w:tr>
      <w:tr w14:paraId="7444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4A02AD2">
            <w:pPr>
              <w:rPr>
                <w:rFonts w:hint="eastAsia" w:ascii="仿宋" w:hAnsi="仿宋" w:eastAsia="仿宋" w:cs="仿宋"/>
                <w:b/>
                <w:bCs/>
                <w:kern w:val="0"/>
                <w:highlight w:val="none"/>
              </w:rPr>
            </w:pPr>
          </w:p>
        </w:tc>
        <w:tc>
          <w:tcPr>
            <w:tcW w:w="1407" w:type="dxa"/>
          </w:tcPr>
          <w:p w14:paraId="3F97BF4A">
            <w:pPr>
              <w:rPr>
                <w:rFonts w:hint="eastAsia" w:ascii="仿宋" w:hAnsi="仿宋" w:eastAsia="仿宋" w:cs="仿宋"/>
                <w:b/>
                <w:bCs/>
                <w:kern w:val="0"/>
                <w:highlight w:val="none"/>
              </w:rPr>
            </w:pPr>
          </w:p>
        </w:tc>
        <w:tc>
          <w:tcPr>
            <w:tcW w:w="3616" w:type="dxa"/>
          </w:tcPr>
          <w:p w14:paraId="3B923D3E">
            <w:pPr>
              <w:rPr>
                <w:rFonts w:hint="eastAsia" w:ascii="仿宋" w:hAnsi="仿宋" w:eastAsia="仿宋" w:cs="仿宋"/>
                <w:b/>
                <w:bCs/>
                <w:kern w:val="0"/>
                <w:highlight w:val="none"/>
              </w:rPr>
            </w:pPr>
          </w:p>
        </w:tc>
      </w:tr>
      <w:tr w14:paraId="7080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7D0AC6ED">
            <w:pPr>
              <w:rPr>
                <w:rFonts w:hint="eastAsia" w:ascii="仿宋" w:hAnsi="仿宋" w:eastAsia="仿宋" w:cs="仿宋"/>
                <w:b/>
                <w:bCs/>
                <w:kern w:val="0"/>
                <w:highlight w:val="none"/>
              </w:rPr>
            </w:pPr>
          </w:p>
        </w:tc>
        <w:tc>
          <w:tcPr>
            <w:tcW w:w="1407" w:type="dxa"/>
          </w:tcPr>
          <w:p w14:paraId="217E6976">
            <w:pPr>
              <w:rPr>
                <w:rFonts w:hint="eastAsia" w:ascii="仿宋" w:hAnsi="仿宋" w:eastAsia="仿宋" w:cs="仿宋"/>
                <w:b/>
                <w:bCs/>
                <w:kern w:val="0"/>
                <w:highlight w:val="none"/>
              </w:rPr>
            </w:pPr>
          </w:p>
        </w:tc>
        <w:tc>
          <w:tcPr>
            <w:tcW w:w="3616" w:type="dxa"/>
          </w:tcPr>
          <w:p w14:paraId="09A094FC">
            <w:pPr>
              <w:rPr>
                <w:rFonts w:hint="eastAsia" w:ascii="仿宋" w:hAnsi="仿宋" w:eastAsia="仿宋" w:cs="仿宋"/>
                <w:b/>
                <w:bCs/>
                <w:kern w:val="0"/>
                <w:highlight w:val="none"/>
              </w:rPr>
            </w:pPr>
          </w:p>
        </w:tc>
      </w:tr>
      <w:tr w14:paraId="6727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01821113">
            <w:pPr>
              <w:rPr>
                <w:rFonts w:hint="eastAsia" w:ascii="仿宋" w:hAnsi="仿宋" w:eastAsia="仿宋" w:cs="仿宋"/>
                <w:b/>
                <w:bCs/>
                <w:kern w:val="0"/>
                <w:highlight w:val="none"/>
              </w:rPr>
            </w:pPr>
          </w:p>
        </w:tc>
        <w:tc>
          <w:tcPr>
            <w:tcW w:w="1407" w:type="dxa"/>
          </w:tcPr>
          <w:p w14:paraId="75D5A54B">
            <w:pPr>
              <w:rPr>
                <w:rFonts w:hint="eastAsia" w:ascii="仿宋" w:hAnsi="仿宋" w:eastAsia="仿宋" w:cs="仿宋"/>
                <w:b/>
                <w:bCs/>
                <w:kern w:val="0"/>
                <w:highlight w:val="none"/>
              </w:rPr>
            </w:pPr>
          </w:p>
        </w:tc>
        <w:tc>
          <w:tcPr>
            <w:tcW w:w="3616" w:type="dxa"/>
          </w:tcPr>
          <w:p w14:paraId="20333293">
            <w:pPr>
              <w:rPr>
                <w:rFonts w:hint="eastAsia" w:ascii="仿宋" w:hAnsi="仿宋" w:eastAsia="仿宋" w:cs="仿宋"/>
                <w:b/>
                <w:bCs/>
                <w:kern w:val="0"/>
                <w:highlight w:val="none"/>
              </w:rPr>
            </w:pPr>
          </w:p>
        </w:tc>
      </w:tr>
      <w:tr w14:paraId="12BE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0F7583E">
            <w:pPr>
              <w:rPr>
                <w:rFonts w:hint="eastAsia" w:ascii="仿宋" w:hAnsi="仿宋" w:eastAsia="仿宋" w:cs="仿宋"/>
                <w:b/>
                <w:bCs/>
                <w:kern w:val="0"/>
                <w:highlight w:val="none"/>
              </w:rPr>
            </w:pPr>
          </w:p>
        </w:tc>
        <w:tc>
          <w:tcPr>
            <w:tcW w:w="1407" w:type="dxa"/>
          </w:tcPr>
          <w:p w14:paraId="2C00EA29">
            <w:pPr>
              <w:rPr>
                <w:rFonts w:hint="eastAsia" w:ascii="仿宋" w:hAnsi="仿宋" w:eastAsia="仿宋" w:cs="仿宋"/>
                <w:b/>
                <w:bCs/>
                <w:kern w:val="0"/>
                <w:highlight w:val="none"/>
              </w:rPr>
            </w:pPr>
          </w:p>
        </w:tc>
        <w:tc>
          <w:tcPr>
            <w:tcW w:w="3616" w:type="dxa"/>
          </w:tcPr>
          <w:p w14:paraId="3A24041B">
            <w:pPr>
              <w:rPr>
                <w:rFonts w:hint="eastAsia" w:ascii="仿宋" w:hAnsi="仿宋" w:eastAsia="仿宋" w:cs="仿宋"/>
                <w:b/>
                <w:bCs/>
                <w:kern w:val="0"/>
                <w:highlight w:val="none"/>
              </w:rPr>
            </w:pPr>
          </w:p>
        </w:tc>
      </w:tr>
      <w:tr w14:paraId="5213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2D01C5C0">
            <w:pPr>
              <w:rPr>
                <w:rFonts w:hint="eastAsia" w:ascii="仿宋" w:hAnsi="仿宋" w:eastAsia="仿宋" w:cs="仿宋"/>
                <w:b/>
                <w:bCs/>
                <w:kern w:val="0"/>
                <w:highlight w:val="none"/>
              </w:rPr>
            </w:pPr>
          </w:p>
        </w:tc>
        <w:tc>
          <w:tcPr>
            <w:tcW w:w="1407" w:type="dxa"/>
          </w:tcPr>
          <w:p w14:paraId="380C268D">
            <w:pPr>
              <w:rPr>
                <w:rFonts w:hint="eastAsia" w:ascii="仿宋" w:hAnsi="仿宋" w:eastAsia="仿宋" w:cs="仿宋"/>
                <w:b/>
                <w:bCs/>
                <w:kern w:val="0"/>
                <w:highlight w:val="none"/>
              </w:rPr>
            </w:pPr>
          </w:p>
        </w:tc>
        <w:tc>
          <w:tcPr>
            <w:tcW w:w="3616" w:type="dxa"/>
          </w:tcPr>
          <w:p w14:paraId="452FB3DB">
            <w:pPr>
              <w:rPr>
                <w:rFonts w:hint="eastAsia" w:ascii="仿宋" w:hAnsi="仿宋" w:eastAsia="仿宋" w:cs="仿宋"/>
                <w:b/>
                <w:bCs/>
                <w:kern w:val="0"/>
                <w:highlight w:val="none"/>
              </w:rPr>
            </w:pPr>
          </w:p>
        </w:tc>
      </w:tr>
      <w:tr w14:paraId="3214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5AE32B61">
            <w:pPr>
              <w:rPr>
                <w:rFonts w:hint="eastAsia" w:ascii="仿宋" w:hAnsi="仿宋" w:eastAsia="仿宋" w:cs="仿宋"/>
                <w:b/>
                <w:bCs/>
                <w:kern w:val="0"/>
                <w:highlight w:val="none"/>
              </w:rPr>
            </w:pPr>
          </w:p>
        </w:tc>
        <w:tc>
          <w:tcPr>
            <w:tcW w:w="1407" w:type="dxa"/>
          </w:tcPr>
          <w:p w14:paraId="5803FF87">
            <w:pPr>
              <w:rPr>
                <w:rFonts w:hint="eastAsia" w:ascii="仿宋" w:hAnsi="仿宋" w:eastAsia="仿宋" w:cs="仿宋"/>
                <w:b/>
                <w:bCs/>
                <w:kern w:val="0"/>
                <w:highlight w:val="none"/>
              </w:rPr>
            </w:pPr>
          </w:p>
        </w:tc>
        <w:tc>
          <w:tcPr>
            <w:tcW w:w="3616" w:type="dxa"/>
          </w:tcPr>
          <w:p w14:paraId="2C6ECF56">
            <w:pPr>
              <w:rPr>
                <w:rFonts w:hint="eastAsia" w:ascii="仿宋" w:hAnsi="仿宋" w:eastAsia="仿宋" w:cs="仿宋"/>
                <w:b/>
                <w:bCs/>
                <w:kern w:val="0"/>
                <w:highlight w:val="none"/>
              </w:rPr>
            </w:pPr>
          </w:p>
        </w:tc>
      </w:tr>
      <w:tr w14:paraId="3189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663A3F18">
            <w:pPr>
              <w:rPr>
                <w:rFonts w:hint="eastAsia" w:ascii="仿宋" w:hAnsi="仿宋" w:eastAsia="仿宋" w:cs="仿宋"/>
                <w:b/>
                <w:bCs/>
                <w:kern w:val="0"/>
                <w:highlight w:val="none"/>
              </w:rPr>
            </w:pPr>
          </w:p>
        </w:tc>
        <w:tc>
          <w:tcPr>
            <w:tcW w:w="1407" w:type="dxa"/>
          </w:tcPr>
          <w:p w14:paraId="6393727A">
            <w:pPr>
              <w:rPr>
                <w:rFonts w:hint="eastAsia" w:ascii="仿宋" w:hAnsi="仿宋" w:eastAsia="仿宋" w:cs="仿宋"/>
                <w:b/>
                <w:bCs/>
                <w:kern w:val="0"/>
                <w:highlight w:val="none"/>
              </w:rPr>
            </w:pPr>
          </w:p>
        </w:tc>
        <w:tc>
          <w:tcPr>
            <w:tcW w:w="3616" w:type="dxa"/>
          </w:tcPr>
          <w:p w14:paraId="2A9BAEB4">
            <w:pPr>
              <w:rPr>
                <w:rFonts w:hint="eastAsia" w:ascii="仿宋" w:hAnsi="仿宋" w:eastAsia="仿宋" w:cs="仿宋"/>
                <w:b/>
                <w:bCs/>
                <w:kern w:val="0"/>
                <w:highlight w:val="none"/>
              </w:rPr>
            </w:pPr>
          </w:p>
        </w:tc>
      </w:tr>
      <w:tr w14:paraId="174F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14D38DAA">
            <w:pPr>
              <w:rPr>
                <w:rFonts w:hint="eastAsia" w:ascii="仿宋" w:hAnsi="仿宋" w:eastAsia="仿宋" w:cs="仿宋"/>
                <w:b/>
                <w:bCs/>
                <w:kern w:val="0"/>
                <w:highlight w:val="none"/>
              </w:rPr>
            </w:pPr>
          </w:p>
        </w:tc>
        <w:tc>
          <w:tcPr>
            <w:tcW w:w="1407" w:type="dxa"/>
          </w:tcPr>
          <w:p w14:paraId="12EE6DE1">
            <w:pPr>
              <w:rPr>
                <w:rFonts w:hint="eastAsia" w:ascii="仿宋" w:hAnsi="仿宋" w:eastAsia="仿宋" w:cs="仿宋"/>
                <w:b/>
                <w:bCs/>
                <w:kern w:val="0"/>
                <w:highlight w:val="none"/>
              </w:rPr>
            </w:pPr>
          </w:p>
        </w:tc>
        <w:tc>
          <w:tcPr>
            <w:tcW w:w="3616" w:type="dxa"/>
          </w:tcPr>
          <w:p w14:paraId="5FFA1047">
            <w:pPr>
              <w:rPr>
                <w:rFonts w:hint="eastAsia" w:ascii="仿宋" w:hAnsi="仿宋" w:eastAsia="仿宋" w:cs="仿宋"/>
                <w:b/>
                <w:bCs/>
                <w:kern w:val="0"/>
                <w:highlight w:val="none"/>
              </w:rPr>
            </w:pPr>
          </w:p>
        </w:tc>
      </w:tr>
      <w:tr w14:paraId="2F9C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58900F74">
            <w:pPr>
              <w:rPr>
                <w:rFonts w:hint="eastAsia" w:ascii="仿宋" w:hAnsi="仿宋" w:eastAsia="仿宋" w:cs="仿宋"/>
                <w:b/>
                <w:bCs/>
                <w:kern w:val="0"/>
                <w:highlight w:val="none"/>
              </w:rPr>
            </w:pPr>
          </w:p>
        </w:tc>
        <w:tc>
          <w:tcPr>
            <w:tcW w:w="1407" w:type="dxa"/>
          </w:tcPr>
          <w:p w14:paraId="29ADB952">
            <w:pPr>
              <w:rPr>
                <w:rFonts w:hint="eastAsia" w:ascii="仿宋" w:hAnsi="仿宋" w:eastAsia="仿宋" w:cs="仿宋"/>
                <w:b/>
                <w:bCs/>
                <w:kern w:val="0"/>
                <w:highlight w:val="none"/>
              </w:rPr>
            </w:pPr>
          </w:p>
        </w:tc>
        <w:tc>
          <w:tcPr>
            <w:tcW w:w="3616" w:type="dxa"/>
          </w:tcPr>
          <w:p w14:paraId="08AB5303">
            <w:pPr>
              <w:rPr>
                <w:rFonts w:hint="eastAsia" w:ascii="仿宋" w:hAnsi="仿宋" w:eastAsia="仿宋" w:cs="仿宋"/>
                <w:b/>
                <w:bCs/>
                <w:kern w:val="0"/>
                <w:highlight w:val="none"/>
              </w:rPr>
            </w:pPr>
          </w:p>
        </w:tc>
      </w:tr>
      <w:tr w14:paraId="218B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1B49FA7D">
            <w:pPr>
              <w:rPr>
                <w:rFonts w:hint="eastAsia" w:ascii="仿宋" w:hAnsi="仿宋" w:eastAsia="仿宋" w:cs="仿宋"/>
                <w:b/>
                <w:bCs/>
                <w:kern w:val="0"/>
                <w:highlight w:val="none"/>
              </w:rPr>
            </w:pPr>
          </w:p>
        </w:tc>
        <w:tc>
          <w:tcPr>
            <w:tcW w:w="1407" w:type="dxa"/>
          </w:tcPr>
          <w:p w14:paraId="001B3F8B">
            <w:pPr>
              <w:rPr>
                <w:rFonts w:hint="eastAsia" w:ascii="仿宋" w:hAnsi="仿宋" w:eastAsia="仿宋" w:cs="仿宋"/>
                <w:b/>
                <w:bCs/>
                <w:kern w:val="0"/>
                <w:highlight w:val="none"/>
              </w:rPr>
            </w:pPr>
          </w:p>
        </w:tc>
        <w:tc>
          <w:tcPr>
            <w:tcW w:w="3616" w:type="dxa"/>
          </w:tcPr>
          <w:p w14:paraId="30615877">
            <w:pPr>
              <w:rPr>
                <w:rFonts w:hint="eastAsia" w:ascii="仿宋" w:hAnsi="仿宋" w:eastAsia="仿宋" w:cs="仿宋"/>
                <w:b/>
                <w:bCs/>
                <w:kern w:val="0"/>
                <w:highlight w:val="none"/>
              </w:rPr>
            </w:pPr>
          </w:p>
        </w:tc>
      </w:tr>
    </w:tbl>
    <w:p w14:paraId="052242C6">
      <w:pPr>
        <w:rPr>
          <w:rFonts w:hint="eastAsia" w:ascii="仿宋" w:hAnsi="仿宋" w:eastAsia="仿宋" w:cs="仿宋"/>
          <w:highlight w:val="none"/>
        </w:rPr>
      </w:pPr>
    </w:p>
    <w:p w14:paraId="0E685F8E">
      <w:pPr>
        <w:pStyle w:val="39"/>
        <w:tabs>
          <w:tab w:val="right" w:leader="dot" w:pos="8302"/>
        </w:tabs>
        <w:rPr>
          <w:rFonts w:hint="eastAsia" w:ascii="仿宋" w:hAnsi="仿宋" w:eastAsia="仿宋" w:cs="仿宋"/>
          <w:highlight w:val="none"/>
        </w:rPr>
      </w:pPr>
      <w:bookmarkStart w:id="177" w:name="_Toc489655320"/>
    </w:p>
    <w:p w14:paraId="552671D9">
      <w:pPr>
        <w:rPr>
          <w:rFonts w:hint="eastAsia" w:ascii="仿宋" w:hAnsi="仿宋" w:eastAsia="仿宋" w:cs="仿宋"/>
          <w:highlight w:val="none"/>
        </w:rPr>
      </w:pPr>
    </w:p>
    <w:p w14:paraId="3EEA7291">
      <w:pPr>
        <w:pStyle w:val="94"/>
        <w:rPr>
          <w:rFonts w:hint="eastAsia" w:ascii="仿宋" w:hAnsi="仿宋" w:eastAsia="仿宋" w:cs="仿宋"/>
          <w:highlight w:val="none"/>
        </w:rPr>
      </w:pPr>
    </w:p>
    <w:p w14:paraId="4339EB42">
      <w:pPr>
        <w:pStyle w:val="94"/>
        <w:rPr>
          <w:rFonts w:hint="eastAsia" w:ascii="仿宋" w:hAnsi="仿宋" w:eastAsia="仿宋" w:cs="仿宋"/>
          <w:highlight w:val="none"/>
        </w:rPr>
      </w:pPr>
    </w:p>
    <w:p w14:paraId="200320DD">
      <w:pPr>
        <w:pStyle w:val="94"/>
        <w:rPr>
          <w:rFonts w:hint="eastAsia" w:ascii="仿宋" w:hAnsi="仿宋" w:eastAsia="仿宋" w:cs="仿宋"/>
          <w:highlight w:val="none"/>
        </w:rPr>
      </w:pPr>
    </w:p>
    <w:p w14:paraId="3310889D">
      <w:pPr>
        <w:pStyle w:val="94"/>
        <w:rPr>
          <w:rFonts w:hint="eastAsia" w:ascii="仿宋" w:hAnsi="仿宋" w:eastAsia="仿宋" w:cs="仿宋"/>
          <w:highlight w:val="none"/>
        </w:rPr>
      </w:pPr>
    </w:p>
    <w:p w14:paraId="1C55D012">
      <w:pPr>
        <w:pStyle w:val="94"/>
        <w:rPr>
          <w:rFonts w:hint="eastAsia" w:ascii="仿宋" w:hAnsi="仿宋" w:eastAsia="仿宋" w:cs="仿宋"/>
          <w:highlight w:val="none"/>
        </w:rPr>
      </w:pPr>
    </w:p>
    <w:p w14:paraId="231BFEA2">
      <w:pPr>
        <w:pStyle w:val="94"/>
        <w:rPr>
          <w:rFonts w:hint="eastAsia" w:ascii="仿宋" w:hAnsi="仿宋" w:eastAsia="仿宋" w:cs="仿宋"/>
          <w:highlight w:val="none"/>
        </w:rPr>
      </w:pPr>
    </w:p>
    <w:p w14:paraId="04045A42">
      <w:pPr>
        <w:pStyle w:val="94"/>
        <w:rPr>
          <w:rFonts w:hint="eastAsia" w:ascii="仿宋" w:hAnsi="仿宋" w:eastAsia="仿宋" w:cs="仿宋"/>
          <w:highlight w:val="none"/>
        </w:rPr>
      </w:pPr>
    </w:p>
    <w:p w14:paraId="36073B71">
      <w:pPr>
        <w:pStyle w:val="94"/>
        <w:rPr>
          <w:rFonts w:hint="eastAsia" w:ascii="仿宋" w:hAnsi="仿宋" w:eastAsia="仿宋" w:cs="仿宋"/>
          <w:highlight w:val="none"/>
        </w:rPr>
      </w:pPr>
    </w:p>
    <w:p w14:paraId="4E8030FF">
      <w:pPr>
        <w:pStyle w:val="94"/>
        <w:rPr>
          <w:rFonts w:hint="eastAsia" w:ascii="仿宋" w:hAnsi="仿宋" w:eastAsia="仿宋" w:cs="仿宋"/>
          <w:highlight w:val="none"/>
        </w:rPr>
      </w:pPr>
    </w:p>
    <w:p w14:paraId="26E48366">
      <w:pPr>
        <w:pStyle w:val="94"/>
        <w:rPr>
          <w:rFonts w:hint="eastAsia" w:ascii="仿宋" w:hAnsi="仿宋" w:eastAsia="仿宋" w:cs="仿宋"/>
          <w:highlight w:val="none"/>
        </w:rPr>
      </w:pPr>
    </w:p>
    <w:p w14:paraId="2791B4F3">
      <w:pPr>
        <w:pStyle w:val="94"/>
        <w:rPr>
          <w:rFonts w:hint="eastAsia" w:ascii="仿宋" w:hAnsi="仿宋" w:eastAsia="仿宋" w:cs="仿宋"/>
          <w:highlight w:val="none"/>
        </w:rPr>
      </w:pPr>
    </w:p>
    <w:p w14:paraId="1BD7A067">
      <w:pPr>
        <w:pStyle w:val="94"/>
        <w:rPr>
          <w:rFonts w:hint="eastAsia" w:ascii="仿宋" w:hAnsi="仿宋" w:eastAsia="仿宋" w:cs="仿宋"/>
          <w:highlight w:val="none"/>
        </w:rPr>
      </w:pPr>
    </w:p>
    <w:p w14:paraId="3A3145E4">
      <w:pPr>
        <w:pStyle w:val="94"/>
        <w:rPr>
          <w:rFonts w:hint="eastAsia" w:ascii="仿宋" w:hAnsi="仿宋" w:eastAsia="仿宋" w:cs="仿宋"/>
          <w:highlight w:val="none"/>
        </w:rPr>
      </w:pPr>
    </w:p>
    <w:p w14:paraId="0F5317B2">
      <w:pPr>
        <w:pStyle w:val="94"/>
        <w:ind w:firstLine="0" w:firstLineChars="0"/>
        <w:rPr>
          <w:rFonts w:hint="eastAsia" w:ascii="仿宋" w:hAnsi="仿宋" w:eastAsia="仿宋" w:cs="仿宋"/>
          <w:highlight w:val="none"/>
        </w:rPr>
      </w:pPr>
    </w:p>
    <w:p w14:paraId="01C0AF4E">
      <w:pPr>
        <w:spacing w:line="360"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14:paraId="5811FA2F">
      <w:pPr>
        <w:pStyle w:val="39"/>
        <w:tabs>
          <w:tab w:val="right" w:leader="dot" w:pos="8392"/>
        </w:tabs>
        <w:rPr>
          <w:highlight w:val="none"/>
        </w:rPr>
      </w:pPr>
    </w:p>
    <w:p w14:paraId="44B7B56B">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"_Toc21641" </w:instrText>
      </w:r>
      <w:r>
        <w:rPr>
          <w:highlight w:val="none"/>
        </w:rPr>
        <w:fldChar w:fldCharType="separate"/>
      </w:r>
      <w:r>
        <w:rPr>
          <w:rFonts w:hint="eastAsia" w:ascii="仿宋" w:hAnsi="仿宋" w:eastAsia="仿宋" w:cs="仿宋"/>
          <w:b w:val="0"/>
          <w:bCs/>
          <w:szCs w:val="24"/>
          <w:highlight w:val="none"/>
        </w:rPr>
        <w:t>目录一、竞争性磋商申请及声明</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_Toc21641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39</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56B79A45">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"_Toc8362" </w:instrText>
      </w:r>
      <w:r>
        <w:rPr>
          <w:highlight w:val="none"/>
        </w:rPr>
        <w:fldChar w:fldCharType="separate"/>
      </w:r>
      <w:r>
        <w:rPr>
          <w:rFonts w:hint="eastAsia" w:ascii="仿宋" w:hAnsi="仿宋" w:eastAsia="仿宋" w:cs="仿宋"/>
          <w:b w:val="0"/>
          <w:bCs/>
          <w:highlight w:val="none"/>
        </w:rPr>
        <w:t>目录二、法定代表人授权书格式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_Toc8362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41</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5CA61F15">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"_Toc3769" </w:instrText>
      </w:r>
      <w:r>
        <w:rPr>
          <w:highlight w:val="none"/>
        </w:rPr>
        <w:fldChar w:fldCharType="separate"/>
      </w:r>
      <w:r>
        <w:rPr>
          <w:rFonts w:hint="eastAsia" w:ascii="仿宋" w:hAnsi="仿宋" w:eastAsia="仿宋" w:cs="仿宋"/>
          <w:b w:val="0"/>
          <w:bCs/>
          <w:szCs w:val="24"/>
          <w:highlight w:val="none"/>
        </w:rPr>
        <w:t>目录三、报价汇总表格式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_Toc3769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42</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6C03568C">
      <w:pPr>
        <w:pStyle w:val="50"/>
        <w:tabs>
          <w:tab w:val="right" w:leader="dot" w:pos="8392"/>
        </w:tabs>
        <w:spacing w:line="360" w:lineRule="auto"/>
        <w:ind w:left="0"/>
        <w:rPr>
          <w:rFonts w:hint="eastAsia" w:ascii="仿宋" w:hAnsi="仿宋" w:eastAsia="仿宋" w:cs="仿宋"/>
          <w:bCs/>
          <w:highlight w:val="none"/>
        </w:rPr>
      </w:pPr>
      <w:r>
        <w:rPr>
          <w:highlight w:val="none"/>
        </w:rPr>
        <w:fldChar w:fldCharType="begin"/>
      </w:r>
      <w:r>
        <w:rPr>
          <w:highlight w:val="none"/>
        </w:rPr>
        <w:instrText xml:space="preserve"> HYPERLINK \l "_Toc1387" </w:instrText>
      </w:r>
      <w:r>
        <w:rPr>
          <w:highlight w:val="none"/>
        </w:rPr>
        <w:fldChar w:fldCharType="separate"/>
      </w:r>
      <w:r>
        <w:rPr>
          <w:rFonts w:hint="eastAsia" w:ascii="仿宋" w:hAnsi="仿宋" w:eastAsia="仿宋" w:cs="仿宋"/>
          <w:bCs/>
          <w:kern w:val="44"/>
          <w:szCs w:val="22"/>
          <w:highlight w:val="none"/>
        </w:rPr>
        <w:t>目录四、分项报价表格式</w:t>
      </w:r>
      <w:r>
        <w:rPr>
          <w:rFonts w:hint="eastAsia" w:ascii="仿宋" w:hAnsi="仿宋" w:eastAsia="仿宋" w:cs="仿宋"/>
          <w:bCs/>
          <w:highlight w:val="none"/>
        </w:rPr>
        <w:tab/>
      </w: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PAGEREF _Toc1387 \h </w:instrText>
      </w:r>
      <w:r>
        <w:rPr>
          <w:rFonts w:hint="eastAsia" w:ascii="仿宋" w:hAnsi="仿宋" w:eastAsia="仿宋" w:cs="仿宋"/>
          <w:bCs/>
          <w:highlight w:val="none"/>
        </w:rPr>
        <w:fldChar w:fldCharType="separate"/>
      </w:r>
      <w:r>
        <w:rPr>
          <w:rFonts w:hint="eastAsia" w:ascii="仿宋" w:hAnsi="仿宋" w:eastAsia="仿宋" w:cs="仿宋"/>
          <w:bCs/>
          <w:highlight w:val="none"/>
        </w:rPr>
        <w:t>44</w:t>
      </w:r>
      <w:r>
        <w:rPr>
          <w:rFonts w:hint="eastAsia" w:ascii="仿宋" w:hAnsi="仿宋" w:eastAsia="仿宋" w:cs="仿宋"/>
          <w:bCs/>
          <w:highlight w:val="none"/>
        </w:rPr>
        <w:fldChar w:fldCharType="end"/>
      </w:r>
      <w:r>
        <w:rPr>
          <w:rFonts w:hint="eastAsia" w:ascii="仿宋" w:hAnsi="仿宋" w:eastAsia="仿宋" w:cs="仿宋"/>
          <w:bCs/>
          <w:highlight w:val="none"/>
        </w:rPr>
        <w:fldChar w:fldCharType="end"/>
      </w:r>
    </w:p>
    <w:p w14:paraId="571C249B">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"_Toc30248" </w:instrText>
      </w:r>
      <w:r>
        <w:rPr>
          <w:highlight w:val="none"/>
        </w:rPr>
        <w:fldChar w:fldCharType="separate"/>
      </w:r>
      <w:r>
        <w:rPr>
          <w:rFonts w:hint="eastAsia" w:ascii="仿宋" w:hAnsi="仿宋" w:eastAsia="仿宋" w:cs="仿宋"/>
          <w:b w:val="0"/>
          <w:bCs/>
          <w:szCs w:val="22"/>
          <w:highlight w:val="none"/>
        </w:rPr>
        <w:t>目录五、资格性和符合性审查响应对照表</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_Toc30248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45</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6DB52FF0">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"_Toc7976" </w:instrText>
      </w:r>
      <w:r>
        <w:rPr>
          <w:highlight w:val="none"/>
        </w:rPr>
        <w:fldChar w:fldCharType="separate"/>
      </w:r>
      <w:r>
        <w:rPr>
          <w:rFonts w:hint="eastAsia" w:ascii="仿宋" w:hAnsi="仿宋" w:eastAsia="仿宋" w:cs="仿宋"/>
          <w:b w:val="0"/>
          <w:bCs/>
          <w:highlight w:val="none"/>
        </w:rPr>
        <w:t>目录六、资格证明文件</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_Toc7976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46</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5AFCFE06">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"_Toc1390" </w:instrText>
      </w:r>
      <w:r>
        <w:rPr>
          <w:highlight w:val="none"/>
        </w:rPr>
        <w:fldChar w:fldCharType="separate"/>
      </w:r>
      <w:r>
        <w:rPr>
          <w:rFonts w:hint="eastAsia" w:ascii="仿宋" w:hAnsi="仿宋" w:eastAsia="仿宋" w:cs="仿宋"/>
          <w:b w:val="0"/>
          <w:bCs/>
          <w:szCs w:val="22"/>
          <w:highlight w:val="none"/>
        </w:rPr>
        <w:t>目录七、技术条款偏离表格式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_Toc1390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46</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36AA257D">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"_Toc30197" </w:instrText>
      </w:r>
      <w:r>
        <w:rPr>
          <w:highlight w:val="none"/>
        </w:rPr>
        <w:fldChar w:fldCharType="separate"/>
      </w:r>
      <w:r>
        <w:rPr>
          <w:rFonts w:hint="eastAsia" w:ascii="仿宋" w:hAnsi="仿宋" w:eastAsia="仿宋" w:cs="仿宋"/>
          <w:b w:val="0"/>
          <w:bCs/>
          <w:szCs w:val="22"/>
          <w:highlight w:val="none"/>
        </w:rPr>
        <w:t>目录八、商务条款偏离表格式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_Toc30197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48</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386D092C">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"_Toc9418" </w:instrText>
      </w:r>
      <w:r>
        <w:rPr>
          <w:highlight w:val="none"/>
        </w:rPr>
        <w:fldChar w:fldCharType="separate"/>
      </w:r>
      <w:r>
        <w:rPr>
          <w:rFonts w:hint="eastAsia" w:ascii="仿宋" w:hAnsi="仿宋" w:eastAsia="仿宋" w:cs="仿宋"/>
          <w:b w:val="0"/>
          <w:bCs/>
          <w:highlight w:val="none"/>
        </w:rPr>
        <w:t>目录九、服务方案</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_Toc9418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49</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4A05B1E1">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"_Toc6080" </w:instrText>
      </w:r>
      <w:r>
        <w:rPr>
          <w:highlight w:val="none"/>
        </w:rPr>
        <w:fldChar w:fldCharType="separate"/>
      </w:r>
      <w:r>
        <w:rPr>
          <w:rFonts w:hint="eastAsia" w:ascii="仿宋" w:hAnsi="仿宋" w:eastAsia="仿宋" w:cs="仿宋"/>
          <w:b w:val="0"/>
          <w:bCs/>
          <w:highlight w:val="none"/>
        </w:rPr>
        <w:t>目录十、服务与承诺</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_Toc6080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49</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5785D6DC">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"_Toc32362" </w:instrText>
      </w:r>
      <w:r>
        <w:rPr>
          <w:highlight w:val="none"/>
        </w:rPr>
        <w:fldChar w:fldCharType="separate"/>
      </w:r>
      <w:r>
        <w:rPr>
          <w:rFonts w:hint="eastAsia" w:ascii="仿宋" w:hAnsi="仿宋" w:eastAsia="仿宋" w:cs="仿宋"/>
          <w:b w:val="0"/>
          <w:bCs/>
          <w:highlight w:val="none"/>
        </w:rPr>
        <w:t>目录十一、供应商拟投入本项目服务人员一览表</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_Toc32362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50</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449092C2">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"_Toc4601" </w:instrText>
      </w:r>
      <w:r>
        <w:rPr>
          <w:highlight w:val="none"/>
        </w:rPr>
        <w:fldChar w:fldCharType="separate"/>
      </w:r>
      <w:r>
        <w:rPr>
          <w:rFonts w:hint="eastAsia" w:ascii="仿宋" w:hAnsi="仿宋" w:eastAsia="仿宋" w:cs="仿宋"/>
          <w:b w:val="0"/>
          <w:bCs/>
          <w:highlight w:val="none"/>
        </w:rPr>
        <w:t>目录十二、供应商类似业绩一览表</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_Toc4601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51</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795AF856">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"_Toc11798" </w:instrText>
      </w:r>
      <w:r>
        <w:rPr>
          <w:highlight w:val="none"/>
        </w:rPr>
        <w:fldChar w:fldCharType="separate"/>
      </w:r>
      <w:r>
        <w:rPr>
          <w:rFonts w:hint="eastAsia" w:ascii="仿宋" w:hAnsi="仿宋" w:eastAsia="仿宋" w:cs="仿宋"/>
          <w:b w:val="0"/>
          <w:bCs/>
          <w:highlight w:val="none"/>
        </w:rPr>
        <w:t>目录十三、投标需要的其他证明文件及材料</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_Toc11798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51</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31F5EF9B">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"_Toc3344" </w:instrText>
      </w:r>
      <w:r>
        <w:rPr>
          <w:highlight w:val="none"/>
        </w:rPr>
        <w:fldChar w:fldCharType="separate"/>
      </w:r>
      <w:r>
        <w:rPr>
          <w:rFonts w:hint="eastAsia" w:ascii="仿宋" w:hAnsi="仿宋" w:eastAsia="仿宋" w:cs="仿宋"/>
          <w:b w:val="0"/>
          <w:bCs/>
          <w:szCs w:val="22"/>
          <w:highlight w:val="none"/>
        </w:rPr>
        <w:t>附件一、政府采购政策</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_Toc3344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52</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42F5EA98">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"_Toc28447" </w:instrText>
      </w:r>
      <w:r>
        <w:rPr>
          <w:highlight w:val="none"/>
        </w:rPr>
        <w:fldChar w:fldCharType="separate"/>
      </w:r>
      <w:r>
        <w:rPr>
          <w:rFonts w:hint="eastAsia" w:ascii="仿宋" w:hAnsi="仿宋" w:eastAsia="仿宋" w:cs="仿宋"/>
          <w:b w:val="0"/>
          <w:bCs/>
          <w:highlight w:val="none"/>
        </w:rPr>
        <w:t>附件二、无重大违法记录声明格式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_Toc28447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55</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6F35A886">
      <w:pPr>
        <w:pStyle w:val="39"/>
        <w:tabs>
          <w:tab w:val="right" w:leader="dot" w:pos="8392"/>
        </w:tabs>
        <w:spacing w:line="360" w:lineRule="auto"/>
        <w:rPr>
          <w:rFonts w:hint="eastAsia" w:ascii="仿宋" w:hAnsi="仿宋" w:eastAsia="仿宋" w:cs="仿宋"/>
          <w:b w:val="0"/>
          <w:bCs/>
          <w:highlight w:val="none"/>
        </w:rPr>
      </w:pPr>
      <w:r>
        <w:rPr>
          <w:highlight w:val="none"/>
        </w:rPr>
        <w:fldChar w:fldCharType="begin"/>
      </w:r>
      <w:r>
        <w:rPr>
          <w:highlight w:val="none"/>
        </w:rPr>
        <w:instrText xml:space="preserve"> HYPERLINK \l "_Toc16688" </w:instrText>
      </w:r>
      <w:r>
        <w:rPr>
          <w:highlight w:val="none"/>
        </w:rPr>
        <w:fldChar w:fldCharType="separate"/>
      </w:r>
      <w:r>
        <w:rPr>
          <w:rFonts w:hint="eastAsia" w:ascii="仿宋" w:hAnsi="仿宋" w:eastAsia="仿宋" w:cs="仿宋"/>
          <w:b w:val="0"/>
          <w:bCs/>
          <w:highlight w:val="none"/>
        </w:rPr>
        <w:t>附件三、 具备履行合同所必需的设备和专业技术能力的声明格式</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_Toc16688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56</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788F1EAD">
      <w:pPr>
        <w:pStyle w:val="39"/>
        <w:tabs>
          <w:tab w:val="right" w:leader="dot" w:pos="8392"/>
        </w:tabs>
        <w:spacing w:line="360" w:lineRule="auto"/>
        <w:rPr>
          <w:b w:val="0"/>
          <w:bCs/>
          <w:highlight w:val="none"/>
        </w:rPr>
      </w:pPr>
      <w:r>
        <w:rPr>
          <w:highlight w:val="none"/>
        </w:rPr>
        <w:fldChar w:fldCharType="begin"/>
      </w:r>
      <w:r>
        <w:rPr>
          <w:highlight w:val="none"/>
        </w:rPr>
        <w:instrText xml:space="preserve"> HYPERLINK \l "_Toc17077" </w:instrText>
      </w:r>
      <w:r>
        <w:rPr>
          <w:highlight w:val="none"/>
        </w:rPr>
        <w:fldChar w:fldCharType="separate"/>
      </w:r>
      <w:r>
        <w:rPr>
          <w:rFonts w:hint="eastAsia" w:ascii="仿宋" w:hAnsi="仿宋" w:eastAsia="仿宋" w:cs="仿宋"/>
          <w:b w:val="0"/>
          <w:bCs/>
          <w:kern w:val="0"/>
          <w:highlight w:val="none"/>
          <w:lang w:val="zh-CN"/>
        </w:rPr>
        <w:t>附件</w:t>
      </w:r>
      <w:r>
        <w:rPr>
          <w:rFonts w:hint="eastAsia" w:ascii="仿宋" w:hAnsi="仿宋" w:eastAsia="仿宋" w:cs="仿宋"/>
          <w:b w:val="0"/>
          <w:bCs/>
          <w:kern w:val="0"/>
          <w:highlight w:val="none"/>
        </w:rPr>
        <w:t>四</w:t>
      </w:r>
      <w:r>
        <w:rPr>
          <w:rFonts w:hint="eastAsia" w:ascii="仿宋" w:hAnsi="仿宋" w:eastAsia="仿宋" w:cs="仿宋"/>
          <w:b w:val="0"/>
          <w:bCs/>
          <w:kern w:val="0"/>
          <w:highlight w:val="none"/>
          <w:lang w:val="zh-CN"/>
        </w:rPr>
        <w:t>、南京市政府采购供应商信用记录表暨信用承诺书</w:t>
      </w:r>
      <w:r>
        <w:rPr>
          <w:rFonts w:hint="eastAsia" w:ascii="仿宋" w:hAnsi="仿宋" w:eastAsia="仿宋" w:cs="仿宋"/>
          <w:b w:val="0"/>
          <w:bCs/>
          <w:highlight w:val="none"/>
        </w:rPr>
        <w:tab/>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PAGEREF _Toc17077 \h </w:instrText>
      </w:r>
      <w:r>
        <w:rPr>
          <w:rFonts w:hint="eastAsia" w:ascii="仿宋" w:hAnsi="仿宋" w:eastAsia="仿宋" w:cs="仿宋"/>
          <w:b w:val="0"/>
          <w:bCs/>
          <w:highlight w:val="none"/>
        </w:rPr>
        <w:fldChar w:fldCharType="separate"/>
      </w:r>
      <w:r>
        <w:rPr>
          <w:rFonts w:hint="eastAsia" w:ascii="仿宋" w:hAnsi="仿宋" w:eastAsia="仿宋" w:cs="仿宋"/>
          <w:b w:val="0"/>
          <w:bCs/>
          <w:highlight w:val="none"/>
        </w:rPr>
        <w:t>57</w:t>
      </w:r>
      <w:r>
        <w:rPr>
          <w:rFonts w:hint="eastAsia" w:ascii="仿宋" w:hAnsi="仿宋" w:eastAsia="仿宋" w:cs="仿宋"/>
          <w:b w:val="0"/>
          <w:bCs/>
          <w:highlight w:val="none"/>
        </w:rPr>
        <w:fldChar w:fldCharType="end"/>
      </w:r>
      <w:r>
        <w:rPr>
          <w:rFonts w:hint="eastAsia" w:ascii="仿宋" w:hAnsi="仿宋" w:eastAsia="仿宋" w:cs="仿宋"/>
          <w:b w:val="0"/>
          <w:bCs/>
          <w:highlight w:val="none"/>
        </w:rPr>
        <w:fldChar w:fldCharType="end"/>
      </w:r>
    </w:p>
    <w:p w14:paraId="2598D8BF">
      <w:pPr>
        <w:spacing w:line="360" w:lineRule="auto"/>
        <w:jc w:val="center"/>
        <w:rPr>
          <w:rFonts w:hint="eastAsia" w:ascii="仿宋" w:hAnsi="仿宋" w:eastAsia="仿宋" w:cs="仿宋"/>
          <w:sz w:val="32"/>
          <w:szCs w:val="32"/>
          <w:highlight w:val="none"/>
        </w:rPr>
      </w:pPr>
      <w:r>
        <w:rPr>
          <w:rFonts w:hint="eastAsia" w:ascii="仿宋" w:hAnsi="仿宋" w:eastAsia="仿宋" w:cs="仿宋"/>
          <w:highlight w:val="none"/>
        </w:rPr>
        <w:fldChar w:fldCharType="end"/>
      </w:r>
      <w:bookmarkEnd w:id="177"/>
    </w:p>
    <w:p w14:paraId="73BFE1A3">
      <w:pPr>
        <w:pStyle w:val="94"/>
        <w:tabs>
          <w:tab w:val="left" w:pos="5889"/>
        </w:tabs>
        <w:rPr>
          <w:rFonts w:hint="eastAsia" w:ascii="仿宋" w:hAnsi="仿宋" w:eastAsia="仿宋" w:cs="仿宋"/>
          <w:highlight w:val="none"/>
        </w:rPr>
      </w:pPr>
      <w:r>
        <w:rPr>
          <w:rFonts w:hint="eastAsia" w:ascii="仿宋" w:hAnsi="仿宋" w:eastAsia="仿宋" w:cs="仿宋"/>
          <w:highlight w:val="none"/>
        </w:rPr>
        <w:tab/>
      </w:r>
    </w:p>
    <w:p w14:paraId="23402AA5">
      <w:pPr>
        <w:pStyle w:val="94"/>
        <w:rPr>
          <w:rFonts w:hint="eastAsia" w:ascii="仿宋" w:hAnsi="仿宋" w:eastAsia="仿宋" w:cs="仿宋"/>
          <w:highlight w:val="none"/>
        </w:rPr>
      </w:pPr>
    </w:p>
    <w:p w14:paraId="6FB0BC4D">
      <w:pPr>
        <w:pStyle w:val="94"/>
        <w:rPr>
          <w:rFonts w:hint="eastAsia" w:ascii="仿宋" w:hAnsi="仿宋" w:eastAsia="仿宋" w:cs="仿宋"/>
          <w:highlight w:val="none"/>
        </w:rPr>
      </w:pPr>
    </w:p>
    <w:p w14:paraId="6A34D74C">
      <w:pPr>
        <w:pStyle w:val="94"/>
        <w:rPr>
          <w:rFonts w:hint="eastAsia" w:ascii="仿宋" w:hAnsi="仿宋" w:eastAsia="仿宋" w:cs="仿宋"/>
          <w:highlight w:val="none"/>
        </w:rPr>
      </w:pPr>
    </w:p>
    <w:p w14:paraId="08346C3C">
      <w:pPr>
        <w:pStyle w:val="94"/>
        <w:rPr>
          <w:rFonts w:hint="eastAsia" w:ascii="仿宋" w:hAnsi="仿宋" w:eastAsia="仿宋" w:cs="仿宋"/>
          <w:highlight w:val="none"/>
        </w:rPr>
      </w:pPr>
    </w:p>
    <w:p w14:paraId="5E28E34E">
      <w:pPr>
        <w:pStyle w:val="94"/>
        <w:rPr>
          <w:rFonts w:hint="eastAsia" w:ascii="仿宋" w:hAnsi="仿宋" w:eastAsia="仿宋" w:cs="仿宋"/>
          <w:highlight w:val="none"/>
        </w:rPr>
      </w:pPr>
    </w:p>
    <w:p w14:paraId="61A5194D">
      <w:pPr>
        <w:pStyle w:val="2"/>
        <w:spacing w:before="240" w:after="240"/>
        <w:ind w:firstLine="0" w:firstLineChars="0"/>
        <w:rPr>
          <w:rFonts w:hint="eastAsia" w:ascii="仿宋" w:hAnsi="仿宋" w:cs="仿宋"/>
          <w:szCs w:val="24"/>
          <w:highlight w:val="none"/>
        </w:rPr>
      </w:pPr>
      <w:r>
        <w:rPr>
          <w:rFonts w:hint="eastAsia" w:ascii="仿宋" w:hAnsi="仿宋" w:cs="仿宋"/>
          <w:szCs w:val="24"/>
          <w:highlight w:val="none"/>
        </w:rPr>
        <w:br w:type="page"/>
      </w:r>
      <w:bookmarkStart w:id="178" w:name="_Toc2940"/>
      <w:bookmarkStart w:id="179" w:name="_Toc18789"/>
      <w:bookmarkStart w:id="180" w:name="_Toc21641"/>
      <w:r>
        <w:rPr>
          <w:rFonts w:hint="eastAsia" w:ascii="仿宋" w:hAnsi="仿宋" w:cs="仿宋"/>
          <w:szCs w:val="24"/>
          <w:highlight w:val="none"/>
        </w:rPr>
        <w:t>目录一、竞争性磋商申请及声明</w:t>
      </w:r>
      <w:bookmarkEnd w:id="178"/>
      <w:bookmarkEnd w:id="179"/>
      <w:bookmarkEnd w:id="180"/>
    </w:p>
    <w:p w14:paraId="15C88361">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竞争性磋商申请及声明</w:t>
      </w:r>
    </w:p>
    <w:p w14:paraId="4864E300">
      <w:pPr>
        <w:pStyle w:val="23"/>
        <w:tabs>
          <w:tab w:val="left" w:pos="5401"/>
          <w:tab w:val="left" w:pos="7458"/>
          <w:tab w:val="left" w:pos="8727"/>
        </w:tabs>
        <w:spacing w:line="360" w:lineRule="auto"/>
        <w:ind w:firstLine="480" w:firstLineChars="200"/>
        <w:rPr>
          <w:rFonts w:hint="eastAsia" w:ascii="仿宋" w:hAnsi="仿宋" w:eastAsia="仿宋" w:cs="仿宋"/>
          <w:kern w:val="0"/>
          <w:sz w:val="24"/>
          <w:szCs w:val="24"/>
          <w:highlight w:val="none"/>
          <w:lang w:bidi="zh-CN"/>
        </w:rPr>
      </w:pPr>
      <w:r>
        <w:rPr>
          <w:rFonts w:hint="eastAsia" w:ascii="仿宋" w:hAnsi="仿宋" w:eastAsia="仿宋" w:cs="仿宋"/>
          <w:kern w:val="0"/>
          <w:sz w:val="24"/>
          <w:szCs w:val="24"/>
          <w:highlight w:val="none"/>
          <w:lang w:bidi="zh-CN"/>
        </w:rPr>
        <w:t>致：南京市雨花台区文化馆(采购人)</w:t>
      </w:r>
    </w:p>
    <w:p w14:paraId="61654AC5">
      <w:pPr>
        <w:pStyle w:val="23"/>
        <w:tabs>
          <w:tab w:val="left" w:pos="5401"/>
          <w:tab w:val="left" w:pos="7458"/>
          <w:tab w:val="left" w:pos="8727"/>
        </w:tabs>
        <w:spacing w:line="360" w:lineRule="auto"/>
        <w:ind w:firstLine="960" w:firstLineChars="4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 xml:space="preserve">源成工程咨询（江苏南京）有限责任公司  </w:t>
      </w:r>
    </w:p>
    <w:p w14:paraId="05F24442">
      <w:pPr>
        <w:pStyle w:val="23"/>
        <w:tabs>
          <w:tab w:val="left" w:pos="5401"/>
          <w:tab w:val="left" w:pos="7458"/>
          <w:tab w:val="left" w:pos="8727"/>
        </w:tabs>
        <w:spacing w:line="360" w:lineRule="auto"/>
        <w:ind w:left="239" w:leftChars="114" w:firstLine="240" w:firstLineChars="1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根据贵方</w:t>
      </w:r>
      <w:r>
        <w:rPr>
          <w:rFonts w:hint="eastAsia" w:ascii="仿宋" w:hAnsi="仿宋" w:eastAsia="仿宋" w:cs="仿宋"/>
          <w:kern w:val="0"/>
          <w:sz w:val="24"/>
          <w:szCs w:val="24"/>
          <w:highlight w:val="none"/>
          <w:u w:val="single"/>
          <w:lang w:bidi="zh-CN"/>
        </w:rPr>
        <w:t xml:space="preserve"> 2024年南京雨花台区金秋文化艺术季活动服务项目</w:t>
      </w:r>
      <w:r>
        <w:rPr>
          <w:rFonts w:hint="eastAsia" w:ascii="仿宋" w:hAnsi="仿宋" w:eastAsia="仿宋" w:cs="仿宋"/>
          <w:kern w:val="0"/>
          <w:sz w:val="24"/>
          <w:szCs w:val="24"/>
          <w:highlight w:val="none"/>
          <w:lang w:val="zh-CN" w:bidi="zh-CN"/>
        </w:rPr>
        <w:t>（项目名称）</w:t>
      </w:r>
      <w:r>
        <w:rPr>
          <w:rFonts w:hint="eastAsia" w:ascii="仿宋" w:hAnsi="仿宋" w:eastAsia="仿宋" w:cs="仿宋"/>
          <w:kern w:val="0"/>
          <w:sz w:val="24"/>
          <w:szCs w:val="24"/>
          <w:highlight w:val="none"/>
          <w:u w:val="single"/>
          <w:lang w:val="zh-CN" w:bidi="zh-CN"/>
        </w:rPr>
        <w:t xml:space="preserve">YCZX-CS-202401193 </w:t>
      </w:r>
      <w:r>
        <w:rPr>
          <w:rFonts w:hint="eastAsia" w:ascii="仿宋" w:hAnsi="仿宋" w:eastAsia="仿宋" w:cs="仿宋"/>
          <w:kern w:val="0"/>
          <w:sz w:val="24"/>
          <w:szCs w:val="24"/>
          <w:highlight w:val="none"/>
          <w:lang w:val="zh-CN" w:bidi="zh-CN"/>
        </w:rPr>
        <w:t>（项目编号）磋商公告，我方</w:t>
      </w:r>
      <w:r>
        <w:rPr>
          <w:rFonts w:hint="eastAsia" w:ascii="仿宋" w:hAnsi="仿宋" w:eastAsia="仿宋" w:cs="仿宋"/>
          <w:kern w:val="0"/>
          <w:sz w:val="24"/>
          <w:szCs w:val="24"/>
          <w:highlight w:val="none"/>
          <w:u w:val="single"/>
          <w:lang w:bidi="zh-CN"/>
        </w:rPr>
        <w:t xml:space="preserve">               </w:t>
      </w:r>
      <w:r>
        <w:rPr>
          <w:rFonts w:hint="eastAsia" w:ascii="仿宋" w:hAnsi="仿宋" w:eastAsia="仿宋" w:cs="仿宋"/>
          <w:kern w:val="0"/>
          <w:sz w:val="24"/>
          <w:szCs w:val="24"/>
          <w:highlight w:val="none"/>
          <w:lang w:bidi="zh-CN"/>
        </w:rPr>
        <w:t>(供应商名称)</w:t>
      </w:r>
      <w:r>
        <w:rPr>
          <w:rFonts w:hint="eastAsia" w:ascii="仿宋" w:hAnsi="仿宋" w:eastAsia="仿宋" w:cs="仿宋"/>
          <w:kern w:val="0"/>
          <w:sz w:val="24"/>
          <w:szCs w:val="24"/>
          <w:highlight w:val="none"/>
          <w:lang w:val="zh-CN" w:bidi="zh-CN"/>
        </w:rPr>
        <w:t>决定参与本次采购活动，提交响应文件并参加磋商。</w:t>
      </w:r>
    </w:p>
    <w:p w14:paraId="3A313F8A">
      <w:pPr>
        <w:pStyle w:val="23"/>
        <w:tabs>
          <w:tab w:val="left" w:pos="5401"/>
          <w:tab w:val="left" w:pos="7458"/>
          <w:tab w:val="left" w:pos="8727"/>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据此函，</w:t>
      </w:r>
      <w:r>
        <w:rPr>
          <w:rFonts w:hint="eastAsia" w:ascii="仿宋" w:hAnsi="仿宋" w:eastAsia="仿宋" w:cs="仿宋"/>
          <w:kern w:val="0"/>
          <w:sz w:val="24"/>
          <w:szCs w:val="24"/>
          <w:highlight w:val="none"/>
          <w:lang w:bidi="zh-CN"/>
        </w:rPr>
        <w:t>声明</w:t>
      </w:r>
      <w:r>
        <w:rPr>
          <w:rFonts w:hint="eastAsia" w:ascii="仿宋" w:hAnsi="仿宋" w:eastAsia="仿宋" w:cs="仿宋"/>
          <w:kern w:val="0"/>
          <w:sz w:val="24"/>
          <w:szCs w:val="24"/>
          <w:highlight w:val="none"/>
          <w:lang w:val="zh-CN" w:bidi="zh-CN"/>
        </w:rPr>
        <w:t>如下：</w:t>
      </w:r>
    </w:p>
    <w:p w14:paraId="0E5F6761">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1.我方的资格条件符合政府采购法和本次采购要求。</w:t>
      </w:r>
    </w:p>
    <w:p w14:paraId="7D0DAA55">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2.我方参加政府采购活动前三年内，在经营活动中没有重大违法记录。</w:t>
      </w:r>
    </w:p>
    <w:p w14:paraId="104C84A1">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6288D0CE">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 xml:space="preserve">4.我方在全国范围内未受过财政部门禁止参加政府采购活动的处罚期限，或在全国范围内受过财政部门禁止参加政府采购活动的处罚期限已满。 </w:t>
      </w:r>
    </w:p>
    <w:p w14:paraId="35BF5125">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5.我方与参与本次采购活动的其他供应商的负责人不是同一人，也不存在直接控股、管理关系。</w:t>
      </w:r>
    </w:p>
    <w:p w14:paraId="0798B7E9">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6.我方同意并向贵方提供了与投标有关的所有证据和资料。</w:t>
      </w:r>
    </w:p>
    <w:p w14:paraId="08D4135B">
      <w:pPr>
        <w:pStyle w:val="23"/>
        <w:tabs>
          <w:tab w:val="left" w:pos="6623"/>
        </w:tabs>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7.</w:t>
      </w:r>
      <w:r>
        <w:rPr>
          <w:rFonts w:hint="eastAsia" w:ascii="仿宋" w:hAnsi="仿宋" w:eastAsia="仿宋" w:cs="仿宋"/>
          <w:kern w:val="0"/>
          <w:sz w:val="24"/>
          <w:szCs w:val="24"/>
          <w:highlight w:val="none"/>
          <w:lang w:val="zh-CN" w:bidi="zh-CN"/>
        </w:rPr>
        <w:t>我们的首次磋商报价为（大写）</w:t>
      </w:r>
      <w:r>
        <w:rPr>
          <w:rFonts w:hint="eastAsia" w:ascii="仿宋" w:hAnsi="仿宋" w:eastAsia="仿宋" w:cs="仿宋"/>
          <w:kern w:val="0"/>
          <w:sz w:val="24"/>
          <w:szCs w:val="24"/>
          <w:highlight w:val="none"/>
          <w:u w:val="single"/>
          <w:lang w:val="zh-CN" w:bidi="zh-CN"/>
        </w:rPr>
        <w:t xml:space="preserve">             </w:t>
      </w:r>
      <w:r>
        <w:rPr>
          <w:rFonts w:hint="eastAsia" w:ascii="仿宋" w:hAnsi="仿宋" w:eastAsia="仿宋" w:cs="仿宋"/>
          <w:kern w:val="0"/>
          <w:sz w:val="24"/>
          <w:szCs w:val="24"/>
          <w:highlight w:val="none"/>
          <w:lang w:val="zh-CN" w:bidi="zh-CN"/>
        </w:rPr>
        <w:t>元。</w:t>
      </w:r>
    </w:p>
    <w:p w14:paraId="4AF735E4">
      <w:pPr>
        <w:pStyle w:val="23"/>
        <w:tabs>
          <w:tab w:val="left" w:pos="6623"/>
        </w:tabs>
        <w:spacing w:line="360" w:lineRule="auto"/>
        <w:ind w:firstLine="480" w:firstLineChars="200"/>
        <w:rPr>
          <w:rFonts w:hint="eastAsia" w:ascii="仿宋" w:hAnsi="仿宋" w:eastAsia="仿宋" w:cs="仿宋"/>
          <w:kern w:val="0"/>
          <w:sz w:val="24"/>
          <w:szCs w:val="24"/>
          <w:highlight w:val="none"/>
          <w:lang w:bidi="zh-CN"/>
        </w:rPr>
      </w:pPr>
      <w:r>
        <w:rPr>
          <w:rFonts w:hint="eastAsia" w:ascii="仿宋" w:hAnsi="仿宋" w:eastAsia="仿宋" w:cs="仿宋"/>
          <w:kern w:val="0"/>
          <w:sz w:val="24"/>
          <w:szCs w:val="24"/>
          <w:highlight w:val="none"/>
          <w:lang w:bidi="zh-CN"/>
        </w:rPr>
        <w:t>8.项目负责人（姓名）</w:t>
      </w:r>
      <w:r>
        <w:rPr>
          <w:rFonts w:hint="eastAsia" w:ascii="仿宋" w:hAnsi="仿宋" w:eastAsia="仿宋" w:cs="仿宋"/>
          <w:kern w:val="0"/>
          <w:sz w:val="24"/>
          <w:szCs w:val="24"/>
          <w:highlight w:val="none"/>
          <w:u w:val="single"/>
          <w:lang w:bidi="zh-CN"/>
        </w:rPr>
        <w:t xml:space="preserve">                 </w:t>
      </w:r>
      <w:r>
        <w:rPr>
          <w:rFonts w:hint="eastAsia" w:ascii="仿宋" w:hAnsi="仿宋" w:eastAsia="仿宋" w:cs="仿宋"/>
          <w:kern w:val="0"/>
          <w:sz w:val="24"/>
          <w:szCs w:val="24"/>
          <w:highlight w:val="none"/>
          <w:lang w:bidi="zh-CN"/>
        </w:rPr>
        <w:t xml:space="preserve"> ，联系电话</w:t>
      </w:r>
      <w:r>
        <w:rPr>
          <w:rFonts w:hint="eastAsia" w:ascii="仿宋" w:hAnsi="仿宋" w:eastAsia="仿宋" w:cs="仿宋"/>
          <w:kern w:val="0"/>
          <w:sz w:val="24"/>
          <w:szCs w:val="24"/>
          <w:highlight w:val="none"/>
          <w:u w:val="single"/>
          <w:lang w:bidi="zh-CN"/>
        </w:rPr>
        <w:t xml:space="preserve">                 </w:t>
      </w:r>
      <w:r>
        <w:rPr>
          <w:rFonts w:hint="eastAsia" w:ascii="仿宋" w:hAnsi="仿宋" w:eastAsia="仿宋" w:cs="仿宋"/>
          <w:kern w:val="0"/>
          <w:sz w:val="24"/>
          <w:szCs w:val="24"/>
          <w:highlight w:val="none"/>
          <w:lang w:bidi="zh-CN"/>
        </w:rPr>
        <w:t xml:space="preserve"> 。</w:t>
      </w:r>
    </w:p>
    <w:p w14:paraId="08DB4FA3">
      <w:pPr>
        <w:pStyle w:val="23"/>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9.</w:t>
      </w:r>
      <w:r>
        <w:rPr>
          <w:rFonts w:hint="eastAsia" w:ascii="仿宋" w:hAnsi="仿宋" w:eastAsia="仿宋" w:cs="仿宋"/>
          <w:kern w:val="0"/>
          <w:sz w:val="24"/>
          <w:szCs w:val="24"/>
          <w:highlight w:val="none"/>
          <w:lang w:val="zh-CN" w:bidi="zh-CN"/>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608AD197">
      <w:pPr>
        <w:pStyle w:val="23"/>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10.</w:t>
      </w:r>
      <w:r>
        <w:rPr>
          <w:rFonts w:hint="eastAsia" w:ascii="仿宋" w:hAnsi="仿宋" w:eastAsia="仿宋" w:cs="仿宋"/>
          <w:kern w:val="0"/>
          <w:sz w:val="24"/>
          <w:szCs w:val="24"/>
          <w:highlight w:val="none"/>
          <w:lang w:val="zh-CN" w:bidi="zh-CN"/>
        </w:rPr>
        <w:t>一旦我方成交，我方将根据磋商文件的规定，严格履行合同，并保证于承诺的时间完成货物的安装/集成、调试等工作，交付采购人验收、使用。</w:t>
      </w:r>
    </w:p>
    <w:p w14:paraId="48978298">
      <w:pPr>
        <w:pStyle w:val="23"/>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11.</w:t>
      </w:r>
      <w:r>
        <w:rPr>
          <w:rFonts w:hint="eastAsia" w:ascii="仿宋" w:hAnsi="仿宋" w:eastAsia="仿宋" w:cs="仿宋"/>
          <w:kern w:val="0"/>
          <w:sz w:val="24"/>
          <w:szCs w:val="24"/>
          <w:highlight w:val="none"/>
          <w:lang w:val="zh-CN" w:bidi="zh-CN"/>
        </w:rPr>
        <w:t>我方决不提供虚假材料谋取成交、决不采取不正当手段诋毁、排挤其他供应商、决不与采购人、其它供应商或者</w:t>
      </w:r>
      <w:r>
        <w:rPr>
          <w:rFonts w:hint="eastAsia" w:ascii="仿宋" w:hAnsi="仿宋" w:eastAsia="仿宋" w:cs="仿宋"/>
          <w:kern w:val="0"/>
          <w:sz w:val="24"/>
          <w:szCs w:val="24"/>
          <w:highlight w:val="none"/>
          <w:lang w:bidi="zh-CN"/>
        </w:rPr>
        <w:t>采购代理机构</w:t>
      </w:r>
      <w:r>
        <w:rPr>
          <w:rFonts w:hint="eastAsia" w:ascii="仿宋" w:hAnsi="仿宋" w:eastAsia="仿宋" w:cs="仿宋"/>
          <w:kern w:val="0"/>
          <w:sz w:val="24"/>
          <w:szCs w:val="24"/>
          <w:highlight w:val="none"/>
          <w:lang w:val="zh-CN" w:bidi="zh-CN"/>
        </w:rPr>
        <w:t>恶意串通、决不向采购人、</w:t>
      </w:r>
      <w:r>
        <w:rPr>
          <w:rFonts w:hint="eastAsia" w:ascii="仿宋" w:hAnsi="仿宋" w:eastAsia="仿宋" w:cs="仿宋"/>
          <w:kern w:val="0"/>
          <w:sz w:val="24"/>
          <w:szCs w:val="24"/>
          <w:highlight w:val="none"/>
          <w:lang w:bidi="zh-CN"/>
        </w:rPr>
        <w:t>采购代理机构</w:t>
      </w:r>
      <w:r>
        <w:rPr>
          <w:rFonts w:hint="eastAsia" w:ascii="仿宋" w:hAnsi="仿宋" w:eastAsia="仿宋" w:cs="仿宋"/>
          <w:kern w:val="0"/>
          <w:sz w:val="24"/>
          <w:szCs w:val="24"/>
          <w:highlight w:val="none"/>
          <w:lang w:val="zh-CN" w:bidi="zh-CN"/>
        </w:rPr>
        <w:t>工作人员和磋商小组进行商业贿赂、决不拒绝有关部门监督检查或提供虚假情况，如有违反，无条件接受贵方及相关管理部门的处罚。</w:t>
      </w:r>
    </w:p>
    <w:p w14:paraId="7779DAE8">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12.我方正式通讯方式为：</w:t>
      </w:r>
    </w:p>
    <w:p w14:paraId="18CFE062">
      <w:pPr>
        <w:pStyle w:val="23"/>
        <w:tabs>
          <w:tab w:val="left" w:pos="5077"/>
        </w:tabs>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地 </w:t>
      </w:r>
      <w:r>
        <w:rPr>
          <w:rFonts w:hint="eastAsia" w:ascii="仿宋" w:hAnsi="仿宋" w:eastAsia="仿宋" w:cs="仿宋"/>
          <w:spacing w:val="119"/>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u w:val="single"/>
        </w:rPr>
        <w:tab/>
      </w:r>
    </w:p>
    <w:p w14:paraId="79DFCADE">
      <w:pPr>
        <w:pStyle w:val="23"/>
        <w:tabs>
          <w:tab w:val="left" w:pos="5077"/>
        </w:tabs>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电 </w:t>
      </w:r>
      <w:r>
        <w:rPr>
          <w:rFonts w:hint="eastAsia" w:ascii="仿宋" w:hAnsi="仿宋" w:eastAsia="仿宋" w:cs="仿宋"/>
          <w:spacing w:val="119"/>
          <w:sz w:val="24"/>
          <w:szCs w:val="24"/>
          <w:highlight w:val="none"/>
        </w:rPr>
        <w:t xml:space="preserve"> </w:t>
      </w:r>
      <w:r>
        <w:rPr>
          <w:rFonts w:hint="eastAsia" w:ascii="仿宋" w:hAnsi="仿宋" w:eastAsia="仿宋" w:cs="仿宋"/>
          <w:sz w:val="24"/>
          <w:szCs w:val="24"/>
          <w:highlight w:val="none"/>
        </w:rPr>
        <w:t>话：</w:t>
      </w:r>
      <w:r>
        <w:rPr>
          <w:rFonts w:hint="eastAsia" w:ascii="仿宋" w:hAnsi="仿宋" w:eastAsia="仿宋" w:cs="仿宋"/>
          <w:sz w:val="24"/>
          <w:szCs w:val="24"/>
          <w:highlight w:val="none"/>
          <w:u w:val="single"/>
        </w:rPr>
        <w:tab/>
      </w:r>
    </w:p>
    <w:p w14:paraId="19769A7E">
      <w:pPr>
        <w:pStyle w:val="23"/>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13、我方正式开户银行和帐号为：</w:t>
      </w:r>
    </w:p>
    <w:p w14:paraId="7611805A">
      <w:pPr>
        <w:pStyle w:val="23"/>
        <w:tabs>
          <w:tab w:val="left" w:pos="5198"/>
        </w:tabs>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开</w:t>
      </w:r>
      <w:r>
        <w:rPr>
          <w:rFonts w:hint="eastAsia" w:ascii="仿宋" w:hAnsi="仿宋" w:eastAsia="仿宋" w:cs="仿宋"/>
          <w:sz w:val="24"/>
          <w:szCs w:val="24"/>
          <w:highlight w:val="none"/>
        </w:rPr>
        <w:t>户银行：</w:t>
      </w:r>
      <w:r>
        <w:rPr>
          <w:rFonts w:hint="eastAsia" w:ascii="仿宋" w:hAnsi="仿宋" w:eastAsia="仿宋" w:cs="仿宋"/>
          <w:sz w:val="24"/>
          <w:szCs w:val="24"/>
          <w:highlight w:val="none"/>
          <w:u w:val="single"/>
        </w:rPr>
        <w:tab/>
      </w:r>
    </w:p>
    <w:p w14:paraId="1875FFD3">
      <w:pPr>
        <w:pStyle w:val="23"/>
        <w:tabs>
          <w:tab w:val="left" w:pos="1270"/>
          <w:tab w:val="left" w:pos="5197"/>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帐</w:t>
      </w:r>
      <w:r>
        <w:rPr>
          <w:rFonts w:hint="eastAsia" w:ascii="仿宋" w:hAnsi="仿宋" w:eastAsia="仿宋" w:cs="仿宋"/>
          <w:sz w:val="24"/>
          <w:szCs w:val="24"/>
          <w:highlight w:val="none"/>
        </w:rPr>
        <w:tab/>
      </w:r>
      <w:r>
        <w:rPr>
          <w:rFonts w:hint="eastAsia" w:ascii="仿宋" w:hAnsi="仿宋" w:eastAsia="仿宋" w:cs="仿宋"/>
          <w:spacing w:val="-1"/>
          <w:sz w:val="24"/>
          <w:szCs w:val="24"/>
          <w:highlight w:val="none"/>
        </w:rPr>
        <w:t>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ab/>
      </w:r>
    </w:p>
    <w:p w14:paraId="01E3F056">
      <w:pPr>
        <w:pStyle w:val="23"/>
        <w:tabs>
          <w:tab w:val="left" w:pos="5112"/>
          <w:tab w:val="left" w:pos="5677"/>
        </w:tabs>
        <w:spacing w:line="360" w:lineRule="auto"/>
        <w:ind w:firstLine="476" w:firstLineChars="200"/>
        <w:rPr>
          <w:rFonts w:hint="eastAsia" w:ascii="仿宋" w:hAnsi="仿宋" w:eastAsia="仿宋" w:cs="仿宋"/>
          <w:sz w:val="24"/>
          <w:szCs w:val="24"/>
          <w:highlight w:val="none"/>
          <w:u w:val="single"/>
        </w:rPr>
      </w:pPr>
      <w:r>
        <w:rPr>
          <w:rFonts w:hint="eastAsia" w:ascii="仿宋" w:hAnsi="仿宋" w:eastAsia="仿宋" w:cs="仿宋"/>
          <w:spacing w:val="-1"/>
          <w:sz w:val="24"/>
          <w:szCs w:val="24"/>
          <w:highlight w:val="none"/>
        </w:rPr>
        <w:t>供</w:t>
      </w:r>
      <w:r>
        <w:rPr>
          <w:rFonts w:hint="eastAsia" w:ascii="仿宋" w:hAnsi="仿宋" w:eastAsia="仿宋" w:cs="仿宋"/>
          <w:sz w:val="24"/>
          <w:szCs w:val="24"/>
          <w:highlight w:val="none"/>
        </w:rPr>
        <w:t>应商名称（公章）：</w:t>
      </w:r>
      <w:r>
        <w:rPr>
          <w:rFonts w:hint="eastAsia" w:ascii="仿宋" w:hAnsi="仿宋" w:eastAsia="仿宋" w:cs="仿宋"/>
          <w:sz w:val="24"/>
          <w:szCs w:val="24"/>
          <w:highlight w:val="none"/>
          <w:u w:val="single"/>
        </w:rPr>
        <w:tab/>
      </w:r>
    </w:p>
    <w:p w14:paraId="2087CCF0">
      <w:pPr>
        <w:pStyle w:val="23"/>
        <w:tabs>
          <w:tab w:val="left" w:pos="1330"/>
          <w:tab w:val="left" w:pos="5677"/>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4CDE7C9">
      <w:pPr>
        <w:spacing w:line="360" w:lineRule="auto"/>
        <w:outlineLvl w:val="0"/>
        <w:rPr>
          <w:rFonts w:hint="eastAsia" w:ascii="仿宋" w:hAnsi="仿宋" w:eastAsia="仿宋" w:cs="仿宋"/>
          <w:b/>
          <w:bCs/>
          <w:kern w:val="0"/>
          <w:sz w:val="24"/>
          <w:szCs w:val="24"/>
          <w:highlight w:val="none"/>
          <w:lang w:val="zh-CN"/>
        </w:rPr>
      </w:pPr>
      <w:r>
        <w:rPr>
          <w:rFonts w:hint="eastAsia" w:ascii="仿宋" w:hAnsi="仿宋" w:eastAsia="仿宋" w:cs="仿宋"/>
          <w:sz w:val="24"/>
          <w:szCs w:val="24"/>
          <w:highlight w:val="none"/>
          <w:lang w:val="zh-CN"/>
        </w:rPr>
        <w:br w:type="page"/>
      </w:r>
      <w:bookmarkStart w:id="181" w:name="_Toc18755"/>
      <w:bookmarkStart w:id="182" w:name="_Toc8362"/>
      <w:bookmarkStart w:id="183" w:name="_Toc6320"/>
      <w:r>
        <w:rPr>
          <w:rStyle w:val="74"/>
          <w:rFonts w:hint="eastAsia" w:ascii="仿宋" w:hAnsi="仿宋" w:cs="仿宋"/>
          <w:highlight w:val="none"/>
        </w:rPr>
        <w:t>目录二、法定代表人授权书格式</w:t>
      </w:r>
      <w:bookmarkEnd w:id="181"/>
      <w:bookmarkEnd w:id="182"/>
      <w:bookmarkEnd w:id="183"/>
    </w:p>
    <w:p w14:paraId="3A41D745">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法定代表人授权委托书</w:t>
      </w:r>
    </w:p>
    <w:p w14:paraId="0AEC5653">
      <w:pPr>
        <w:pStyle w:val="23"/>
        <w:tabs>
          <w:tab w:val="left" w:pos="5401"/>
          <w:tab w:val="left" w:pos="7458"/>
          <w:tab w:val="left" w:pos="8727"/>
        </w:tabs>
        <w:spacing w:line="360" w:lineRule="auto"/>
        <w:ind w:firstLine="480" w:firstLineChars="200"/>
        <w:rPr>
          <w:rFonts w:hint="eastAsia" w:ascii="仿宋" w:hAnsi="仿宋" w:eastAsia="仿宋" w:cs="仿宋"/>
          <w:kern w:val="0"/>
          <w:sz w:val="24"/>
          <w:szCs w:val="24"/>
          <w:highlight w:val="none"/>
          <w:lang w:bidi="zh-CN"/>
        </w:rPr>
      </w:pPr>
      <w:r>
        <w:rPr>
          <w:rFonts w:hint="eastAsia" w:ascii="仿宋" w:hAnsi="仿宋" w:eastAsia="仿宋" w:cs="仿宋"/>
          <w:kern w:val="0"/>
          <w:sz w:val="24"/>
          <w:szCs w:val="24"/>
          <w:highlight w:val="none"/>
          <w:lang w:bidi="zh-CN"/>
        </w:rPr>
        <w:t>致：南京市雨花台区文化馆(采购人)</w:t>
      </w:r>
    </w:p>
    <w:p w14:paraId="27B862FB">
      <w:pPr>
        <w:pStyle w:val="23"/>
        <w:tabs>
          <w:tab w:val="left" w:pos="5401"/>
          <w:tab w:val="left" w:pos="7458"/>
          <w:tab w:val="left" w:pos="8727"/>
        </w:tabs>
        <w:spacing w:line="360" w:lineRule="auto"/>
        <w:ind w:firstLine="960" w:firstLineChars="4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bidi="zh-CN"/>
        </w:rPr>
        <w:t xml:space="preserve">源成工程咨询（江苏南京）有限责任公司  </w:t>
      </w:r>
    </w:p>
    <w:p w14:paraId="67B9ECD5">
      <w:pPr>
        <w:rPr>
          <w:rFonts w:hint="eastAsia" w:ascii="仿宋" w:hAnsi="仿宋" w:eastAsia="仿宋" w:cs="仿宋"/>
          <w:sz w:val="24"/>
          <w:szCs w:val="24"/>
          <w:highlight w:val="none"/>
        </w:rPr>
      </w:pPr>
    </w:p>
    <w:p w14:paraId="62BF8350">
      <w:pPr>
        <w:pStyle w:val="23"/>
        <w:tabs>
          <w:tab w:val="left" w:pos="2987"/>
          <w:tab w:val="left" w:pos="3618"/>
          <w:tab w:val="left" w:pos="7647"/>
          <w:tab w:val="left" w:pos="8670"/>
          <w:tab w:val="left" w:pos="8898"/>
        </w:tabs>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(供应商住址)的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(法定代表人姓名、职务)代表本公司授权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(供应商代表姓名、职务)为本公司的合法代理人，就贵方组织的</w:t>
      </w:r>
      <w:r>
        <w:rPr>
          <w:rFonts w:hint="eastAsia" w:ascii="仿宋" w:hAnsi="仿宋" w:eastAsia="仿宋" w:cs="仿宋"/>
          <w:b/>
          <w:bCs/>
          <w:sz w:val="24"/>
          <w:szCs w:val="24"/>
          <w:highlight w:val="none"/>
          <w:u w:val="single"/>
        </w:rPr>
        <w:t>2024年南京雨花台区金秋文化艺术季活动服务项目</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YCZX-CS-202401193</w:t>
      </w:r>
      <w:r>
        <w:rPr>
          <w:rFonts w:hint="eastAsia" w:ascii="仿宋" w:hAnsi="仿宋" w:eastAsia="仿宋" w:cs="仿宋"/>
          <w:sz w:val="24"/>
          <w:szCs w:val="24"/>
          <w:highlight w:val="none"/>
        </w:rPr>
        <w:t>（项目编号）进行磋商报价</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以本公司名义处理一切与之有关的事务。</w:t>
      </w:r>
    </w:p>
    <w:p w14:paraId="681D8F64">
      <w:pPr>
        <w:widowControl/>
        <w:adjustRightIn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5112EEC8">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E5F475F">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供应商名称（公章）：</w:t>
      </w:r>
      <w:r>
        <w:rPr>
          <w:rFonts w:hint="eastAsia" w:ascii="仿宋" w:hAnsi="仿宋" w:eastAsia="仿宋" w:cs="仿宋"/>
          <w:sz w:val="24"/>
          <w:szCs w:val="24"/>
          <w:highlight w:val="none"/>
          <w:u w:val="single"/>
        </w:rPr>
        <w:t xml:space="preserve">                 </w:t>
      </w:r>
    </w:p>
    <w:p w14:paraId="0841E3C1">
      <w:pPr>
        <w:pStyle w:val="23"/>
        <w:tabs>
          <w:tab w:val="left" w:pos="2538"/>
          <w:tab w:val="left" w:pos="3978"/>
          <w:tab w:val="left" w:pos="4698"/>
          <w:tab w:val="left" w:pos="5418"/>
        </w:tabs>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tbl>
      <w:tblPr>
        <w:tblStyle w:val="6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21E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62CB073A">
            <w:pPr>
              <w:spacing w:line="300" w:lineRule="auto"/>
              <w:rPr>
                <w:rFonts w:hint="eastAsia" w:ascii="仿宋" w:hAnsi="仿宋" w:eastAsia="仿宋" w:cs="仿宋"/>
                <w:sz w:val="22"/>
                <w:highlight w:val="none"/>
              </w:rPr>
            </w:pPr>
            <w:r>
              <w:rPr>
                <w:rFonts w:hint="eastAsia" w:ascii="仿宋" w:hAnsi="仿宋" w:eastAsia="仿宋" w:cs="仿宋"/>
                <w:sz w:val="22"/>
                <w:highlight w:val="none"/>
              </w:rPr>
              <w:t>法定代表人身份证</w:t>
            </w:r>
          </w:p>
        </w:tc>
      </w:tr>
      <w:tr w14:paraId="7C2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563CF8D8">
            <w:pPr>
              <w:spacing w:line="300" w:lineRule="auto"/>
              <w:rPr>
                <w:rFonts w:hint="eastAsia" w:ascii="仿宋" w:hAnsi="仿宋" w:eastAsia="仿宋" w:cs="仿宋"/>
                <w:sz w:val="22"/>
                <w:highlight w:val="none"/>
              </w:rPr>
            </w:pPr>
            <w:r>
              <w:rPr>
                <w:rFonts w:hint="eastAsia" w:ascii="仿宋" w:hAnsi="仿宋" w:eastAsia="仿宋" w:cs="仿宋"/>
                <w:sz w:val="22"/>
                <w:highlight w:val="none"/>
              </w:rPr>
              <w:t>委托代理人身份证</w:t>
            </w:r>
          </w:p>
        </w:tc>
      </w:tr>
    </w:tbl>
    <w:p w14:paraId="75CC0A54">
      <w:pPr>
        <w:pStyle w:val="2"/>
        <w:spacing w:before="240" w:after="240"/>
        <w:ind w:firstLine="0" w:firstLineChars="0"/>
        <w:rPr>
          <w:rFonts w:hint="eastAsia" w:ascii="仿宋" w:hAnsi="仿宋" w:cs="仿宋"/>
          <w:szCs w:val="24"/>
          <w:highlight w:val="none"/>
        </w:rPr>
      </w:pPr>
      <w:r>
        <w:rPr>
          <w:rFonts w:hint="eastAsia" w:ascii="仿宋" w:hAnsi="仿宋" w:cs="仿宋"/>
          <w:highlight w:val="none"/>
          <w:lang w:bidi="ar"/>
        </w:rPr>
        <w:br w:type="page"/>
      </w:r>
      <w:bookmarkStart w:id="184" w:name="_Toc12931"/>
      <w:bookmarkStart w:id="185" w:name="_Toc25958"/>
      <w:bookmarkStart w:id="186" w:name="_Toc3769"/>
      <w:r>
        <w:rPr>
          <w:rFonts w:hint="eastAsia" w:ascii="仿宋" w:hAnsi="仿宋" w:cs="仿宋"/>
          <w:szCs w:val="24"/>
          <w:highlight w:val="none"/>
        </w:rPr>
        <w:t>目录三、报价</w:t>
      </w:r>
      <w:bookmarkEnd w:id="184"/>
      <w:bookmarkEnd w:id="185"/>
      <w:r>
        <w:rPr>
          <w:rFonts w:hint="eastAsia" w:ascii="仿宋" w:hAnsi="仿宋" w:cs="仿宋"/>
          <w:szCs w:val="24"/>
          <w:highlight w:val="none"/>
        </w:rPr>
        <w:t>汇总表格式</w:t>
      </w:r>
      <w:bookmarkEnd w:id="186"/>
    </w:p>
    <w:p w14:paraId="2FB52F21">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报价汇总表</w:t>
      </w:r>
    </w:p>
    <w:tbl>
      <w:tblPr>
        <w:tblStyle w:val="60"/>
        <w:tblW w:w="91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1"/>
        <w:gridCol w:w="2638"/>
        <w:gridCol w:w="397"/>
        <w:gridCol w:w="2044"/>
        <w:gridCol w:w="3359"/>
      </w:tblGrid>
      <w:tr w14:paraId="62FA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800" w:type="dxa"/>
            <w:gridSpan w:val="4"/>
            <w:tcBorders>
              <w:top w:val="nil"/>
              <w:left w:val="nil"/>
              <w:bottom w:val="single" w:color="auto" w:sz="4" w:space="0"/>
              <w:right w:val="nil"/>
            </w:tcBorders>
            <w:vAlign w:val="center"/>
          </w:tcPr>
          <w:p w14:paraId="54DDCD25">
            <w:pPr>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项目名称：</w:t>
            </w:r>
          </w:p>
          <w:p w14:paraId="5C13DB35">
            <w:pPr>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2024年南京雨花台区金秋文化艺术季活动服务项目</w:t>
            </w:r>
          </w:p>
        </w:tc>
        <w:tc>
          <w:tcPr>
            <w:tcW w:w="3359" w:type="dxa"/>
            <w:tcBorders>
              <w:top w:val="nil"/>
              <w:left w:val="nil"/>
              <w:bottom w:val="single" w:color="auto" w:sz="4" w:space="0"/>
              <w:right w:val="nil"/>
            </w:tcBorders>
            <w:vAlign w:val="center"/>
          </w:tcPr>
          <w:p w14:paraId="00CD6722">
            <w:pPr>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项目编号：YCZX-CS-202401193</w:t>
            </w:r>
          </w:p>
        </w:tc>
      </w:tr>
      <w:tr w14:paraId="2861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21" w:type="dxa"/>
            <w:tcBorders>
              <w:top w:val="single" w:color="auto" w:sz="4" w:space="0"/>
              <w:left w:val="single" w:color="auto" w:sz="4" w:space="0"/>
              <w:bottom w:val="single" w:color="auto" w:sz="4" w:space="0"/>
              <w:right w:val="single" w:color="auto" w:sz="4" w:space="0"/>
            </w:tcBorders>
            <w:vAlign w:val="center"/>
          </w:tcPr>
          <w:p w14:paraId="3657FAB2">
            <w:pPr>
              <w:jc w:val="center"/>
              <w:rPr>
                <w:rStyle w:val="137"/>
                <w:rFonts w:hint="eastAsia" w:ascii="仿宋" w:hAnsi="仿宋" w:eastAsia="仿宋" w:cs="仿宋"/>
                <w:sz w:val="24"/>
                <w:szCs w:val="22"/>
                <w:highlight w:val="none"/>
                <w:lang w:val="zh-CN"/>
              </w:rPr>
            </w:pPr>
            <w:r>
              <w:rPr>
                <w:rStyle w:val="137"/>
                <w:rFonts w:hint="eastAsia" w:ascii="仿宋" w:hAnsi="仿宋" w:eastAsia="仿宋" w:cs="仿宋"/>
                <w:sz w:val="24"/>
                <w:szCs w:val="22"/>
                <w:highlight w:val="none"/>
                <w:lang w:val="zh-CN"/>
              </w:rPr>
              <w:t>序号</w:t>
            </w:r>
          </w:p>
        </w:tc>
        <w:tc>
          <w:tcPr>
            <w:tcW w:w="3035" w:type="dxa"/>
            <w:gridSpan w:val="2"/>
            <w:tcBorders>
              <w:top w:val="single" w:color="auto" w:sz="4" w:space="0"/>
              <w:left w:val="single" w:color="auto" w:sz="4" w:space="0"/>
              <w:bottom w:val="single" w:color="auto" w:sz="4" w:space="0"/>
              <w:right w:val="single" w:color="auto" w:sz="4" w:space="0"/>
            </w:tcBorders>
            <w:vAlign w:val="center"/>
          </w:tcPr>
          <w:p w14:paraId="68394CD0">
            <w:pPr>
              <w:jc w:val="center"/>
              <w:rPr>
                <w:rStyle w:val="137"/>
                <w:rFonts w:hint="eastAsia" w:ascii="仿宋" w:hAnsi="仿宋" w:eastAsia="仿宋" w:cs="仿宋"/>
                <w:sz w:val="24"/>
                <w:szCs w:val="22"/>
                <w:highlight w:val="none"/>
                <w:lang w:val="zh-CN"/>
              </w:rPr>
            </w:pPr>
            <w:r>
              <w:rPr>
                <w:rStyle w:val="137"/>
                <w:rFonts w:hint="eastAsia" w:ascii="仿宋" w:hAnsi="仿宋" w:eastAsia="仿宋" w:cs="仿宋"/>
                <w:sz w:val="24"/>
                <w:szCs w:val="22"/>
                <w:highlight w:val="none"/>
                <w:lang w:val="zh-CN"/>
              </w:rPr>
              <w:t>名称</w:t>
            </w:r>
          </w:p>
        </w:tc>
        <w:tc>
          <w:tcPr>
            <w:tcW w:w="2044" w:type="dxa"/>
            <w:tcBorders>
              <w:top w:val="single" w:color="auto" w:sz="4" w:space="0"/>
              <w:left w:val="single" w:color="auto" w:sz="4" w:space="0"/>
              <w:bottom w:val="single" w:color="auto" w:sz="4" w:space="0"/>
              <w:right w:val="single" w:color="auto" w:sz="4" w:space="0"/>
            </w:tcBorders>
            <w:vAlign w:val="center"/>
          </w:tcPr>
          <w:p w14:paraId="7944B2B5">
            <w:pPr>
              <w:jc w:val="center"/>
              <w:rPr>
                <w:rStyle w:val="137"/>
                <w:rFonts w:hint="eastAsia" w:ascii="仿宋" w:hAnsi="仿宋" w:eastAsia="仿宋" w:cs="仿宋"/>
                <w:sz w:val="24"/>
                <w:szCs w:val="22"/>
                <w:highlight w:val="none"/>
                <w:lang w:val="zh-CN"/>
              </w:rPr>
            </w:pPr>
            <w:r>
              <w:rPr>
                <w:rStyle w:val="137"/>
                <w:rFonts w:hint="eastAsia" w:ascii="仿宋" w:hAnsi="仿宋" w:eastAsia="仿宋" w:cs="仿宋"/>
                <w:sz w:val="24"/>
                <w:szCs w:val="22"/>
                <w:highlight w:val="none"/>
                <w:lang w:val="zh-CN"/>
              </w:rPr>
              <w:t>报价</w:t>
            </w:r>
          </w:p>
          <w:p w14:paraId="5B88C037">
            <w:pPr>
              <w:jc w:val="center"/>
              <w:rPr>
                <w:rStyle w:val="137"/>
                <w:rFonts w:hint="eastAsia" w:ascii="仿宋" w:hAnsi="仿宋" w:eastAsia="仿宋" w:cs="仿宋"/>
                <w:sz w:val="24"/>
                <w:szCs w:val="22"/>
                <w:highlight w:val="none"/>
              </w:rPr>
            </w:pPr>
            <w:r>
              <w:rPr>
                <w:rStyle w:val="137"/>
                <w:rFonts w:hint="eastAsia" w:ascii="仿宋" w:hAnsi="仿宋" w:eastAsia="仿宋" w:cs="仿宋"/>
                <w:sz w:val="24"/>
                <w:szCs w:val="22"/>
                <w:highlight w:val="none"/>
                <w:lang w:val="zh-CN"/>
              </w:rPr>
              <w:t>（元）</w:t>
            </w:r>
          </w:p>
        </w:tc>
        <w:tc>
          <w:tcPr>
            <w:tcW w:w="3359" w:type="dxa"/>
            <w:tcBorders>
              <w:top w:val="single" w:color="auto" w:sz="4" w:space="0"/>
              <w:left w:val="single" w:color="auto" w:sz="4" w:space="0"/>
              <w:bottom w:val="single" w:color="auto" w:sz="4" w:space="0"/>
              <w:right w:val="single" w:color="auto" w:sz="4" w:space="0"/>
            </w:tcBorders>
            <w:vAlign w:val="center"/>
          </w:tcPr>
          <w:p w14:paraId="2842DE91">
            <w:pPr>
              <w:jc w:val="center"/>
              <w:rPr>
                <w:rStyle w:val="137"/>
                <w:rFonts w:hint="eastAsia" w:ascii="仿宋" w:hAnsi="仿宋" w:eastAsia="仿宋" w:cs="仿宋"/>
                <w:sz w:val="24"/>
                <w:szCs w:val="22"/>
                <w:highlight w:val="none"/>
                <w:lang w:val="zh-CN"/>
              </w:rPr>
            </w:pPr>
            <w:r>
              <w:rPr>
                <w:rStyle w:val="137"/>
                <w:rFonts w:hint="eastAsia" w:ascii="仿宋" w:hAnsi="仿宋" w:eastAsia="仿宋" w:cs="仿宋"/>
                <w:sz w:val="24"/>
                <w:szCs w:val="22"/>
                <w:highlight w:val="none"/>
                <w:lang w:val="zh-CN"/>
              </w:rPr>
              <w:t>其中，</w:t>
            </w:r>
            <w:r>
              <w:rPr>
                <w:rStyle w:val="137"/>
                <w:rFonts w:hint="eastAsia" w:ascii="仿宋" w:hAnsi="仿宋" w:eastAsia="仿宋" w:cs="仿宋"/>
                <w:b/>
                <w:bCs/>
                <w:kern w:val="0"/>
                <w:sz w:val="24"/>
                <w:szCs w:val="22"/>
                <w:highlight w:val="none"/>
              </w:rPr>
              <w:t>小、微型企业报价（元）</w:t>
            </w:r>
          </w:p>
        </w:tc>
      </w:tr>
      <w:tr w14:paraId="271A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21" w:type="dxa"/>
            <w:tcBorders>
              <w:top w:val="single" w:color="auto" w:sz="4" w:space="0"/>
              <w:left w:val="single" w:color="auto" w:sz="4" w:space="0"/>
              <w:bottom w:val="single" w:color="auto" w:sz="4" w:space="0"/>
              <w:right w:val="single" w:color="auto" w:sz="4" w:space="0"/>
            </w:tcBorders>
            <w:vAlign w:val="center"/>
          </w:tcPr>
          <w:p w14:paraId="301544EB">
            <w:pPr>
              <w:jc w:val="center"/>
              <w:rPr>
                <w:rStyle w:val="137"/>
                <w:rFonts w:hint="eastAsia" w:ascii="仿宋" w:hAnsi="仿宋" w:eastAsia="仿宋" w:cs="仿宋"/>
                <w:spacing w:val="-2"/>
                <w:sz w:val="24"/>
                <w:szCs w:val="22"/>
                <w:highlight w:val="none"/>
              </w:rPr>
            </w:pPr>
            <w:r>
              <w:rPr>
                <w:rStyle w:val="137"/>
                <w:rFonts w:hint="eastAsia" w:ascii="仿宋" w:hAnsi="仿宋" w:eastAsia="仿宋" w:cs="仿宋"/>
                <w:spacing w:val="-2"/>
                <w:sz w:val="24"/>
                <w:szCs w:val="22"/>
                <w:highlight w:val="none"/>
              </w:rPr>
              <w:t>1</w:t>
            </w:r>
          </w:p>
        </w:tc>
        <w:tc>
          <w:tcPr>
            <w:tcW w:w="3035" w:type="dxa"/>
            <w:gridSpan w:val="2"/>
            <w:tcBorders>
              <w:top w:val="single" w:color="auto" w:sz="4" w:space="0"/>
              <w:left w:val="single" w:color="auto" w:sz="4" w:space="0"/>
              <w:bottom w:val="single" w:color="auto" w:sz="4" w:space="0"/>
              <w:right w:val="single" w:color="auto" w:sz="4" w:space="0"/>
            </w:tcBorders>
            <w:vAlign w:val="center"/>
          </w:tcPr>
          <w:p w14:paraId="3B01B4F4">
            <w:pPr>
              <w:jc w:val="center"/>
              <w:rPr>
                <w:rStyle w:val="137"/>
                <w:rFonts w:hint="eastAsia" w:ascii="仿宋" w:hAnsi="仿宋" w:eastAsia="仿宋" w:cs="仿宋"/>
                <w:spacing w:val="-2"/>
                <w:sz w:val="24"/>
                <w:szCs w:val="24"/>
                <w:highlight w:val="none"/>
              </w:rPr>
            </w:pPr>
            <w:r>
              <w:rPr>
                <w:rFonts w:hint="eastAsia" w:ascii="仿宋" w:hAnsi="仿宋" w:eastAsia="仿宋" w:cs="仿宋"/>
                <w:bCs/>
                <w:sz w:val="24"/>
                <w:szCs w:val="24"/>
                <w:highlight w:val="none"/>
                <w:lang w:val="zh-CN"/>
              </w:rPr>
              <w:t>2024年南京雨花台区金秋文化艺术季活动服务项目</w:t>
            </w:r>
          </w:p>
        </w:tc>
        <w:tc>
          <w:tcPr>
            <w:tcW w:w="2044" w:type="dxa"/>
            <w:tcBorders>
              <w:top w:val="single" w:color="auto" w:sz="4" w:space="0"/>
              <w:left w:val="single" w:color="auto" w:sz="4" w:space="0"/>
              <w:bottom w:val="single" w:color="auto" w:sz="4" w:space="0"/>
              <w:right w:val="single" w:color="auto" w:sz="4" w:space="0"/>
            </w:tcBorders>
            <w:vAlign w:val="center"/>
          </w:tcPr>
          <w:p w14:paraId="4B87B65A">
            <w:pPr>
              <w:jc w:val="center"/>
              <w:rPr>
                <w:rStyle w:val="137"/>
                <w:rFonts w:hint="eastAsia" w:ascii="仿宋" w:hAnsi="仿宋" w:eastAsia="仿宋" w:cs="仿宋"/>
                <w:sz w:val="24"/>
                <w:szCs w:val="22"/>
                <w:highlight w:val="none"/>
              </w:rPr>
            </w:pPr>
          </w:p>
        </w:tc>
        <w:tc>
          <w:tcPr>
            <w:tcW w:w="3359" w:type="dxa"/>
            <w:tcBorders>
              <w:top w:val="single" w:color="auto" w:sz="4" w:space="0"/>
              <w:left w:val="single" w:color="auto" w:sz="4" w:space="0"/>
              <w:bottom w:val="single" w:color="auto" w:sz="4" w:space="0"/>
              <w:right w:val="single" w:color="auto" w:sz="4" w:space="0"/>
            </w:tcBorders>
            <w:vAlign w:val="center"/>
          </w:tcPr>
          <w:p w14:paraId="306B8000">
            <w:pPr>
              <w:jc w:val="center"/>
              <w:rPr>
                <w:rStyle w:val="137"/>
                <w:rFonts w:hint="eastAsia" w:ascii="仿宋" w:hAnsi="仿宋" w:eastAsia="仿宋" w:cs="仿宋"/>
                <w:sz w:val="24"/>
                <w:szCs w:val="22"/>
                <w:highlight w:val="none"/>
                <w:lang w:val="zh-CN"/>
              </w:rPr>
            </w:pPr>
          </w:p>
        </w:tc>
      </w:tr>
      <w:tr w14:paraId="7B94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1" w:type="dxa"/>
            <w:tcBorders>
              <w:top w:val="single" w:color="auto" w:sz="4" w:space="0"/>
              <w:left w:val="single" w:color="auto" w:sz="4" w:space="0"/>
              <w:bottom w:val="single" w:color="auto" w:sz="4" w:space="0"/>
              <w:right w:val="single" w:color="auto" w:sz="4" w:space="0"/>
            </w:tcBorders>
            <w:vAlign w:val="center"/>
          </w:tcPr>
          <w:p w14:paraId="36887AB6">
            <w:pPr>
              <w:jc w:val="center"/>
              <w:rPr>
                <w:rStyle w:val="137"/>
                <w:rFonts w:hint="eastAsia" w:ascii="仿宋" w:hAnsi="仿宋" w:eastAsia="仿宋" w:cs="仿宋"/>
                <w:spacing w:val="-2"/>
                <w:sz w:val="24"/>
                <w:szCs w:val="22"/>
                <w:highlight w:val="none"/>
              </w:rPr>
            </w:pPr>
          </w:p>
        </w:tc>
        <w:tc>
          <w:tcPr>
            <w:tcW w:w="3035" w:type="dxa"/>
            <w:gridSpan w:val="2"/>
            <w:tcBorders>
              <w:top w:val="single" w:color="auto" w:sz="4" w:space="0"/>
              <w:left w:val="single" w:color="auto" w:sz="4" w:space="0"/>
              <w:bottom w:val="single" w:color="auto" w:sz="4" w:space="0"/>
              <w:right w:val="single" w:color="auto" w:sz="4" w:space="0"/>
            </w:tcBorders>
            <w:vAlign w:val="center"/>
          </w:tcPr>
          <w:p w14:paraId="2CD8794D">
            <w:pPr>
              <w:jc w:val="center"/>
              <w:rPr>
                <w:rStyle w:val="137"/>
                <w:rFonts w:hint="eastAsia" w:ascii="仿宋" w:hAnsi="仿宋" w:eastAsia="仿宋" w:cs="仿宋"/>
                <w:spacing w:val="-2"/>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7B24901">
            <w:pPr>
              <w:jc w:val="center"/>
              <w:rPr>
                <w:rStyle w:val="137"/>
                <w:rFonts w:hint="eastAsia" w:ascii="仿宋" w:hAnsi="仿宋" w:eastAsia="仿宋" w:cs="仿宋"/>
                <w:sz w:val="24"/>
                <w:szCs w:val="22"/>
                <w:highlight w:val="none"/>
                <w:lang w:val="zh-CN"/>
              </w:rPr>
            </w:pPr>
          </w:p>
        </w:tc>
        <w:tc>
          <w:tcPr>
            <w:tcW w:w="3359" w:type="dxa"/>
            <w:tcBorders>
              <w:top w:val="single" w:color="auto" w:sz="4" w:space="0"/>
              <w:left w:val="single" w:color="auto" w:sz="4" w:space="0"/>
              <w:bottom w:val="single" w:color="auto" w:sz="4" w:space="0"/>
              <w:right w:val="single" w:color="auto" w:sz="4" w:space="0"/>
            </w:tcBorders>
            <w:vAlign w:val="center"/>
          </w:tcPr>
          <w:p w14:paraId="5DA77085">
            <w:pPr>
              <w:jc w:val="center"/>
              <w:rPr>
                <w:rStyle w:val="137"/>
                <w:rFonts w:hint="eastAsia" w:ascii="仿宋" w:hAnsi="仿宋" w:eastAsia="仿宋" w:cs="仿宋"/>
                <w:sz w:val="24"/>
                <w:szCs w:val="22"/>
                <w:highlight w:val="none"/>
                <w:lang w:val="zh-CN"/>
              </w:rPr>
            </w:pPr>
          </w:p>
        </w:tc>
      </w:tr>
      <w:tr w14:paraId="625A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1" w:type="dxa"/>
            <w:tcBorders>
              <w:top w:val="single" w:color="auto" w:sz="4" w:space="0"/>
              <w:left w:val="single" w:color="auto" w:sz="4" w:space="0"/>
              <w:bottom w:val="single" w:color="auto" w:sz="4" w:space="0"/>
              <w:right w:val="single" w:color="auto" w:sz="4" w:space="0"/>
            </w:tcBorders>
            <w:vAlign w:val="center"/>
          </w:tcPr>
          <w:p w14:paraId="0D955CE2">
            <w:pPr>
              <w:jc w:val="center"/>
              <w:rPr>
                <w:rStyle w:val="137"/>
                <w:rFonts w:hint="eastAsia" w:ascii="仿宋" w:hAnsi="仿宋" w:eastAsia="仿宋" w:cs="仿宋"/>
                <w:spacing w:val="-2"/>
                <w:sz w:val="24"/>
                <w:szCs w:val="22"/>
                <w:highlight w:val="none"/>
              </w:rPr>
            </w:pPr>
          </w:p>
        </w:tc>
        <w:tc>
          <w:tcPr>
            <w:tcW w:w="3035" w:type="dxa"/>
            <w:gridSpan w:val="2"/>
            <w:tcBorders>
              <w:top w:val="single" w:color="auto" w:sz="4" w:space="0"/>
              <w:left w:val="single" w:color="auto" w:sz="4" w:space="0"/>
              <w:bottom w:val="single" w:color="auto" w:sz="4" w:space="0"/>
              <w:right w:val="single" w:color="auto" w:sz="4" w:space="0"/>
            </w:tcBorders>
            <w:vAlign w:val="center"/>
          </w:tcPr>
          <w:p w14:paraId="3618FDBA">
            <w:pPr>
              <w:jc w:val="center"/>
              <w:rPr>
                <w:rStyle w:val="137"/>
                <w:rFonts w:hint="eastAsia" w:ascii="仿宋" w:hAnsi="仿宋" w:eastAsia="仿宋" w:cs="仿宋"/>
                <w:spacing w:val="-2"/>
                <w:sz w:val="24"/>
                <w:szCs w:val="22"/>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77CAA82D">
            <w:pPr>
              <w:jc w:val="center"/>
              <w:rPr>
                <w:rStyle w:val="137"/>
                <w:rFonts w:hint="eastAsia" w:ascii="仿宋" w:hAnsi="仿宋" w:eastAsia="仿宋" w:cs="仿宋"/>
                <w:sz w:val="24"/>
                <w:szCs w:val="22"/>
                <w:highlight w:val="none"/>
                <w:lang w:val="zh-CN"/>
              </w:rPr>
            </w:pPr>
          </w:p>
        </w:tc>
        <w:tc>
          <w:tcPr>
            <w:tcW w:w="3359" w:type="dxa"/>
            <w:tcBorders>
              <w:top w:val="single" w:color="auto" w:sz="4" w:space="0"/>
              <w:left w:val="single" w:color="auto" w:sz="4" w:space="0"/>
              <w:bottom w:val="single" w:color="auto" w:sz="4" w:space="0"/>
              <w:right w:val="single" w:color="auto" w:sz="4" w:space="0"/>
            </w:tcBorders>
            <w:vAlign w:val="center"/>
          </w:tcPr>
          <w:p w14:paraId="34A2BDDC">
            <w:pPr>
              <w:jc w:val="center"/>
              <w:rPr>
                <w:rStyle w:val="137"/>
                <w:rFonts w:hint="eastAsia" w:ascii="仿宋" w:hAnsi="仿宋" w:eastAsia="仿宋" w:cs="仿宋"/>
                <w:sz w:val="24"/>
                <w:szCs w:val="22"/>
                <w:highlight w:val="none"/>
                <w:lang w:val="zh-CN"/>
              </w:rPr>
            </w:pPr>
          </w:p>
        </w:tc>
      </w:tr>
      <w:tr w14:paraId="174B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1" w:type="dxa"/>
            <w:tcBorders>
              <w:top w:val="single" w:color="auto" w:sz="4" w:space="0"/>
            </w:tcBorders>
            <w:vAlign w:val="center"/>
          </w:tcPr>
          <w:p w14:paraId="42866F23">
            <w:pPr>
              <w:jc w:val="center"/>
              <w:rPr>
                <w:rStyle w:val="137"/>
                <w:rFonts w:hint="eastAsia" w:ascii="仿宋" w:hAnsi="仿宋" w:eastAsia="仿宋" w:cs="仿宋"/>
                <w:spacing w:val="-2"/>
                <w:sz w:val="24"/>
                <w:szCs w:val="22"/>
                <w:highlight w:val="none"/>
              </w:rPr>
            </w:pPr>
          </w:p>
        </w:tc>
        <w:tc>
          <w:tcPr>
            <w:tcW w:w="3035" w:type="dxa"/>
            <w:gridSpan w:val="2"/>
            <w:tcBorders>
              <w:top w:val="single" w:color="auto" w:sz="4" w:space="0"/>
            </w:tcBorders>
            <w:vAlign w:val="center"/>
          </w:tcPr>
          <w:p w14:paraId="3A6256B9">
            <w:pPr>
              <w:jc w:val="center"/>
              <w:rPr>
                <w:rStyle w:val="137"/>
                <w:rFonts w:hint="eastAsia" w:ascii="仿宋" w:hAnsi="仿宋" w:eastAsia="仿宋" w:cs="仿宋"/>
                <w:spacing w:val="-2"/>
                <w:sz w:val="24"/>
                <w:szCs w:val="22"/>
                <w:highlight w:val="none"/>
              </w:rPr>
            </w:pPr>
          </w:p>
        </w:tc>
        <w:tc>
          <w:tcPr>
            <w:tcW w:w="2044" w:type="dxa"/>
            <w:tcBorders>
              <w:top w:val="single" w:color="auto" w:sz="4" w:space="0"/>
              <w:right w:val="single" w:color="auto" w:sz="4" w:space="0"/>
            </w:tcBorders>
            <w:vAlign w:val="center"/>
          </w:tcPr>
          <w:p w14:paraId="69A5DC35">
            <w:pPr>
              <w:jc w:val="center"/>
              <w:rPr>
                <w:rStyle w:val="137"/>
                <w:rFonts w:hint="eastAsia" w:ascii="仿宋" w:hAnsi="仿宋" w:eastAsia="仿宋" w:cs="仿宋"/>
                <w:sz w:val="24"/>
                <w:szCs w:val="22"/>
                <w:highlight w:val="none"/>
                <w:lang w:val="zh-CN"/>
              </w:rPr>
            </w:pPr>
          </w:p>
        </w:tc>
        <w:tc>
          <w:tcPr>
            <w:tcW w:w="3359" w:type="dxa"/>
            <w:tcBorders>
              <w:top w:val="single" w:color="auto" w:sz="4" w:space="0"/>
            </w:tcBorders>
            <w:vAlign w:val="center"/>
          </w:tcPr>
          <w:p w14:paraId="1AFDD7C4">
            <w:pPr>
              <w:jc w:val="center"/>
              <w:rPr>
                <w:rStyle w:val="137"/>
                <w:rFonts w:hint="eastAsia" w:ascii="仿宋" w:hAnsi="仿宋" w:eastAsia="仿宋" w:cs="仿宋"/>
                <w:sz w:val="24"/>
                <w:szCs w:val="22"/>
                <w:highlight w:val="none"/>
                <w:lang w:val="zh-CN"/>
              </w:rPr>
            </w:pPr>
          </w:p>
        </w:tc>
      </w:tr>
      <w:tr w14:paraId="522C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1" w:type="dxa"/>
            <w:vAlign w:val="center"/>
          </w:tcPr>
          <w:p w14:paraId="3A0A5F0C">
            <w:pPr>
              <w:jc w:val="center"/>
              <w:rPr>
                <w:rStyle w:val="137"/>
                <w:rFonts w:hint="eastAsia" w:ascii="仿宋" w:hAnsi="仿宋" w:eastAsia="仿宋" w:cs="仿宋"/>
                <w:spacing w:val="-2"/>
                <w:sz w:val="24"/>
                <w:szCs w:val="22"/>
                <w:highlight w:val="none"/>
              </w:rPr>
            </w:pPr>
          </w:p>
        </w:tc>
        <w:tc>
          <w:tcPr>
            <w:tcW w:w="3035" w:type="dxa"/>
            <w:gridSpan w:val="2"/>
            <w:vAlign w:val="center"/>
          </w:tcPr>
          <w:p w14:paraId="3AED277A">
            <w:pPr>
              <w:jc w:val="center"/>
              <w:rPr>
                <w:rStyle w:val="137"/>
                <w:rFonts w:hint="eastAsia" w:ascii="仿宋" w:hAnsi="仿宋" w:eastAsia="仿宋" w:cs="仿宋"/>
                <w:spacing w:val="-2"/>
                <w:sz w:val="24"/>
                <w:szCs w:val="22"/>
                <w:highlight w:val="none"/>
              </w:rPr>
            </w:pPr>
            <w:r>
              <w:rPr>
                <w:rStyle w:val="137"/>
                <w:rFonts w:hint="eastAsia" w:ascii="仿宋" w:hAnsi="仿宋" w:eastAsia="仿宋" w:cs="仿宋"/>
                <w:spacing w:val="-2"/>
                <w:sz w:val="24"/>
                <w:szCs w:val="22"/>
                <w:highlight w:val="none"/>
              </w:rPr>
              <w:t>合计</w:t>
            </w:r>
          </w:p>
        </w:tc>
        <w:tc>
          <w:tcPr>
            <w:tcW w:w="2044" w:type="dxa"/>
            <w:vAlign w:val="center"/>
          </w:tcPr>
          <w:p w14:paraId="37103E2D">
            <w:pPr>
              <w:jc w:val="center"/>
              <w:rPr>
                <w:rStyle w:val="137"/>
                <w:rFonts w:hint="eastAsia" w:ascii="仿宋" w:hAnsi="仿宋" w:eastAsia="仿宋" w:cs="仿宋"/>
                <w:sz w:val="24"/>
                <w:szCs w:val="22"/>
                <w:highlight w:val="none"/>
                <w:lang w:val="zh-CN"/>
              </w:rPr>
            </w:pPr>
          </w:p>
        </w:tc>
        <w:tc>
          <w:tcPr>
            <w:tcW w:w="3359" w:type="dxa"/>
            <w:vAlign w:val="center"/>
          </w:tcPr>
          <w:p w14:paraId="052E096F">
            <w:pPr>
              <w:jc w:val="center"/>
              <w:rPr>
                <w:rStyle w:val="137"/>
                <w:rFonts w:hint="eastAsia" w:ascii="仿宋" w:hAnsi="仿宋" w:eastAsia="仿宋" w:cs="仿宋"/>
                <w:sz w:val="24"/>
                <w:szCs w:val="22"/>
                <w:highlight w:val="none"/>
                <w:lang w:val="zh-CN"/>
              </w:rPr>
            </w:pPr>
          </w:p>
        </w:tc>
      </w:tr>
      <w:tr w14:paraId="1B17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3359" w:type="dxa"/>
            <w:gridSpan w:val="2"/>
            <w:vAlign w:val="center"/>
          </w:tcPr>
          <w:p w14:paraId="16F31CDA">
            <w:pPr>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投标总价（人民币，大写）</w:t>
            </w:r>
          </w:p>
        </w:tc>
        <w:tc>
          <w:tcPr>
            <w:tcW w:w="5800" w:type="dxa"/>
            <w:gridSpan w:val="3"/>
            <w:vAlign w:val="center"/>
          </w:tcPr>
          <w:p w14:paraId="07A68A60">
            <w:pPr>
              <w:ind w:firstLine="960" w:firstLineChars="400"/>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元</w:t>
            </w:r>
          </w:p>
        </w:tc>
      </w:tr>
      <w:tr w14:paraId="12135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3359" w:type="dxa"/>
            <w:gridSpan w:val="2"/>
            <w:vAlign w:val="center"/>
          </w:tcPr>
          <w:p w14:paraId="6532C25B">
            <w:pPr>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供应商是否属于小微型企业</w:t>
            </w:r>
          </w:p>
        </w:tc>
        <w:tc>
          <w:tcPr>
            <w:tcW w:w="5800" w:type="dxa"/>
            <w:gridSpan w:val="3"/>
            <w:vAlign w:val="center"/>
          </w:tcPr>
          <w:p w14:paraId="67571025">
            <w:pPr>
              <w:ind w:firstLine="960" w:firstLineChars="400"/>
              <w:rPr>
                <w:rStyle w:val="137"/>
                <w:rFonts w:hint="eastAsia" w:ascii="仿宋" w:hAnsi="仿宋" w:eastAsia="仿宋" w:cs="仿宋"/>
                <w:kern w:val="0"/>
                <w:sz w:val="24"/>
                <w:szCs w:val="22"/>
                <w:highlight w:val="none"/>
                <w:lang w:val="zh-CN"/>
              </w:rPr>
            </w:pPr>
            <w:r>
              <w:rPr>
                <w:rStyle w:val="137"/>
                <w:rFonts w:hint="eastAsia" w:ascii="仿宋" w:hAnsi="仿宋" w:eastAsia="仿宋" w:cs="仿宋"/>
                <w:kern w:val="0"/>
                <w:sz w:val="24"/>
                <w:szCs w:val="22"/>
                <w:highlight w:val="none"/>
                <w:lang w:val="zh-CN"/>
              </w:rPr>
              <w:t>是       否</w:t>
            </w:r>
          </w:p>
        </w:tc>
      </w:tr>
    </w:tbl>
    <w:p w14:paraId="0BAF9A9E">
      <w:pPr>
        <w:pStyle w:val="94"/>
        <w:rPr>
          <w:rFonts w:hint="eastAsia" w:ascii="仿宋" w:hAnsi="仿宋" w:eastAsia="仿宋" w:cs="仿宋"/>
          <w:highlight w:val="none"/>
        </w:rPr>
      </w:pPr>
    </w:p>
    <w:p w14:paraId="6ACB526C">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（盖章）</w:t>
      </w:r>
    </w:p>
    <w:p w14:paraId="1525EDD3">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6B218367">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、在“供应商是否属于小和微型企业”栏后“是”或“否”上打“√”。</w:t>
      </w:r>
    </w:p>
    <w:p w14:paraId="7FBAF8C1">
      <w:pPr>
        <w:widowControl/>
        <w:adjustRightInd w:val="0"/>
        <w:spacing w:line="360" w:lineRule="auto"/>
        <w:jc w:val="center"/>
        <w:rPr>
          <w:rFonts w:hint="eastAsia" w:ascii="仿宋" w:hAnsi="仿宋" w:eastAsia="仿宋" w:cs="仿宋"/>
          <w:b/>
          <w:bCs/>
          <w:sz w:val="32"/>
          <w:szCs w:val="32"/>
          <w:highlight w:val="none"/>
        </w:rPr>
      </w:pPr>
    </w:p>
    <w:p w14:paraId="42E60B82">
      <w:pPr>
        <w:widowControl/>
        <w:adjustRightInd w:val="0"/>
        <w:spacing w:line="360" w:lineRule="auto"/>
        <w:jc w:val="center"/>
        <w:rPr>
          <w:rFonts w:hint="eastAsia" w:ascii="仿宋" w:hAnsi="仿宋" w:eastAsia="仿宋" w:cs="仿宋"/>
          <w:b/>
          <w:bCs/>
          <w:sz w:val="32"/>
          <w:szCs w:val="32"/>
          <w:highlight w:val="none"/>
        </w:rPr>
      </w:pPr>
    </w:p>
    <w:p w14:paraId="0E545CC3">
      <w:pPr>
        <w:widowControl/>
        <w:adjustRightInd w:val="0"/>
        <w:spacing w:line="360" w:lineRule="auto"/>
        <w:jc w:val="center"/>
        <w:rPr>
          <w:rFonts w:hint="eastAsia" w:ascii="仿宋" w:hAnsi="仿宋" w:eastAsia="仿宋" w:cs="仿宋"/>
          <w:b/>
          <w:bCs/>
          <w:sz w:val="32"/>
          <w:szCs w:val="32"/>
          <w:highlight w:val="none"/>
        </w:rPr>
      </w:pPr>
    </w:p>
    <w:p w14:paraId="557752D8">
      <w:pPr>
        <w:widowControl/>
        <w:adjustRightInd w:val="0"/>
        <w:spacing w:line="360" w:lineRule="auto"/>
        <w:jc w:val="center"/>
        <w:rPr>
          <w:rFonts w:hint="eastAsia" w:ascii="仿宋" w:hAnsi="仿宋" w:eastAsia="仿宋" w:cs="仿宋"/>
          <w:b/>
          <w:bCs/>
          <w:sz w:val="32"/>
          <w:szCs w:val="32"/>
          <w:highlight w:val="none"/>
        </w:rPr>
      </w:pPr>
    </w:p>
    <w:p w14:paraId="5DB21689">
      <w:pPr>
        <w:widowControl/>
        <w:adjustRightInd w:val="0"/>
        <w:spacing w:line="360" w:lineRule="auto"/>
        <w:jc w:val="center"/>
        <w:rPr>
          <w:rFonts w:hint="eastAsia" w:ascii="仿宋" w:hAnsi="仿宋" w:eastAsia="仿宋" w:cs="仿宋"/>
          <w:b/>
          <w:bCs/>
          <w:sz w:val="32"/>
          <w:szCs w:val="32"/>
          <w:highlight w:val="none"/>
        </w:rPr>
      </w:pPr>
    </w:p>
    <w:p w14:paraId="14177F75">
      <w:pPr>
        <w:widowControl/>
        <w:adjustRightInd w:val="0"/>
        <w:spacing w:line="360" w:lineRule="auto"/>
        <w:jc w:val="center"/>
        <w:rPr>
          <w:rFonts w:hint="eastAsia" w:ascii="仿宋" w:hAnsi="仿宋" w:eastAsia="仿宋" w:cs="仿宋"/>
          <w:b/>
          <w:bCs/>
          <w:sz w:val="32"/>
          <w:szCs w:val="32"/>
          <w:highlight w:val="none"/>
        </w:rPr>
      </w:pPr>
    </w:p>
    <w:p w14:paraId="64815E61">
      <w:pPr>
        <w:widowControl/>
        <w:adjustRightInd w:val="0"/>
        <w:spacing w:line="360" w:lineRule="auto"/>
        <w:jc w:val="center"/>
        <w:rPr>
          <w:rFonts w:hint="eastAsia" w:ascii="仿宋" w:hAnsi="仿宋" w:eastAsia="仿宋" w:cs="仿宋"/>
          <w:b/>
          <w:bCs/>
          <w:sz w:val="32"/>
          <w:szCs w:val="32"/>
          <w:highlight w:val="none"/>
        </w:rPr>
      </w:pPr>
    </w:p>
    <w:p w14:paraId="520E95E4">
      <w:pPr>
        <w:widowControl/>
        <w:adjustRightInd w:val="0"/>
        <w:spacing w:line="360" w:lineRule="auto"/>
        <w:jc w:val="center"/>
        <w:rPr>
          <w:rFonts w:hint="eastAsia" w:ascii="仿宋" w:hAnsi="仿宋" w:eastAsia="仿宋" w:cs="仿宋"/>
          <w:b/>
          <w:bCs/>
          <w:sz w:val="32"/>
          <w:szCs w:val="32"/>
          <w:highlight w:val="none"/>
        </w:rPr>
      </w:pPr>
    </w:p>
    <w:p w14:paraId="14991FD3">
      <w:pPr>
        <w:widowControl/>
        <w:adjustRightInd w:val="0"/>
        <w:spacing w:line="360" w:lineRule="auto"/>
        <w:jc w:val="center"/>
        <w:rPr>
          <w:rFonts w:hint="eastAsia" w:ascii="仿宋" w:hAnsi="仿宋" w:eastAsia="仿宋" w:cs="仿宋"/>
          <w:b/>
          <w:bCs/>
          <w:sz w:val="32"/>
          <w:szCs w:val="32"/>
          <w:highlight w:val="none"/>
        </w:rPr>
      </w:pPr>
    </w:p>
    <w:p w14:paraId="5166ACE1">
      <w:pPr>
        <w:widowControl/>
        <w:adjustRightInd w:val="0"/>
        <w:spacing w:line="360" w:lineRule="auto"/>
        <w:jc w:val="center"/>
        <w:rPr>
          <w:rFonts w:hint="eastAsia" w:ascii="仿宋" w:hAnsi="仿宋" w:eastAsia="仿宋" w:cs="仿宋"/>
          <w:b/>
          <w:bCs/>
          <w:sz w:val="32"/>
          <w:szCs w:val="32"/>
          <w:highlight w:val="none"/>
        </w:rPr>
      </w:pPr>
    </w:p>
    <w:p w14:paraId="6B031BA9">
      <w:pPr>
        <w:widowControl/>
        <w:adjustRightIn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6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73"/>
        <w:gridCol w:w="2296"/>
        <w:gridCol w:w="2063"/>
        <w:gridCol w:w="1270"/>
        <w:gridCol w:w="1964"/>
      </w:tblGrid>
      <w:tr w14:paraId="1BB8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05" w:type="dxa"/>
            <w:gridSpan w:val="2"/>
            <w:tcBorders>
              <w:top w:val="single" w:color="auto" w:sz="12" w:space="0"/>
              <w:left w:val="single" w:color="auto" w:sz="12" w:space="0"/>
            </w:tcBorders>
            <w:vAlign w:val="center"/>
          </w:tcPr>
          <w:p w14:paraId="7149201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359" w:type="dxa"/>
            <w:gridSpan w:val="2"/>
            <w:tcBorders>
              <w:top w:val="single" w:color="auto" w:sz="12" w:space="0"/>
            </w:tcBorders>
            <w:vAlign w:val="center"/>
          </w:tcPr>
          <w:p w14:paraId="1D623DAD">
            <w:pPr>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t>2024年南京雨花台区金秋文化艺术季活动服务项目</w:t>
            </w:r>
          </w:p>
        </w:tc>
        <w:tc>
          <w:tcPr>
            <w:tcW w:w="1270" w:type="dxa"/>
            <w:tcBorders>
              <w:top w:val="single" w:color="auto" w:sz="12" w:space="0"/>
            </w:tcBorders>
            <w:vAlign w:val="center"/>
          </w:tcPr>
          <w:p w14:paraId="5CE4C56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1964" w:type="dxa"/>
            <w:tcBorders>
              <w:top w:val="single" w:color="auto" w:sz="12" w:space="0"/>
              <w:right w:val="single" w:color="auto" w:sz="12" w:space="0"/>
            </w:tcBorders>
            <w:vAlign w:val="center"/>
          </w:tcPr>
          <w:p w14:paraId="4F76CD8C">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YCZX-CS-202401193</w:t>
            </w:r>
            <w:r>
              <w:rPr>
                <w:rFonts w:hint="eastAsia" w:ascii="仿宋" w:hAnsi="仿宋" w:eastAsia="仿宋" w:cs="仿宋"/>
                <w:bCs/>
                <w:sz w:val="24"/>
                <w:szCs w:val="24"/>
                <w:highlight w:val="none"/>
                <w:lang w:val="zh-CN"/>
              </w:rPr>
              <w:t xml:space="preserve"> </w:t>
            </w:r>
          </w:p>
        </w:tc>
      </w:tr>
      <w:tr w14:paraId="15A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405" w:type="dxa"/>
            <w:gridSpan w:val="2"/>
            <w:tcBorders>
              <w:left w:val="single" w:color="auto" w:sz="12" w:space="0"/>
            </w:tcBorders>
            <w:vAlign w:val="center"/>
          </w:tcPr>
          <w:p w14:paraId="0BD6B7A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593" w:type="dxa"/>
            <w:gridSpan w:val="4"/>
            <w:tcBorders>
              <w:right w:val="single" w:color="auto" w:sz="12" w:space="0"/>
            </w:tcBorders>
            <w:vAlign w:val="center"/>
          </w:tcPr>
          <w:p w14:paraId="47515146">
            <w:pPr>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t>南京市雨花台区文化馆</w:t>
            </w:r>
          </w:p>
        </w:tc>
      </w:tr>
      <w:tr w14:paraId="3889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405" w:type="dxa"/>
            <w:gridSpan w:val="2"/>
            <w:tcBorders>
              <w:left w:val="single" w:color="auto" w:sz="12" w:space="0"/>
            </w:tcBorders>
            <w:vAlign w:val="center"/>
          </w:tcPr>
          <w:p w14:paraId="5DA6195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p w14:paraId="48262E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7593" w:type="dxa"/>
            <w:gridSpan w:val="4"/>
            <w:tcBorders>
              <w:right w:val="single" w:color="auto" w:sz="12" w:space="0"/>
            </w:tcBorders>
            <w:vAlign w:val="center"/>
          </w:tcPr>
          <w:p w14:paraId="7BC7BC22">
            <w:pPr>
              <w:rPr>
                <w:rFonts w:hint="eastAsia" w:ascii="仿宋" w:hAnsi="仿宋" w:eastAsia="仿宋" w:cs="仿宋"/>
                <w:sz w:val="24"/>
                <w:szCs w:val="24"/>
                <w:highlight w:val="none"/>
              </w:rPr>
            </w:pPr>
          </w:p>
        </w:tc>
      </w:tr>
      <w:tr w14:paraId="75CB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405" w:type="dxa"/>
            <w:gridSpan w:val="2"/>
            <w:tcBorders>
              <w:left w:val="single" w:color="auto" w:sz="12" w:space="0"/>
            </w:tcBorders>
            <w:vAlign w:val="center"/>
          </w:tcPr>
          <w:p w14:paraId="096D92B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296" w:type="dxa"/>
            <w:vAlign w:val="center"/>
          </w:tcPr>
          <w:p w14:paraId="4BA22097">
            <w:pPr>
              <w:ind w:firstLine="720"/>
              <w:jc w:val="center"/>
              <w:rPr>
                <w:rFonts w:hint="eastAsia" w:ascii="仿宋" w:hAnsi="仿宋" w:eastAsia="仿宋" w:cs="仿宋"/>
                <w:sz w:val="24"/>
                <w:szCs w:val="24"/>
                <w:highlight w:val="none"/>
              </w:rPr>
            </w:pPr>
          </w:p>
        </w:tc>
        <w:tc>
          <w:tcPr>
            <w:tcW w:w="2063" w:type="dxa"/>
            <w:vAlign w:val="center"/>
          </w:tcPr>
          <w:p w14:paraId="25C91D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234" w:type="dxa"/>
            <w:gridSpan w:val="2"/>
            <w:tcBorders>
              <w:right w:val="single" w:color="auto" w:sz="12" w:space="0"/>
            </w:tcBorders>
            <w:vAlign w:val="center"/>
          </w:tcPr>
          <w:p w14:paraId="2F8AAAE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南京市雨花台区花神大道23号1号楼西4F408室</w:t>
            </w:r>
          </w:p>
        </w:tc>
      </w:tr>
      <w:tr w14:paraId="0695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998" w:type="dxa"/>
            <w:gridSpan w:val="6"/>
            <w:tcBorders>
              <w:left w:val="single" w:color="auto" w:sz="12" w:space="0"/>
              <w:right w:val="single" w:color="auto" w:sz="12" w:space="0"/>
            </w:tcBorders>
            <w:vAlign w:val="center"/>
          </w:tcPr>
          <w:p w14:paraId="1330F99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二次报价（总价）小写：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8E40DAA">
            <w:pPr>
              <w:pStyle w:val="25"/>
              <w:rPr>
                <w:highlight w:val="none"/>
              </w:rPr>
            </w:pPr>
          </w:p>
          <w:p w14:paraId="3FED1D9B">
            <w:pPr>
              <w:jc w:val="left"/>
              <w:rPr>
                <w:rFonts w:hint="eastAsia" w:ascii="仿宋" w:hAnsi="仿宋" w:eastAsia="仿宋" w:cs="仿宋"/>
                <w:sz w:val="24"/>
                <w:szCs w:val="24"/>
                <w:highlight w:val="none"/>
              </w:rPr>
            </w:pPr>
            <w:r>
              <w:rPr>
                <w:rFonts w:hint="eastAsia" w:ascii="仿宋" w:hAnsi="仿宋" w:eastAsia="仿宋" w:cs="仿宋"/>
                <w:sz w:val="24"/>
                <w:highlight w:val="none"/>
              </w:rPr>
              <w:t xml:space="preserve">                大写：</w:t>
            </w:r>
            <w:r>
              <w:rPr>
                <w:rFonts w:hint="eastAsia" w:ascii="仿宋" w:hAnsi="仿宋" w:eastAsia="仿宋" w:cs="仿宋"/>
                <w:sz w:val="24"/>
                <w:highlight w:val="none"/>
                <w:u w:val="single"/>
              </w:rPr>
              <w:t xml:space="preserve">              </w:t>
            </w:r>
          </w:p>
        </w:tc>
      </w:tr>
      <w:tr w14:paraId="3D05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8998" w:type="dxa"/>
            <w:gridSpan w:val="6"/>
            <w:tcBorders>
              <w:left w:val="single" w:color="auto" w:sz="12" w:space="0"/>
              <w:right w:val="single" w:color="auto" w:sz="12" w:space="0"/>
            </w:tcBorders>
          </w:tcPr>
          <w:p w14:paraId="34D74B2F">
            <w:pPr>
              <w:rPr>
                <w:rFonts w:hint="eastAsia" w:ascii="仿宋" w:hAnsi="仿宋" w:eastAsia="仿宋" w:cs="仿宋"/>
                <w:sz w:val="24"/>
                <w:szCs w:val="24"/>
                <w:highlight w:val="none"/>
              </w:rPr>
            </w:pPr>
          </w:p>
          <w:p w14:paraId="426C209E">
            <w:pPr>
              <w:autoSpaceDE w:val="0"/>
              <w:autoSpaceDN w:val="0"/>
              <w:adjustRightInd w:val="0"/>
              <w:jc w:val="center"/>
              <w:rPr>
                <w:rFonts w:hint="eastAsia" w:ascii="仿宋" w:hAnsi="仿宋" w:eastAsia="仿宋" w:cs="仿宋"/>
                <w:sz w:val="24"/>
                <w:szCs w:val="24"/>
                <w:highlight w:val="none"/>
              </w:rPr>
            </w:pPr>
          </w:p>
          <w:p w14:paraId="492C1F5F">
            <w:pPr>
              <w:autoSpaceDE w:val="0"/>
              <w:autoSpaceDN w:val="0"/>
              <w:adjustRightInd w:val="0"/>
              <w:jc w:val="center"/>
              <w:rPr>
                <w:rFonts w:hint="eastAsia" w:ascii="仿宋" w:hAnsi="仿宋" w:eastAsia="仿宋" w:cs="仿宋"/>
                <w:sz w:val="24"/>
                <w:szCs w:val="24"/>
                <w:highlight w:val="none"/>
              </w:rPr>
            </w:pPr>
          </w:p>
          <w:p w14:paraId="3CBC4E69">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授权代理人（签字）</w:t>
            </w:r>
          </w:p>
          <w:p w14:paraId="1F18F640">
            <w:pPr>
              <w:autoSpaceDE w:val="0"/>
              <w:autoSpaceDN w:val="0"/>
              <w:adjustRightInd w:val="0"/>
              <w:rPr>
                <w:rFonts w:hint="eastAsia" w:ascii="仿宋" w:hAnsi="仿宋" w:eastAsia="仿宋" w:cs="仿宋"/>
                <w:sz w:val="24"/>
                <w:szCs w:val="24"/>
                <w:highlight w:val="none"/>
              </w:rPr>
            </w:pPr>
          </w:p>
          <w:p w14:paraId="1BABC281">
            <w:pPr>
              <w:autoSpaceDE w:val="0"/>
              <w:autoSpaceDN w:val="0"/>
              <w:adjustRightInd w:val="0"/>
              <w:rPr>
                <w:rFonts w:hint="eastAsia" w:ascii="仿宋" w:hAnsi="仿宋" w:eastAsia="仿宋" w:cs="仿宋"/>
                <w:sz w:val="24"/>
                <w:szCs w:val="24"/>
                <w:highlight w:val="none"/>
              </w:rPr>
            </w:pPr>
          </w:p>
          <w:p w14:paraId="27518CC2">
            <w:pPr>
              <w:autoSpaceDE w:val="0"/>
              <w:autoSpaceDN w:val="0"/>
              <w:adjustRightInd w:val="0"/>
              <w:rPr>
                <w:rFonts w:hint="eastAsia" w:ascii="仿宋" w:hAnsi="仿宋" w:eastAsia="仿宋" w:cs="仿宋"/>
                <w:sz w:val="24"/>
                <w:szCs w:val="24"/>
                <w:highlight w:val="none"/>
              </w:rPr>
            </w:pPr>
          </w:p>
          <w:p w14:paraId="7E91A34C">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磋商报价单位（盖公章）</w:t>
            </w:r>
          </w:p>
          <w:p w14:paraId="34329CFC">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4BD4B7D">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14:paraId="16D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632" w:type="dxa"/>
            <w:tcBorders>
              <w:left w:val="single" w:color="auto" w:sz="12" w:space="0"/>
              <w:bottom w:val="single" w:color="auto" w:sz="12" w:space="0"/>
            </w:tcBorders>
            <w:vAlign w:val="center"/>
          </w:tcPr>
          <w:p w14:paraId="1D31D78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366" w:type="dxa"/>
            <w:gridSpan w:val="5"/>
            <w:tcBorders>
              <w:bottom w:val="single" w:color="auto" w:sz="12" w:space="0"/>
              <w:right w:val="single" w:color="auto" w:sz="12" w:space="0"/>
            </w:tcBorders>
          </w:tcPr>
          <w:p w14:paraId="1C26C837">
            <w:pPr>
              <w:jc w:val="center"/>
              <w:rPr>
                <w:rFonts w:hint="eastAsia" w:ascii="仿宋" w:hAnsi="仿宋" w:eastAsia="仿宋" w:cs="仿宋"/>
                <w:sz w:val="24"/>
                <w:szCs w:val="24"/>
                <w:highlight w:val="none"/>
              </w:rPr>
            </w:pPr>
          </w:p>
        </w:tc>
      </w:tr>
    </w:tbl>
    <w:p w14:paraId="01F6EB0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说明：此表在竞争性磋商现场填写，在竞争性磋商截止时间前，磋商报价单位无需填写此表，但须加盖单位公章后与磋商响应性文件（正本）一并密封提交。</w:t>
      </w:r>
      <w:bookmarkStart w:id="187" w:name="_Toc33266155"/>
      <w:bookmarkStart w:id="188" w:name="_Toc13828"/>
      <w:bookmarkStart w:id="189" w:name="_Toc728"/>
    </w:p>
    <w:p w14:paraId="78A3A73C">
      <w:pPr>
        <w:pStyle w:val="3"/>
        <w:rPr>
          <w:rFonts w:hint="eastAsia" w:ascii="仿宋" w:hAnsi="仿宋" w:eastAsia="仿宋"/>
          <w:sz w:val="28"/>
          <w:szCs w:val="28"/>
          <w:highlight w:val="none"/>
        </w:rPr>
      </w:pPr>
      <w:bookmarkStart w:id="190" w:name="_Toc1387"/>
      <w:r>
        <w:rPr>
          <w:rFonts w:hint="eastAsia" w:ascii="仿宋" w:hAnsi="仿宋" w:eastAsia="仿宋" w:cs="仿宋"/>
          <w:kern w:val="44"/>
          <w:sz w:val="24"/>
          <w:szCs w:val="22"/>
          <w:highlight w:val="none"/>
        </w:rPr>
        <w:t>目录四、分项报价表格式</w:t>
      </w:r>
      <w:bookmarkEnd w:id="187"/>
      <w:bookmarkEnd w:id="190"/>
    </w:p>
    <w:p w14:paraId="3953A960">
      <w:pPr>
        <w:spacing w:line="360" w:lineRule="auto"/>
        <w:jc w:val="center"/>
        <w:rPr>
          <w:rStyle w:val="137"/>
          <w:rFonts w:hint="eastAsia" w:ascii="仿宋" w:hAnsi="仿宋" w:eastAsia="仿宋"/>
          <w:b/>
          <w:bCs/>
          <w:kern w:val="0"/>
          <w:sz w:val="32"/>
          <w:szCs w:val="32"/>
          <w:highlight w:val="none"/>
          <w:lang w:val="zh-CN"/>
        </w:rPr>
      </w:pPr>
      <w:r>
        <w:rPr>
          <w:rStyle w:val="137"/>
          <w:rFonts w:hint="eastAsia" w:ascii="仿宋" w:hAnsi="仿宋" w:eastAsia="仿宋"/>
          <w:b/>
          <w:bCs/>
          <w:kern w:val="0"/>
          <w:sz w:val="32"/>
          <w:szCs w:val="32"/>
          <w:highlight w:val="none"/>
          <w:lang w:val="zh-CN"/>
        </w:rPr>
        <w:t>分项报价表（</w:t>
      </w:r>
      <w:r>
        <w:rPr>
          <w:rStyle w:val="137"/>
          <w:rFonts w:hint="eastAsia" w:ascii="仿宋" w:hAnsi="仿宋" w:eastAsia="仿宋"/>
          <w:b/>
          <w:bCs/>
          <w:kern w:val="0"/>
          <w:sz w:val="32"/>
          <w:szCs w:val="32"/>
          <w:highlight w:val="none"/>
        </w:rPr>
        <w:t>参考，格式自拟</w:t>
      </w:r>
      <w:r>
        <w:rPr>
          <w:rStyle w:val="137"/>
          <w:rFonts w:hint="eastAsia" w:ascii="仿宋" w:hAnsi="仿宋" w:eastAsia="仿宋"/>
          <w:b/>
          <w:bCs/>
          <w:kern w:val="0"/>
          <w:sz w:val="32"/>
          <w:szCs w:val="32"/>
          <w:highlight w:val="none"/>
          <w:lang w:val="zh-CN"/>
        </w:rPr>
        <w:t>）</w:t>
      </w:r>
    </w:p>
    <w:tbl>
      <w:tblPr>
        <w:tblStyle w:val="60"/>
        <w:tblW w:w="10155" w:type="dxa"/>
        <w:tblInd w:w="-347" w:type="dxa"/>
        <w:tblLayout w:type="fixed"/>
        <w:tblCellMar>
          <w:top w:w="0" w:type="dxa"/>
          <w:left w:w="108" w:type="dxa"/>
          <w:bottom w:w="0" w:type="dxa"/>
          <w:right w:w="108" w:type="dxa"/>
        </w:tblCellMar>
      </w:tblPr>
      <w:tblGrid>
        <w:gridCol w:w="404"/>
        <w:gridCol w:w="938"/>
        <w:gridCol w:w="1674"/>
        <w:gridCol w:w="2388"/>
        <w:gridCol w:w="654"/>
        <w:gridCol w:w="659"/>
        <w:gridCol w:w="579"/>
        <w:gridCol w:w="877"/>
        <w:gridCol w:w="837"/>
        <w:gridCol w:w="1145"/>
      </w:tblGrid>
      <w:tr w14:paraId="3FA82CD4">
        <w:tblPrEx>
          <w:tblCellMar>
            <w:top w:w="0" w:type="dxa"/>
            <w:left w:w="108" w:type="dxa"/>
            <w:bottom w:w="0" w:type="dxa"/>
            <w:right w:w="108" w:type="dxa"/>
          </w:tblCellMar>
        </w:tblPrEx>
        <w:trPr>
          <w:trHeight w:val="1080" w:hRule="atLeast"/>
        </w:trPr>
        <w:tc>
          <w:tcPr>
            <w:tcW w:w="404" w:type="dxa"/>
            <w:tcBorders>
              <w:top w:val="single" w:color="000000" w:sz="4" w:space="0"/>
              <w:left w:val="single" w:color="000000" w:sz="4" w:space="0"/>
              <w:bottom w:val="single" w:color="auto" w:sz="4" w:space="0"/>
              <w:right w:val="single" w:color="000000" w:sz="4" w:space="0"/>
            </w:tcBorders>
            <w:noWrap/>
            <w:vAlign w:val="center"/>
          </w:tcPr>
          <w:p w14:paraId="5995AD1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序号</w:t>
            </w:r>
          </w:p>
        </w:tc>
        <w:tc>
          <w:tcPr>
            <w:tcW w:w="938" w:type="dxa"/>
            <w:tcBorders>
              <w:top w:val="single" w:color="000000" w:sz="4" w:space="0"/>
              <w:left w:val="single" w:color="000000" w:sz="4" w:space="0"/>
              <w:bottom w:val="single" w:color="auto" w:sz="4" w:space="0"/>
              <w:right w:val="single" w:color="000000" w:sz="4" w:space="0"/>
            </w:tcBorders>
            <w:noWrap/>
            <w:vAlign w:val="center"/>
          </w:tcPr>
          <w:p w14:paraId="5E1EA77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类别</w:t>
            </w:r>
          </w:p>
        </w:tc>
        <w:tc>
          <w:tcPr>
            <w:tcW w:w="1674" w:type="dxa"/>
            <w:tcBorders>
              <w:top w:val="single" w:color="000000" w:sz="4" w:space="0"/>
              <w:left w:val="single" w:color="000000" w:sz="4" w:space="0"/>
              <w:bottom w:val="single" w:color="auto" w:sz="4" w:space="0"/>
              <w:right w:val="single" w:color="000000" w:sz="4" w:space="0"/>
            </w:tcBorders>
            <w:noWrap/>
            <w:vAlign w:val="center"/>
          </w:tcPr>
          <w:p w14:paraId="590C7FF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内容</w:t>
            </w:r>
          </w:p>
        </w:tc>
        <w:tc>
          <w:tcPr>
            <w:tcW w:w="2388" w:type="dxa"/>
            <w:tcBorders>
              <w:top w:val="single" w:color="000000" w:sz="4" w:space="0"/>
              <w:left w:val="single" w:color="000000" w:sz="4" w:space="0"/>
              <w:bottom w:val="single" w:color="000000" w:sz="4" w:space="0"/>
              <w:right w:val="single" w:color="000000" w:sz="4" w:space="0"/>
            </w:tcBorders>
            <w:vAlign w:val="center"/>
          </w:tcPr>
          <w:p w14:paraId="4F94FA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规格说明</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16DD63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单位</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DBEC9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天/场</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B399A9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数量</w:t>
            </w:r>
          </w:p>
        </w:tc>
        <w:tc>
          <w:tcPr>
            <w:tcW w:w="877" w:type="dxa"/>
            <w:tcBorders>
              <w:top w:val="single" w:color="000000" w:sz="4" w:space="0"/>
              <w:left w:val="single" w:color="000000" w:sz="4" w:space="0"/>
              <w:bottom w:val="single" w:color="000000" w:sz="4" w:space="0"/>
              <w:right w:val="single" w:color="000000" w:sz="4" w:space="0"/>
            </w:tcBorders>
            <w:vAlign w:val="center"/>
          </w:tcPr>
          <w:p w14:paraId="1BEC96B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单价（元）</w:t>
            </w:r>
          </w:p>
        </w:tc>
        <w:tc>
          <w:tcPr>
            <w:tcW w:w="837" w:type="dxa"/>
            <w:tcBorders>
              <w:top w:val="single" w:color="000000" w:sz="4" w:space="0"/>
              <w:left w:val="single" w:color="000000" w:sz="4" w:space="0"/>
              <w:bottom w:val="single" w:color="000000" w:sz="4" w:space="0"/>
              <w:right w:val="single" w:color="000000" w:sz="4" w:space="0"/>
            </w:tcBorders>
            <w:vAlign w:val="center"/>
          </w:tcPr>
          <w:p w14:paraId="5E5F51C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单项小计（元）</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9D15B4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备注</w:t>
            </w:r>
          </w:p>
        </w:tc>
      </w:tr>
      <w:tr w14:paraId="7EB216F9">
        <w:tblPrEx>
          <w:tblCellMar>
            <w:top w:w="0" w:type="dxa"/>
            <w:left w:w="108" w:type="dxa"/>
            <w:bottom w:w="0" w:type="dxa"/>
            <w:right w:w="108" w:type="dxa"/>
          </w:tblCellMar>
        </w:tblPrEx>
        <w:trPr>
          <w:trHeight w:val="696" w:hRule="atLeast"/>
        </w:trPr>
        <w:tc>
          <w:tcPr>
            <w:tcW w:w="404" w:type="dxa"/>
            <w:vMerge w:val="restart"/>
            <w:tcBorders>
              <w:top w:val="single" w:color="auto" w:sz="4" w:space="0"/>
              <w:left w:val="single" w:color="auto" w:sz="4" w:space="0"/>
              <w:bottom w:val="single" w:color="000000" w:sz="4" w:space="0"/>
              <w:right w:val="single" w:color="000000" w:sz="4" w:space="0"/>
            </w:tcBorders>
            <w:noWrap/>
            <w:vAlign w:val="center"/>
          </w:tcPr>
          <w:p w14:paraId="31CCA00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938" w:type="dxa"/>
            <w:vMerge w:val="restart"/>
            <w:tcBorders>
              <w:top w:val="single" w:color="auto" w:sz="4" w:space="0"/>
              <w:left w:val="single" w:color="000000" w:sz="4" w:space="0"/>
              <w:bottom w:val="nil"/>
              <w:right w:val="single" w:color="000000" w:sz="4" w:space="0"/>
            </w:tcBorders>
            <w:noWrap/>
            <w:vAlign w:val="center"/>
          </w:tcPr>
          <w:p w14:paraId="1223EC4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开幕式</w:t>
            </w:r>
          </w:p>
        </w:tc>
        <w:tc>
          <w:tcPr>
            <w:tcW w:w="1674" w:type="dxa"/>
            <w:tcBorders>
              <w:top w:val="single" w:color="auto" w:sz="4" w:space="0"/>
              <w:left w:val="single" w:color="000000" w:sz="4" w:space="0"/>
              <w:bottom w:val="single" w:color="000000" w:sz="4" w:space="0"/>
              <w:right w:val="single" w:color="auto" w:sz="4" w:space="0"/>
            </w:tcBorders>
            <w:noWrap/>
            <w:vAlign w:val="center"/>
          </w:tcPr>
          <w:p w14:paraId="072D5C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技术人员</w:t>
            </w:r>
          </w:p>
        </w:tc>
        <w:tc>
          <w:tcPr>
            <w:tcW w:w="2388" w:type="dxa"/>
            <w:tcBorders>
              <w:top w:val="single" w:color="000000" w:sz="4" w:space="0"/>
              <w:left w:val="single" w:color="auto" w:sz="4" w:space="0"/>
              <w:bottom w:val="single" w:color="000000" w:sz="4" w:space="0"/>
              <w:right w:val="single" w:color="000000" w:sz="4" w:space="0"/>
            </w:tcBorders>
            <w:vAlign w:val="center"/>
          </w:tcPr>
          <w:p w14:paraId="7239F7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控屏老师现场调试</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4E6E4F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8EA2E4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AFEE24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1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F3C121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E8DE04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3E1F649">
            <w:pPr>
              <w:jc w:val="center"/>
              <w:rPr>
                <w:rFonts w:hint="eastAsia" w:ascii="仿宋" w:hAnsi="仿宋" w:eastAsia="仿宋" w:cs="仿宋"/>
                <w:color w:val="000000"/>
                <w:sz w:val="20"/>
                <w:highlight w:val="none"/>
              </w:rPr>
            </w:pPr>
          </w:p>
        </w:tc>
      </w:tr>
      <w:tr w14:paraId="3C97A3FE">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1128411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05632A0">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15E0F61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侧屏</w:t>
            </w:r>
          </w:p>
        </w:tc>
        <w:tc>
          <w:tcPr>
            <w:tcW w:w="2388" w:type="dxa"/>
            <w:tcBorders>
              <w:top w:val="single" w:color="000000" w:sz="4" w:space="0"/>
              <w:left w:val="single" w:color="auto" w:sz="4" w:space="0"/>
              <w:bottom w:val="single" w:color="000000" w:sz="4" w:space="0"/>
              <w:right w:val="single" w:color="000000" w:sz="4" w:space="0"/>
            </w:tcBorders>
            <w:vAlign w:val="center"/>
          </w:tcPr>
          <w:p w14:paraId="724DEB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2M乘3M  P3全彩屏租赁*4块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262E04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643442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D99B09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24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C19057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6F4B52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4D64EBE">
            <w:pPr>
              <w:jc w:val="center"/>
              <w:rPr>
                <w:rFonts w:hint="eastAsia" w:ascii="仿宋" w:hAnsi="仿宋" w:eastAsia="仿宋" w:cs="仿宋"/>
                <w:color w:val="000000"/>
                <w:sz w:val="20"/>
                <w:highlight w:val="none"/>
              </w:rPr>
            </w:pPr>
          </w:p>
        </w:tc>
      </w:tr>
      <w:tr w14:paraId="6BC8ECAB">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207B205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2E956880">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34D6D2B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控屏服务器</w:t>
            </w:r>
          </w:p>
        </w:tc>
        <w:tc>
          <w:tcPr>
            <w:tcW w:w="2388" w:type="dxa"/>
            <w:tcBorders>
              <w:top w:val="single" w:color="000000" w:sz="4" w:space="0"/>
              <w:left w:val="single" w:color="auto" w:sz="4" w:space="0"/>
              <w:bottom w:val="single" w:color="000000" w:sz="4" w:space="0"/>
              <w:right w:val="single" w:color="000000" w:sz="4" w:space="0"/>
            </w:tcBorders>
            <w:vAlign w:val="center"/>
          </w:tcPr>
          <w:p w14:paraId="305F672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S3控屏视频处理器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70498A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6624B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40252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1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825168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1DF15A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64FBB14">
            <w:pPr>
              <w:jc w:val="center"/>
              <w:rPr>
                <w:rFonts w:hint="eastAsia" w:ascii="仿宋" w:hAnsi="仿宋" w:eastAsia="仿宋" w:cs="仿宋"/>
                <w:color w:val="000000"/>
                <w:sz w:val="20"/>
                <w:highlight w:val="none"/>
              </w:rPr>
            </w:pPr>
          </w:p>
        </w:tc>
      </w:tr>
      <w:tr w14:paraId="240A38A3">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162C467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B9753A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377168D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调音师</w:t>
            </w:r>
          </w:p>
        </w:tc>
        <w:tc>
          <w:tcPr>
            <w:tcW w:w="2388" w:type="dxa"/>
            <w:tcBorders>
              <w:top w:val="single" w:color="000000" w:sz="4" w:space="0"/>
              <w:left w:val="single" w:color="auto" w:sz="4" w:space="0"/>
              <w:bottom w:val="single" w:color="000000" w:sz="4" w:space="0"/>
              <w:right w:val="single" w:color="000000" w:sz="4" w:space="0"/>
            </w:tcBorders>
            <w:vAlign w:val="center"/>
          </w:tcPr>
          <w:p w14:paraId="14CFCFE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367BBE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DA0E88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105922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1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DC4DFD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4CB6C9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B115C2F">
            <w:pPr>
              <w:jc w:val="center"/>
              <w:rPr>
                <w:rFonts w:hint="eastAsia" w:ascii="仿宋" w:hAnsi="仿宋" w:eastAsia="仿宋" w:cs="仿宋"/>
                <w:color w:val="000000"/>
                <w:sz w:val="20"/>
                <w:highlight w:val="none"/>
              </w:rPr>
            </w:pPr>
          </w:p>
        </w:tc>
      </w:tr>
      <w:tr w14:paraId="387CA223">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372B9C9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F22D20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15E01E7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后台音响助理</w:t>
            </w:r>
          </w:p>
        </w:tc>
        <w:tc>
          <w:tcPr>
            <w:tcW w:w="2388" w:type="dxa"/>
            <w:tcBorders>
              <w:top w:val="single" w:color="000000" w:sz="4" w:space="0"/>
              <w:left w:val="single" w:color="auto" w:sz="4" w:space="0"/>
              <w:bottom w:val="single" w:color="000000" w:sz="4" w:space="0"/>
              <w:right w:val="single" w:color="000000" w:sz="4" w:space="0"/>
            </w:tcBorders>
            <w:vAlign w:val="center"/>
          </w:tcPr>
          <w:p w14:paraId="51FDF02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音响师助理（配合舞台话筒顺序切换）</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5F407F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DE1DD0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CEA2B8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1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E944117">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891FCFA">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3A2D2C5">
            <w:pPr>
              <w:jc w:val="center"/>
              <w:rPr>
                <w:rFonts w:hint="eastAsia" w:ascii="仿宋" w:hAnsi="仿宋" w:eastAsia="仿宋" w:cs="仿宋"/>
                <w:color w:val="000000"/>
                <w:sz w:val="20"/>
                <w:highlight w:val="none"/>
              </w:rPr>
            </w:pPr>
          </w:p>
        </w:tc>
      </w:tr>
      <w:tr w14:paraId="29D7779C">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2064F90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CB13822">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15C366F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专业合唱电容话筒</w:t>
            </w:r>
          </w:p>
        </w:tc>
        <w:tc>
          <w:tcPr>
            <w:tcW w:w="2388" w:type="dxa"/>
            <w:tcBorders>
              <w:top w:val="single" w:color="000000" w:sz="4" w:space="0"/>
              <w:left w:val="single" w:color="auto" w:sz="4" w:space="0"/>
              <w:bottom w:val="single" w:color="000000" w:sz="4" w:space="0"/>
              <w:right w:val="single" w:color="000000" w:sz="4" w:space="0"/>
            </w:tcBorders>
            <w:vAlign w:val="center"/>
          </w:tcPr>
          <w:p w14:paraId="0451D9D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无线电容话筒租赁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31DD05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只</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9CF446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F80A56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555FC7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EC2525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FDDC4E5">
            <w:pPr>
              <w:jc w:val="center"/>
              <w:rPr>
                <w:rFonts w:hint="eastAsia" w:ascii="仿宋" w:hAnsi="仿宋" w:eastAsia="仿宋" w:cs="仿宋"/>
                <w:color w:val="000000"/>
                <w:sz w:val="20"/>
                <w:highlight w:val="none"/>
              </w:rPr>
            </w:pPr>
          </w:p>
        </w:tc>
      </w:tr>
      <w:tr w14:paraId="7BAA80C7">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4A145D3C">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A499E2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4545832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话筒架</w:t>
            </w:r>
          </w:p>
        </w:tc>
        <w:tc>
          <w:tcPr>
            <w:tcW w:w="2388" w:type="dxa"/>
            <w:tcBorders>
              <w:top w:val="single" w:color="000000" w:sz="4" w:space="0"/>
              <w:left w:val="single" w:color="auto" w:sz="4" w:space="0"/>
              <w:bottom w:val="single" w:color="000000" w:sz="4" w:space="0"/>
              <w:right w:val="single" w:color="000000" w:sz="4" w:space="0"/>
            </w:tcBorders>
            <w:vAlign w:val="center"/>
          </w:tcPr>
          <w:p w14:paraId="16C55D7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配套话筒架租赁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C9F601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936459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218BF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A8A632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A0A3D30">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5DA1D7F">
            <w:pPr>
              <w:jc w:val="center"/>
              <w:rPr>
                <w:rFonts w:hint="eastAsia" w:ascii="仿宋" w:hAnsi="仿宋" w:eastAsia="仿宋" w:cs="仿宋"/>
                <w:color w:val="000000"/>
                <w:sz w:val="20"/>
                <w:highlight w:val="none"/>
              </w:rPr>
            </w:pPr>
          </w:p>
        </w:tc>
      </w:tr>
      <w:tr w14:paraId="19F1E008">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571B44D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C2D7B6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07E4AD5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相关线材</w:t>
            </w:r>
          </w:p>
        </w:tc>
        <w:tc>
          <w:tcPr>
            <w:tcW w:w="2388" w:type="dxa"/>
            <w:tcBorders>
              <w:top w:val="single" w:color="000000" w:sz="4" w:space="0"/>
              <w:left w:val="single" w:color="auto" w:sz="4" w:space="0"/>
              <w:bottom w:val="single" w:color="000000" w:sz="4" w:space="0"/>
              <w:right w:val="single" w:color="000000" w:sz="4" w:space="0"/>
            </w:tcBorders>
            <w:vAlign w:val="center"/>
          </w:tcPr>
          <w:p w14:paraId="6ADB751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配套线材租赁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026F46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17BDF1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82BAD3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E9FD52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4C0A39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D50A5B4">
            <w:pPr>
              <w:jc w:val="center"/>
              <w:rPr>
                <w:rFonts w:hint="eastAsia" w:ascii="仿宋" w:hAnsi="仿宋" w:eastAsia="仿宋" w:cs="仿宋"/>
                <w:color w:val="000000"/>
                <w:sz w:val="20"/>
                <w:highlight w:val="none"/>
              </w:rPr>
            </w:pPr>
          </w:p>
        </w:tc>
      </w:tr>
      <w:tr w14:paraId="7885CAF9">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6F2C4D4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19D636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5DFA37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灯光技术人员</w:t>
            </w:r>
          </w:p>
        </w:tc>
        <w:tc>
          <w:tcPr>
            <w:tcW w:w="2388" w:type="dxa"/>
            <w:tcBorders>
              <w:top w:val="single" w:color="000000" w:sz="4" w:space="0"/>
              <w:left w:val="single" w:color="auto" w:sz="4" w:space="0"/>
              <w:bottom w:val="single" w:color="000000" w:sz="4" w:space="0"/>
              <w:right w:val="single" w:color="000000" w:sz="4" w:space="0"/>
            </w:tcBorders>
            <w:vAlign w:val="center"/>
          </w:tcPr>
          <w:p w14:paraId="633FBD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灯光老师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F656C7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0FDC1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1F644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1 </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FB8DC3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1E3CDE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B5F77DA">
            <w:pPr>
              <w:jc w:val="center"/>
              <w:rPr>
                <w:rFonts w:hint="eastAsia" w:ascii="仿宋" w:hAnsi="仿宋" w:eastAsia="仿宋" w:cs="仿宋"/>
                <w:color w:val="000000"/>
                <w:sz w:val="20"/>
                <w:highlight w:val="none"/>
              </w:rPr>
            </w:pPr>
          </w:p>
        </w:tc>
      </w:tr>
      <w:tr w14:paraId="0EAE8FFA">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3FC8980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D7E5CF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43C1C16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切割灯</w:t>
            </w:r>
          </w:p>
        </w:tc>
        <w:tc>
          <w:tcPr>
            <w:tcW w:w="2388" w:type="dxa"/>
            <w:tcBorders>
              <w:top w:val="single" w:color="000000" w:sz="4" w:space="0"/>
              <w:left w:val="single" w:color="auto" w:sz="4" w:space="0"/>
              <w:bottom w:val="single" w:color="000000" w:sz="4" w:space="0"/>
              <w:right w:val="single" w:color="000000" w:sz="4" w:space="0"/>
            </w:tcBorders>
            <w:vAlign w:val="center"/>
          </w:tcPr>
          <w:p w14:paraId="7B2488E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1400W摇头切割灯租赁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3A581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F6CAF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79C53E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34C309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CF00E7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0685C6E">
            <w:pPr>
              <w:jc w:val="center"/>
              <w:rPr>
                <w:rFonts w:hint="eastAsia" w:ascii="仿宋" w:hAnsi="仿宋" w:eastAsia="仿宋" w:cs="仿宋"/>
                <w:color w:val="000000"/>
                <w:sz w:val="20"/>
                <w:highlight w:val="none"/>
              </w:rPr>
            </w:pPr>
          </w:p>
        </w:tc>
      </w:tr>
      <w:tr w14:paraId="50AFB87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59D61D2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628FE8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6DB9D5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光束灯</w:t>
            </w:r>
          </w:p>
        </w:tc>
        <w:tc>
          <w:tcPr>
            <w:tcW w:w="2388" w:type="dxa"/>
            <w:tcBorders>
              <w:top w:val="single" w:color="000000" w:sz="4" w:space="0"/>
              <w:left w:val="single" w:color="auto" w:sz="4" w:space="0"/>
              <w:bottom w:val="single" w:color="000000" w:sz="4" w:space="0"/>
              <w:right w:val="single" w:color="000000" w:sz="4" w:space="0"/>
            </w:tcBorders>
            <w:vAlign w:val="center"/>
          </w:tcPr>
          <w:p w14:paraId="0D4A8DA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260w光束灯租赁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02A1F2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AFA1E4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868F82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045DA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889FB6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07E848C">
            <w:pPr>
              <w:jc w:val="center"/>
              <w:rPr>
                <w:rFonts w:hint="eastAsia" w:ascii="仿宋" w:hAnsi="仿宋" w:eastAsia="仿宋" w:cs="仿宋"/>
                <w:color w:val="000000"/>
                <w:sz w:val="20"/>
                <w:highlight w:val="none"/>
              </w:rPr>
            </w:pPr>
          </w:p>
        </w:tc>
      </w:tr>
      <w:tr w14:paraId="2AA4719D">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004388C4">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9E2862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4241031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4阶合唱台</w:t>
            </w:r>
          </w:p>
        </w:tc>
        <w:tc>
          <w:tcPr>
            <w:tcW w:w="2388" w:type="dxa"/>
            <w:tcBorders>
              <w:top w:val="single" w:color="000000" w:sz="4" w:space="0"/>
              <w:left w:val="single" w:color="auto" w:sz="4" w:space="0"/>
              <w:bottom w:val="single" w:color="000000" w:sz="4" w:space="0"/>
              <w:right w:val="single" w:color="000000" w:sz="4" w:space="0"/>
            </w:tcBorders>
            <w:vAlign w:val="center"/>
          </w:tcPr>
          <w:p w14:paraId="5320AD2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可移动式铝合金合唱台租赁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79F673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9469B3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4BD73B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30CC1B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B7076F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4903095">
            <w:pPr>
              <w:jc w:val="center"/>
              <w:rPr>
                <w:rFonts w:hint="eastAsia" w:ascii="仿宋" w:hAnsi="仿宋" w:eastAsia="仿宋" w:cs="仿宋"/>
                <w:color w:val="000000"/>
                <w:sz w:val="20"/>
                <w:highlight w:val="none"/>
              </w:rPr>
            </w:pPr>
          </w:p>
        </w:tc>
      </w:tr>
      <w:tr w14:paraId="77B7B42B">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01A7515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AE7CD5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79BC996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主持人</w:t>
            </w:r>
          </w:p>
        </w:tc>
        <w:tc>
          <w:tcPr>
            <w:tcW w:w="2388" w:type="dxa"/>
            <w:tcBorders>
              <w:top w:val="single" w:color="000000" w:sz="4" w:space="0"/>
              <w:left w:val="single" w:color="auto" w:sz="4" w:space="0"/>
              <w:bottom w:val="single" w:color="000000" w:sz="4" w:space="0"/>
              <w:right w:val="single" w:color="000000" w:sz="4" w:space="0"/>
            </w:tcBorders>
            <w:vAlign w:val="center"/>
          </w:tcPr>
          <w:p w14:paraId="53560F3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专业主持人</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792D74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758680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59C7E3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FA3908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0EC3E85">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2274610">
            <w:pPr>
              <w:jc w:val="center"/>
              <w:rPr>
                <w:rFonts w:hint="eastAsia" w:ascii="仿宋" w:hAnsi="仿宋" w:eastAsia="仿宋" w:cs="仿宋"/>
                <w:color w:val="000000"/>
                <w:sz w:val="20"/>
                <w:highlight w:val="none"/>
              </w:rPr>
            </w:pPr>
          </w:p>
        </w:tc>
      </w:tr>
      <w:tr w14:paraId="6F56109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5D87C61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CC72C8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4005396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节目单制作</w:t>
            </w:r>
          </w:p>
        </w:tc>
        <w:tc>
          <w:tcPr>
            <w:tcW w:w="2388" w:type="dxa"/>
            <w:tcBorders>
              <w:top w:val="single" w:color="000000" w:sz="4" w:space="0"/>
              <w:left w:val="single" w:color="auto" w:sz="4" w:space="0"/>
              <w:bottom w:val="single" w:color="000000" w:sz="4" w:space="0"/>
              <w:right w:val="single" w:color="000000" w:sz="4" w:space="0"/>
            </w:tcBorders>
            <w:vAlign w:val="center"/>
          </w:tcPr>
          <w:p w14:paraId="2376E00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300克铜板打印压痕</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27D69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份</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04BD25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7D1FC5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DC9BB0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F18718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7C72EAA">
            <w:pPr>
              <w:jc w:val="center"/>
              <w:rPr>
                <w:rFonts w:hint="eastAsia" w:ascii="仿宋" w:hAnsi="仿宋" w:eastAsia="仿宋" w:cs="仿宋"/>
                <w:color w:val="000000"/>
                <w:sz w:val="20"/>
                <w:highlight w:val="none"/>
              </w:rPr>
            </w:pPr>
          </w:p>
        </w:tc>
      </w:tr>
      <w:tr w14:paraId="7616E8A9">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53C6583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7B3382E8">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auto" w:sz="4" w:space="0"/>
            </w:tcBorders>
            <w:noWrap/>
            <w:vAlign w:val="center"/>
          </w:tcPr>
          <w:p w14:paraId="0231F65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证书</w:t>
            </w:r>
          </w:p>
        </w:tc>
        <w:tc>
          <w:tcPr>
            <w:tcW w:w="2388" w:type="dxa"/>
            <w:tcBorders>
              <w:top w:val="single" w:color="000000" w:sz="4" w:space="0"/>
              <w:left w:val="single" w:color="auto" w:sz="4" w:space="0"/>
              <w:bottom w:val="single" w:color="000000" w:sz="4" w:space="0"/>
              <w:right w:val="single" w:color="000000" w:sz="4" w:space="0"/>
            </w:tcBorders>
            <w:vAlign w:val="center"/>
          </w:tcPr>
          <w:p w14:paraId="51C35AF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荣誉证书 绒布封面加铜版纸内页</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E8591E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份</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53AD8B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D985B6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8F7CC4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563658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13AC14F">
            <w:pPr>
              <w:jc w:val="center"/>
              <w:rPr>
                <w:rFonts w:hint="eastAsia" w:ascii="仿宋" w:hAnsi="仿宋" w:eastAsia="仿宋" w:cs="仿宋"/>
                <w:color w:val="000000"/>
                <w:sz w:val="20"/>
                <w:highlight w:val="none"/>
              </w:rPr>
            </w:pPr>
          </w:p>
        </w:tc>
      </w:tr>
      <w:tr w14:paraId="1AFCCBB1">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auto" w:sz="4" w:space="0"/>
              <w:right w:val="single" w:color="000000" w:sz="4" w:space="0"/>
            </w:tcBorders>
            <w:noWrap/>
            <w:vAlign w:val="center"/>
          </w:tcPr>
          <w:p w14:paraId="67E88A1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auto" w:sz="4" w:space="0"/>
              <w:right w:val="single" w:color="000000" w:sz="4" w:space="0"/>
            </w:tcBorders>
            <w:noWrap/>
            <w:vAlign w:val="center"/>
          </w:tcPr>
          <w:p w14:paraId="5F056C9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auto" w:sz="4" w:space="0"/>
              <w:right w:val="single" w:color="auto" w:sz="4" w:space="0"/>
            </w:tcBorders>
            <w:noWrap/>
            <w:vAlign w:val="center"/>
          </w:tcPr>
          <w:p w14:paraId="6E23C27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平面设计</w:t>
            </w:r>
          </w:p>
        </w:tc>
        <w:tc>
          <w:tcPr>
            <w:tcW w:w="2388" w:type="dxa"/>
            <w:tcBorders>
              <w:top w:val="single" w:color="000000" w:sz="4" w:space="0"/>
              <w:left w:val="single" w:color="auto" w:sz="4" w:space="0"/>
              <w:bottom w:val="single" w:color="000000" w:sz="4" w:space="0"/>
              <w:right w:val="single" w:color="000000" w:sz="4" w:space="0"/>
            </w:tcBorders>
            <w:vAlign w:val="center"/>
          </w:tcPr>
          <w:p w14:paraId="6CE7E80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主题背景及延展物料设计</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7BD598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620ECD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82B72B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5DC923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9E17F7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AE33F36">
            <w:pPr>
              <w:jc w:val="center"/>
              <w:rPr>
                <w:rFonts w:hint="eastAsia" w:ascii="仿宋" w:hAnsi="仿宋" w:eastAsia="仿宋" w:cs="仿宋"/>
                <w:color w:val="000000"/>
                <w:sz w:val="20"/>
                <w:highlight w:val="none"/>
              </w:rPr>
            </w:pPr>
          </w:p>
        </w:tc>
      </w:tr>
      <w:tr w14:paraId="38C2FD73">
        <w:tblPrEx>
          <w:tblCellMar>
            <w:top w:w="0" w:type="dxa"/>
            <w:left w:w="108" w:type="dxa"/>
            <w:bottom w:w="0" w:type="dxa"/>
            <w:right w:w="108" w:type="dxa"/>
          </w:tblCellMar>
        </w:tblPrEx>
        <w:trPr>
          <w:trHeight w:val="696" w:hRule="atLeast"/>
        </w:trPr>
        <w:tc>
          <w:tcPr>
            <w:tcW w:w="404" w:type="dxa"/>
            <w:vMerge w:val="continue"/>
            <w:tcBorders>
              <w:top w:val="single" w:color="auto" w:sz="4" w:space="0"/>
              <w:left w:val="single" w:color="auto" w:sz="4" w:space="0"/>
              <w:bottom w:val="single" w:color="000000" w:sz="4" w:space="0"/>
              <w:right w:val="single" w:color="000000" w:sz="4" w:space="0"/>
            </w:tcBorders>
            <w:noWrap/>
            <w:vAlign w:val="center"/>
          </w:tcPr>
          <w:p w14:paraId="6F1F0D4E">
            <w:pPr>
              <w:jc w:val="center"/>
              <w:rPr>
                <w:rFonts w:hint="eastAsia" w:ascii="仿宋" w:hAnsi="仿宋" w:eastAsia="仿宋" w:cs="仿宋"/>
                <w:color w:val="000000"/>
                <w:sz w:val="20"/>
                <w:highlight w:val="none"/>
              </w:rPr>
            </w:pPr>
          </w:p>
        </w:tc>
        <w:tc>
          <w:tcPr>
            <w:tcW w:w="938" w:type="dxa"/>
            <w:vMerge w:val="continue"/>
            <w:tcBorders>
              <w:top w:val="single" w:color="auto" w:sz="4" w:space="0"/>
              <w:left w:val="single" w:color="000000" w:sz="4" w:space="0"/>
              <w:bottom w:val="nil"/>
              <w:right w:val="single" w:color="000000" w:sz="4" w:space="0"/>
            </w:tcBorders>
            <w:noWrap/>
            <w:vAlign w:val="center"/>
          </w:tcPr>
          <w:p w14:paraId="154E5888">
            <w:pPr>
              <w:jc w:val="center"/>
              <w:rPr>
                <w:rFonts w:hint="eastAsia" w:ascii="仿宋" w:hAnsi="仿宋" w:eastAsia="仿宋" w:cs="仿宋"/>
                <w:color w:val="000000"/>
                <w:sz w:val="20"/>
                <w:highlight w:val="none"/>
              </w:rPr>
            </w:pPr>
          </w:p>
        </w:tc>
        <w:tc>
          <w:tcPr>
            <w:tcW w:w="1674" w:type="dxa"/>
            <w:tcBorders>
              <w:top w:val="single" w:color="auto" w:sz="4" w:space="0"/>
              <w:left w:val="single" w:color="000000" w:sz="4" w:space="0"/>
              <w:bottom w:val="single" w:color="000000" w:sz="4" w:space="0"/>
              <w:right w:val="nil"/>
            </w:tcBorders>
            <w:noWrap/>
            <w:vAlign w:val="center"/>
          </w:tcPr>
          <w:p w14:paraId="79A7222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1BD6670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场务布置/安全保障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B3BFD6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775C55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C2081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61FB41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94BC4E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ACE55EB">
            <w:pPr>
              <w:jc w:val="center"/>
              <w:rPr>
                <w:rFonts w:hint="eastAsia" w:ascii="仿宋" w:hAnsi="仿宋" w:eastAsia="仿宋" w:cs="仿宋"/>
                <w:color w:val="000000"/>
                <w:sz w:val="20"/>
                <w:highlight w:val="none"/>
              </w:rPr>
            </w:pPr>
          </w:p>
        </w:tc>
      </w:tr>
      <w:tr w14:paraId="66DC084D">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2B81FFE4">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542A2D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586F251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街道团队奖补</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3AEDF82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预留（不可竞争）</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6550CF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16000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7DF26B1">
            <w:pPr>
              <w:jc w:val="center"/>
              <w:rPr>
                <w:rFonts w:hint="eastAsia" w:ascii="仿宋" w:hAnsi="仿宋" w:eastAsia="仿宋" w:cs="仿宋"/>
                <w:color w:val="000000"/>
                <w:sz w:val="20"/>
                <w:highlight w:val="none"/>
              </w:rPr>
            </w:pPr>
          </w:p>
        </w:tc>
      </w:tr>
      <w:tr w14:paraId="0050F43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22374E1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EBA785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12A80B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其他经费</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53DD9CB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预留（不可竞争）</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7D3209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15000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995BBC2">
            <w:pPr>
              <w:jc w:val="center"/>
              <w:rPr>
                <w:rFonts w:hint="eastAsia" w:ascii="仿宋" w:hAnsi="仿宋" w:eastAsia="仿宋" w:cs="仿宋"/>
                <w:color w:val="000000"/>
                <w:sz w:val="20"/>
                <w:highlight w:val="none"/>
              </w:rPr>
            </w:pPr>
          </w:p>
        </w:tc>
      </w:tr>
      <w:tr w14:paraId="2DAD7837">
        <w:tblPrEx>
          <w:tblCellMar>
            <w:top w:w="0" w:type="dxa"/>
            <w:left w:w="108" w:type="dxa"/>
            <w:bottom w:w="0" w:type="dxa"/>
            <w:right w:w="108" w:type="dxa"/>
          </w:tblCellMar>
        </w:tblPrEx>
        <w:trPr>
          <w:trHeight w:val="774"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3CB4D93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0FEC00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481A47C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w:t>
            </w:r>
          </w:p>
        </w:tc>
        <w:tc>
          <w:tcPr>
            <w:tcW w:w="2388" w:type="dxa"/>
            <w:tcBorders>
              <w:top w:val="single" w:color="000000" w:sz="4" w:space="0"/>
              <w:left w:val="single" w:color="000000" w:sz="4" w:space="0"/>
              <w:bottom w:val="single" w:color="000000" w:sz="4" w:space="0"/>
              <w:right w:val="single" w:color="000000" w:sz="4" w:space="0"/>
            </w:tcBorders>
            <w:vAlign w:val="center"/>
          </w:tcPr>
          <w:p w14:paraId="334078B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1台固定机位，1台游击机位,画质分辨率不低于1920X1080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B638DC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542AC7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9DFFCC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0F1D93B">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9276BF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8660A7E">
            <w:pPr>
              <w:jc w:val="center"/>
              <w:rPr>
                <w:rFonts w:hint="eastAsia" w:ascii="仿宋" w:hAnsi="仿宋" w:eastAsia="仿宋" w:cs="仿宋"/>
                <w:color w:val="000000"/>
                <w:sz w:val="20"/>
                <w:highlight w:val="none"/>
              </w:rPr>
            </w:pPr>
          </w:p>
        </w:tc>
      </w:tr>
      <w:tr w14:paraId="234919FD">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auto" w:sz="4" w:space="0"/>
              <w:bottom w:val="single" w:color="000000" w:sz="4" w:space="0"/>
              <w:right w:val="single" w:color="000000" w:sz="4" w:space="0"/>
            </w:tcBorders>
            <w:noWrap/>
            <w:vAlign w:val="center"/>
          </w:tcPr>
          <w:p w14:paraId="72E993C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5D7CD5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nil"/>
              <w:right w:val="nil"/>
            </w:tcBorders>
            <w:noWrap/>
            <w:vAlign w:val="center"/>
          </w:tcPr>
          <w:p w14:paraId="42ECEFA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16B28ED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B1FB32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A283368">
            <w:pPr>
              <w:jc w:val="center"/>
              <w:rPr>
                <w:rFonts w:hint="eastAsia" w:ascii="仿宋" w:hAnsi="仿宋" w:eastAsia="仿宋" w:cs="仿宋"/>
                <w:color w:val="000000"/>
                <w:sz w:val="20"/>
                <w:highlight w:val="none"/>
              </w:rPr>
            </w:pPr>
          </w:p>
        </w:tc>
      </w:tr>
      <w:tr w14:paraId="6F42ACF8">
        <w:tblPrEx>
          <w:tblCellMar>
            <w:top w:w="0" w:type="dxa"/>
            <w:left w:w="108" w:type="dxa"/>
            <w:bottom w:w="0" w:type="dxa"/>
            <w:right w:w="108" w:type="dxa"/>
          </w:tblCellMar>
        </w:tblPrEx>
        <w:trPr>
          <w:trHeight w:val="696" w:hRule="atLeast"/>
        </w:trPr>
        <w:tc>
          <w:tcPr>
            <w:tcW w:w="404" w:type="dxa"/>
            <w:tcBorders>
              <w:top w:val="nil"/>
              <w:left w:val="single" w:color="000000" w:sz="4" w:space="0"/>
              <w:bottom w:val="nil"/>
              <w:right w:val="single" w:color="000000" w:sz="4" w:space="0"/>
            </w:tcBorders>
            <w:noWrap/>
            <w:vAlign w:val="center"/>
          </w:tcPr>
          <w:p w14:paraId="4676C664">
            <w:pPr>
              <w:jc w:val="center"/>
              <w:rPr>
                <w:rFonts w:hint="eastAsia" w:ascii="仿宋" w:hAnsi="仿宋" w:eastAsia="仿宋" w:cs="仿宋"/>
                <w:color w:val="000000"/>
                <w:sz w:val="20"/>
                <w:highlight w:val="none"/>
              </w:rPr>
            </w:pP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14:paraId="55A5CF1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话剧</w:t>
            </w:r>
          </w:p>
        </w:tc>
        <w:tc>
          <w:tcPr>
            <w:tcW w:w="1674" w:type="dxa"/>
            <w:tcBorders>
              <w:top w:val="single" w:color="000000" w:sz="4" w:space="0"/>
              <w:left w:val="single" w:color="000000" w:sz="4" w:space="0"/>
              <w:bottom w:val="nil"/>
              <w:right w:val="nil"/>
            </w:tcBorders>
            <w:noWrap/>
            <w:vAlign w:val="center"/>
          </w:tcPr>
          <w:p w14:paraId="5507246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切割灯</w:t>
            </w:r>
          </w:p>
        </w:tc>
        <w:tc>
          <w:tcPr>
            <w:tcW w:w="2388" w:type="dxa"/>
            <w:tcBorders>
              <w:top w:val="single" w:color="000000" w:sz="4" w:space="0"/>
              <w:left w:val="single" w:color="000000" w:sz="4" w:space="0"/>
              <w:bottom w:val="single" w:color="000000" w:sz="4" w:space="0"/>
              <w:right w:val="single" w:color="000000" w:sz="4" w:space="0"/>
            </w:tcBorders>
            <w:vAlign w:val="center"/>
          </w:tcPr>
          <w:p w14:paraId="0E0CB5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1400W摇头切割灯租赁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8A2660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93196A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E6E4D2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892B70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F8328C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5C059D1">
            <w:pPr>
              <w:jc w:val="center"/>
              <w:rPr>
                <w:rFonts w:hint="eastAsia" w:ascii="仿宋" w:hAnsi="仿宋" w:eastAsia="仿宋" w:cs="仿宋"/>
                <w:color w:val="000000"/>
                <w:sz w:val="20"/>
                <w:highlight w:val="none"/>
              </w:rPr>
            </w:pPr>
          </w:p>
        </w:tc>
      </w:tr>
      <w:tr w14:paraId="65F2B025">
        <w:tblPrEx>
          <w:tblCellMar>
            <w:top w:w="0" w:type="dxa"/>
            <w:left w:w="108" w:type="dxa"/>
            <w:bottom w:w="0" w:type="dxa"/>
            <w:right w:w="108" w:type="dxa"/>
          </w:tblCellMar>
        </w:tblPrEx>
        <w:trPr>
          <w:trHeight w:val="696" w:hRule="atLeast"/>
        </w:trPr>
        <w:tc>
          <w:tcPr>
            <w:tcW w:w="404" w:type="dxa"/>
            <w:vMerge w:val="restart"/>
            <w:tcBorders>
              <w:top w:val="nil"/>
              <w:left w:val="single" w:color="000000" w:sz="4" w:space="0"/>
              <w:bottom w:val="nil"/>
              <w:right w:val="single" w:color="000000" w:sz="4" w:space="0"/>
            </w:tcBorders>
            <w:noWrap/>
            <w:vAlign w:val="center"/>
          </w:tcPr>
          <w:p w14:paraId="6BF2A4A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56A3463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nil"/>
              <w:right w:val="nil"/>
            </w:tcBorders>
            <w:noWrap/>
            <w:vAlign w:val="center"/>
          </w:tcPr>
          <w:p w14:paraId="50C900E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光束灯</w:t>
            </w:r>
          </w:p>
        </w:tc>
        <w:tc>
          <w:tcPr>
            <w:tcW w:w="2388" w:type="dxa"/>
            <w:tcBorders>
              <w:top w:val="single" w:color="000000" w:sz="4" w:space="0"/>
              <w:left w:val="single" w:color="000000" w:sz="4" w:space="0"/>
              <w:bottom w:val="single" w:color="000000" w:sz="4" w:space="0"/>
              <w:right w:val="single" w:color="000000" w:sz="4" w:space="0"/>
            </w:tcBorders>
            <w:vAlign w:val="center"/>
          </w:tcPr>
          <w:p w14:paraId="4A34406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260w光束灯租赁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196DE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3EB20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E5D9C8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84B6C6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08A27B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F23A80D">
            <w:pPr>
              <w:jc w:val="center"/>
              <w:rPr>
                <w:rFonts w:hint="eastAsia" w:ascii="仿宋" w:hAnsi="仿宋" w:eastAsia="仿宋" w:cs="仿宋"/>
                <w:color w:val="000000"/>
                <w:sz w:val="20"/>
                <w:highlight w:val="none"/>
              </w:rPr>
            </w:pPr>
          </w:p>
        </w:tc>
      </w:tr>
      <w:tr w14:paraId="686E6644">
        <w:tblPrEx>
          <w:tblCellMar>
            <w:top w:w="0" w:type="dxa"/>
            <w:left w:w="108" w:type="dxa"/>
            <w:bottom w:w="0" w:type="dxa"/>
            <w:right w:w="108" w:type="dxa"/>
          </w:tblCellMar>
        </w:tblPrEx>
        <w:trPr>
          <w:trHeight w:val="730" w:hRule="atLeast"/>
        </w:trPr>
        <w:tc>
          <w:tcPr>
            <w:tcW w:w="404" w:type="dxa"/>
            <w:vMerge w:val="continue"/>
            <w:tcBorders>
              <w:top w:val="nil"/>
              <w:left w:val="single" w:color="000000" w:sz="4" w:space="0"/>
              <w:bottom w:val="nil"/>
              <w:right w:val="single" w:color="000000" w:sz="4" w:space="0"/>
            </w:tcBorders>
            <w:noWrap/>
            <w:vAlign w:val="center"/>
          </w:tcPr>
          <w:p w14:paraId="2A5C68D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362EBB1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nil"/>
              <w:right w:val="nil"/>
            </w:tcBorders>
            <w:noWrap/>
            <w:vAlign w:val="center"/>
          </w:tcPr>
          <w:p w14:paraId="39CB9F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线阵音响</w:t>
            </w:r>
          </w:p>
        </w:tc>
        <w:tc>
          <w:tcPr>
            <w:tcW w:w="2388" w:type="dxa"/>
            <w:tcBorders>
              <w:top w:val="single" w:color="000000" w:sz="4" w:space="0"/>
              <w:left w:val="single" w:color="000000" w:sz="4" w:space="0"/>
              <w:bottom w:val="single" w:color="000000" w:sz="4" w:space="0"/>
              <w:right w:val="single" w:color="000000" w:sz="4" w:space="0"/>
            </w:tcBorders>
            <w:vAlign w:val="center"/>
          </w:tcPr>
          <w:p w14:paraId="53C0EAE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全频音响8个 /反听音响2个/低音音响2个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B0179C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2A9FF3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EB1C49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4CFB16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ED52FC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395E491">
            <w:pPr>
              <w:jc w:val="center"/>
              <w:rPr>
                <w:rFonts w:hint="eastAsia" w:ascii="仿宋" w:hAnsi="仿宋" w:eastAsia="仿宋" w:cs="仿宋"/>
                <w:color w:val="000000"/>
                <w:sz w:val="20"/>
                <w:highlight w:val="none"/>
              </w:rPr>
            </w:pPr>
          </w:p>
        </w:tc>
      </w:tr>
      <w:tr w14:paraId="27E705A2">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6E562581">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79E9A7C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13D7002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主演演出劳务费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3A2E615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国家一级演员</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05919C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53EB29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156601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9B20BC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E7AC9E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7A173E0">
            <w:pPr>
              <w:jc w:val="center"/>
              <w:rPr>
                <w:rFonts w:hint="eastAsia" w:ascii="仿宋" w:hAnsi="仿宋" w:eastAsia="仿宋" w:cs="仿宋"/>
                <w:color w:val="000000"/>
                <w:sz w:val="20"/>
                <w:highlight w:val="none"/>
              </w:rPr>
            </w:pPr>
          </w:p>
        </w:tc>
      </w:tr>
      <w:tr w14:paraId="76C0FA86">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64CFE699">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16CE781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09E2C60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配角演出劳务费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5BD3DE0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国家二级演员</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9FA549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38C03B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D775BA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704A74F">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89342AA">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47139BE">
            <w:pPr>
              <w:jc w:val="center"/>
              <w:rPr>
                <w:rFonts w:hint="eastAsia" w:ascii="仿宋" w:hAnsi="仿宋" w:eastAsia="仿宋" w:cs="仿宋"/>
                <w:color w:val="000000"/>
                <w:sz w:val="20"/>
                <w:highlight w:val="none"/>
              </w:rPr>
            </w:pPr>
          </w:p>
        </w:tc>
      </w:tr>
      <w:tr w14:paraId="32B5BF19">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6457D1F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181F41D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022E46D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彩排合成费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445FE57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确保演出的顺利进行合成工作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DF2034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873D85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F3F418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8C162D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DF9653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3ACAEAC">
            <w:pPr>
              <w:jc w:val="center"/>
              <w:rPr>
                <w:rFonts w:hint="eastAsia" w:ascii="仿宋" w:hAnsi="仿宋" w:eastAsia="仿宋" w:cs="仿宋"/>
                <w:color w:val="000000"/>
                <w:sz w:val="20"/>
                <w:highlight w:val="none"/>
              </w:rPr>
            </w:pPr>
          </w:p>
        </w:tc>
      </w:tr>
      <w:tr w14:paraId="78775646">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0170E7E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637DE0E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6F2B245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导演费（含排练对光合成）</w:t>
            </w:r>
          </w:p>
        </w:tc>
        <w:tc>
          <w:tcPr>
            <w:tcW w:w="2388" w:type="dxa"/>
            <w:tcBorders>
              <w:top w:val="single" w:color="000000" w:sz="4" w:space="0"/>
              <w:left w:val="single" w:color="000000" w:sz="4" w:space="0"/>
              <w:bottom w:val="single" w:color="000000" w:sz="4" w:space="0"/>
              <w:right w:val="single" w:color="000000" w:sz="4" w:space="0"/>
            </w:tcBorders>
            <w:vAlign w:val="center"/>
          </w:tcPr>
          <w:p w14:paraId="651EEC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国家二级导演</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E651B3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7D1BF7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4ABBC0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B5868E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9BD270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88F31D4">
            <w:pPr>
              <w:jc w:val="center"/>
              <w:rPr>
                <w:rFonts w:hint="eastAsia" w:ascii="仿宋" w:hAnsi="仿宋" w:eastAsia="仿宋" w:cs="仿宋"/>
                <w:color w:val="000000"/>
                <w:sz w:val="20"/>
                <w:highlight w:val="none"/>
              </w:rPr>
            </w:pPr>
          </w:p>
        </w:tc>
      </w:tr>
      <w:tr w14:paraId="58CFD8BC">
        <w:tblPrEx>
          <w:tblCellMar>
            <w:top w:w="0" w:type="dxa"/>
            <w:left w:w="108" w:type="dxa"/>
            <w:bottom w:w="0" w:type="dxa"/>
            <w:right w:w="108" w:type="dxa"/>
          </w:tblCellMar>
        </w:tblPrEx>
        <w:trPr>
          <w:trHeight w:val="730" w:hRule="atLeast"/>
        </w:trPr>
        <w:tc>
          <w:tcPr>
            <w:tcW w:w="404" w:type="dxa"/>
            <w:vMerge w:val="continue"/>
            <w:tcBorders>
              <w:top w:val="nil"/>
              <w:left w:val="single" w:color="000000" w:sz="4" w:space="0"/>
              <w:bottom w:val="nil"/>
              <w:right w:val="single" w:color="000000" w:sz="4" w:space="0"/>
            </w:tcBorders>
            <w:noWrap/>
            <w:vAlign w:val="center"/>
          </w:tcPr>
          <w:p w14:paraId="1535A77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4666CA7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7071F43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杂费含打印排练供水场地空调</w:t>
            </w:r>
          </w:p>
        </w:tc>
        <w:tc>
          <w:tcPr>
            <w:tcW w:w="2388" w:type="dxa"/>
            <w:tcBorders>
              <w:top w:val="single" w:color="000000" w:sz="4" w:space="0"/>
              <w:left w:val="single" w:color="000000" w:sz="4" w:space="0"/>
              <w:bottom w:val="single" w:color="000000" w:sz="4" w:space="0"/>
              <w:right w:val="single" w:color="000000" w:sz="4" w:space="0"/>
            </w:tcBorders>
            <w:vAlign w:val="center"/>
          </w:tcPr>
          <w:p w14:paraId="5EB3030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饮用水机及手稿打印，场地空调使用</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486FE2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9D1E2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3F5013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93CABE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79B2EE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7635566">
            <w:pPr>
              <w:jc w:val="center"/>
              <w:rPr>
                <w:rFonts w:hint="eastAsia" w:ascii="仿宋" w:hAnsi="仿宋" w:eastAsia="仿宋" w:cs="仿宋"/>
                <w:color w:val="000000"/>
                <w:sz w:val="20"/>
                <w:highlight w:val="none"/>
              </w:rPr>
            </w:pPr>
          </w:p>
        </w:tc>
      </w:tr>
      <w:tr w14:paraId="464A1BC7">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38BA845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66746BA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1B52C2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排练午餐</w:t>
            </w:r>
          </w:p>
        </w:tc>
        <w:tc>
          <w:tcPr>
            <w:tcW w:w="2388" w:type="dxa"/>
            <w:tcBorders>
              <w:top w:val="single" w:color="000000" w:sz="4" w:space="0"/>
              <w:left w:val="single" w:color="000000" w:sz="4" w:space="0"/>
              <w:bottom w:val="single" w:color="000000" w:sz="4" w:space="0"/>
              <w:right w:val="single" w:color="000000" w:sz="4" w:space="0"/>
            </w:tcBorders>
            <w:vAlign w:val="center"/>
          </w:tcPr>
          <w:p w14:paraId="50F40B1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排练人员午餐</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D5B31E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E9620A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06F167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0BE63E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30B21A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D16FF3A">
            <w:pPr>
              <w:jc w:val="center"/>
              <w:rPr>
                <w:rFonts w:hint="eastAsia" w:ascii="仿宋" w:hAnsi="仿宋" w:eastAsia="仿宋" w:cs="仿宋"/>
                <w:color w:val="000000"/>
                <w:sz w:val="20"/>
                <w:highlight w:val="none"/>
              </w:rPr>
            </w:pPr>
          </w:p>
        </w:tc>
      </w:tr>
      <w:tr w14:paraId="05E472BB">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2418749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593E844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4E65581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舞美人员劳务（化服道）</w:t>
            </w:r>
          </w:p>
        </w:tc>
        <w:tc>
          <w:tcPr>
            <w:tcW w:w="2388" w:type="dxa"/>
            <w:tcBorders>
              <w:top w:val="single" w:color="000000" w:sz="4" w:space="0"/>
              <w:left w:val="single" w:color="000000" w:sz="4" w:space="0"/>
              <w:bottom w:val="single" w:color="000000" w:sz="4" w:space="0"/>
              <w:right w:val="single" w:color="000000" w:sz="4" w:space="0"/>
            </w:tcBorders>
            <w:vAlign w:val="center"/>
          </w:tcPr>
          <w:p w14:paraId="20F0F1A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化妆师，服装师，道具师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672525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ACE2E9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2DF612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E9E010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E9A8C2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9FEFAB3">
            <w:pPr>
              <w:jc w:val="center"/>
              <w:rPr>
                <w:rFonts w:hint="eastAsia" w:ascii="仿宋" w:hAnsi="仿宋" w:eastAsia="仿宋" w:cs="仿宋"/>
                <w:color w:val="000000"/>
                <w:sz w:val="20"/>
                <w:highlight w:val="none"/>
              </w:rPr>
            </w:pPr>
          </w:p>
        </w:tc>
      </w:tr>
      <w:tr w14:paraId="6D23DC67">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2812314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5CF90CE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5970651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47E2EA2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音响控制老师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73E19A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46C32E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5E9AA1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02E72C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0F6B210">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319BAE5">
            <w:pPr>
              <w:jc w:val="center"/>
              <w:rPr>
                <w:rFonts w:hint="eastAsia" w:ascii="仿宋" w:hAnsi="仿宋" w:eastAsia="仿宋" w:cs="仿宋"/>
                <w:color w:val="000000"/>
                <w:sz w:val="20"/>
                <w:highlight w:val="none"/>
              </w:rPr>
            </w:pPr>
          </w:p>
        </w:tc>
      </w:tr>
      <w:tr w14:paraId="7908F67D">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13CB5F7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7C194DF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1D1B7E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大屏老师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15880B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大屏控制老师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F405C8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32B41D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D8902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C3BB4C7">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9932125">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C6B3CD1">
            <w:pPr>
              <w:jc w:val="center"/>
              <w:rPr>
                <w:rFonts w:hint="eastAsia" w:ascii="仿宋" w:hAnsi="仿宋" w:eastAsia="仿宋" w:cs="仿宋"/>
                <w:color w:val="000000"/>
                <w:sz w:val="20"/>
                <w:highlight w:val="none"/>
              </w:rPr>
            </w:pPr>
          </w:p>
        </w:tc>
      </w:tr>
      <w:tr w14:paraId="701B14C2">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67E50E1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5959C1B2">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6368BED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446E8E5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灯光控制老师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057244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A168F2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E7DC3B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C9744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07EC83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AD3F2EC">
            <w:pPr>
              <w:jc w:val="center"/>
              <w:rPr>
                <w:rFonts w:hint="eastAsia" w:ascii="仿宋" w:hAnsi="仿宋" w:eastAsia="仿宋" w:cs="仿宋"/>
                <w:color w:val="000000"/>
                <w:sz w:val="20"/>
                <w:highlight w:val="none"/>
              </w:rPr>
            </w:pPr>
          </w:p>
        </w:tc>
      </w:tr>
      <w:tr w14:paraId="0ADD2D49">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59F84C3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258FB51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152208A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复排演员排练费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55B36A8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基础演员排练补贴</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F099D4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EE43C9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4F40C8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1912A9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91C1915">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5FB0AE2">
            <w:pPr>
              <w:jc w:val="center"/>
              <w:rPr>
                <w:rFonts w:hint="eastAsia" w:ascii="仿宋" w:hAnsi="仿宋" w:eastAsia="仿宋" w:cs="仿宋"/>
                <w:color w:val="000000"/>
                <w:sz w:val="20"/>
                <w:highlight w:val="none"/>
              </w:rPr>
            </w:pPr>
          </w:p>
        </w:tc>
      </w:tr>
      <w:tr w14:paraId="160EDAFB">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621F114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5CE7914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3ABC8C7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雪花机租赁</w:t>
            </w:r>
          </w:p>
        </w:tc>
        <w:tc>
          <w:tcPr>
            <w:tcW w:w="2388" w:type="dxa"/>
            <w:tcBorders>
              <w:top w:val="single" w:color="000000" w:sz="4" w:space="0"/>
              <w:left w:val="single" w:color="000000" w:sz="4" w:space="0"/>
              <w:bottom w:val="single" w:color="000000" w:sz="4" w:space="0"/>
              <w:right w:val="single" w:color="000000" w:sz="4" w:space="0"/>
            </w:tcBorders>
            <w:vAlign w:val="center"/>
          </w:tcPr>
          <w:p w14:paraId="6E654B8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雪花机租赁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F0F70E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E6A44E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DE116B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F32814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F95EC6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59B68C3">
            <w:pPr>
              <w:jc w:val="center"/>
              <w:rPr>
                <w:rFonts w:hint="eastAsia" w:ascii="仿宋" w:hAnsi="仿宋" w:eastAsia="仿宋" w:cs="仿宋"/>
                <w:color w:val="000000"/>
                <w:sz w:val="20"/>
                <w:highlight w:val="none"/>
              </w:rPr>
            </w:pPr>
          </w:p>
        </w:tc>
      </w:tr>
      <w:tr w14:paraId="30A2BDD8">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52F3965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65DC5D0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51EAB1C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道具树叶消耗</w:t>
            </w:r>
          </w:p>
        </w:tc>
        <w:tc>
          <w:tcPr>
            <w:tcW w:w="2388" w:type="dxa"/>
            <w:tcBorders>
              <w:top w:val="single" w:color="000000" w:sz="4" w:space="0"/>
              <w:left w:val="single" w:color="000000" w:sz="4" w:space="0"/>
              <w:bottom w:val="single" w:color="000000" w:sz="4" w:space="0"/>
              <w:right w:val="single" w:color="000000" w:sz="4" w:space="0"/>
            </w:tcBorders>
            <w:vAlign w:val="center"/>
          </w:tcPr>
          <w:p w14:paraId="33B4363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道具树叶购买</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3913B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5ACC3D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FE2836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FD6B30B">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A9F9D8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86B8A3A">
            <w:pPr>
              <w:jc w:val="center"/>
              <w:rPr>
                <w:rFonts w:hint="eastAsia" w:ascii="仿宋" w:hAnsi="仿宋" w:eastAsia="仿宋" w:cs="仿宋"/>
                <w:color w:val="000000"/>
                <w:sz w:val="20"/>
                <w:highlight w:val="none"/>
              </w:rPr>
            </w:pPr>
          </w:p>
        </w:tc>
      </w:tr>
      <w:tr w14:paraId="12FDBB88">
        <w:tblPrEx>
          <w:tblCellMar>
            <w:top w:w="0" w:type="dxa"/>
            <w:left w:w="108" w:type="dxa"/>
            <w:bottom w:w="0" w:type="dxa"/>
            <w:right w:w="108" w:type="dxa"/>
          </w:tblCellMar>
        </w:tblPrEx>
        <w:trPr>
          <w:trHeight w:val="730" w:hRule="atLeast"/>
        </w:trPr>
        <w:tc>
          <w:tcPr>
            <w:tcW w:w="404" w:type="dxa"/>
            <w:vMerge w:val="continue"/>
            <w:tcBorders>
              <w:top w:val="nil"/>
              <w:left w:val="single" w:color="000000" w:sz="4" w:space="0"/>
              <w:bottom w:val="nil"/>
              <w:right w:val="single" w:color="000000" w:sz="4" w:space="0"/>
            </w:tcBorders>
            <w:noWrap/>
            <w:vAlign w:val="center"/>
          </w:tcPr>
          <w:p w14:paraId="6E59DB1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0836D01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9DA720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摄影摄像跟拍</w:t>
            </w:r>
          </w:p>
        </w:tc>
        <w:tc>
          <w:tcPr>
            <w:tcW w:w="2388" w:type="dxa"/>
            <w:tcBorders>
              <w:top w:val="single" w:color="000000" w:sz="4" w:space="0"/>
              <w:left w:val="single" w:color="000000" w:sz="4" w:space="0"/>
              <w:bottom w:val="single" w:color="000000" w:sz="4" w:space="0"/>
              <w:right w:val="single" w:color="000000" w:sz="4" w:space="0"/>
            </w:tcBorders>
            <w:vAlign w:val="center"/>
          </w:tcPr>
          <w:p w14:paraId="0C56393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1台固定机位，1台游击机位，画质分辨率不低于1920X1080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2DC9F7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4DE2E1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A9BC38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4A83C2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5195E0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39A1B6">
            <w:pPr>
              <w:jc w:val="center"/>
              <w:rPr>
                <w:rFonts w:hint="eastAsia" w:ascii="仿宋" w:hAnsi="仿宋" w:eastAsia="仿宋" w:cs="仿宋"/>
                <w:color w:val="000000"/>
                <w:sz w:val="20"/>
                <w:highlight w:val="none"/>
              </w:rPr>
            </w:pPr>
          </w:p>
        </w:tc>
      </w:tr>
      <w:tr w14:paraId="5D591DC0">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2B0FFFE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1FD96DA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34F871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4CFF444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场务布置/安全保障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7EAD1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67C8B1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2EFAB2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F867FF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5E7FD9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FF7B7F5">
            <w:pPr>
              <w:jc w:val="center"/>
              <w:rPr>
                <w:rFonts w:hint="eastAsia" w:ascii="仿宋" w:hAnsi="仿宋" w:eastAsia="仿宋" w:cs="仿宋"/>
                <w:color w:val="000000"/>
                <w:sz w:val="20"/>
                <w:highlight w:val="none"/>
              </w:rPr>
            </w:pPr>
          </w:p>
        </w:tc>
      </w:tr>
      <w:tr w14:paraId="0AB1BF0F">
        <w:tblPrEx>
          <w:tblCellMar>
            <w:top w:w="0" w:type="dxa"/>
            <w:left w:w="108" w:type="dxa"/>
            <w:bottom w:w="0" w:type="dxa"/>
            <w:right w:w="108" w:type="dxa"/>
          </w:tblCellMar>
        </w:tblPrEx>
        <w:trPr>
          <w:trHeight w:val="696" w:hRule="atLeast"/>
        </w:trPr>
        <w:tc>
          <w:tcPr>
            <w:tcW w:w="404" w:type="dxa"/>
            <w:vMerge w:val="continue"/>
            <w:tcBorders>
              <w:top w:val="nil"/>
              <w:left w:val="single" w:color="000000" w:sz="4" w:space="0"/>
              <w:bottom w:val="nil"/>
              <w:right w:val="single" w:color="000000" w:sz="4" w:space="0"/>
            </w:tcBorders>
            <w:noWrap/>
            <w:vAlign w:val="center"/>
          </w:tcPr>
          <w:p w14:paraId="3ED7306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6067ED1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0DFEEB1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小计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078C93A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708B15A">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3889B11">
            <w:pPr>
              <w:jc w:val="center"/>
              <w:rPr>
                <w:rFonts w:hint="eastAsia" w:ascii="仿宋" w:hAnsi="仿宋" w:eastAsia="仿宋" w:cs="仿宋"/>
                <w:color w:val="000000"/>
                <w:sz w:val="20"/>
                <w:highlight w:val="none"/>
              </w:rPr>
            </w:pPr>
          </w:p>
        </w:tc>
      </w:tr>
      <w:tr w14:paraId="08ACAD62">
        <w:tblPrEx>
          <w:tblCellMar>
            <w:top w:w="0" w:type="dxa"/>
            <w:left w:w="108" w:type="dxa"/>
            <w:bottom w:w="0" w:type="dxa"/>
            <w:right w:w="108" w:type="dxa"/>
          </w:tblCellMar>
        </w:tblPrEx>
        <w:trPr>
          <w:trHeight w:val="730" w:hRule="atLeast"/>
        </w:trPr>
        <w:tc>
          <w:tcPr>
            <w:tcW w:w="404" w:type="dxa"/>
            <w:vMerge w:val="restart"/>
            <w:tcBorders>
              <w:top w:val="single" w:color="000000" w:sz="4" w:space="0"/>
              <w:left w:val="single" w:color="000000" w:sz="4" w:space="0"/>
              <w:bottom w:val="single" w:color="000000" w:sz="4" w:space="0"/>
              <w:right w:val="single" w:color="000000" w:sz="4" w:space="0"/>
            </w:tcBorders>
            <w:noWrap/>
            <w:vAlign w:val="center"/>
          </w:tcPr>
          <w:p w14:paraId="5FFB5AC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3.1</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48D70E5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舞蹈节目海选</w:t>
            </w:r>
          </w:p>
        </w:tc>
        <w:tc>
          <w:tcPr>
            <w:tcW w:w="1674" w:type="dxa"/>
            <w:tcBorders>
              <w:top w:val="single" w:color="000000" w:sz="4" w:space="0"/>
              <w:left w:val="single" w:color="000000" w:sz="4" w:space="0"/>
              <w:bottom w:val="single" w:color="000000" w:sz="4" w:space="0"/>
              <w:right w:val="nil"/>
            </w:tcBorders>
            <w:vAlign w:val="center"/>
          </w:tcPr>
          <w:p w14:paraId="7D4EDFD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55EE6E6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雷亚架舞台10*8*0.6（高）米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70E7F3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2346A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FDB305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6D9950D">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437F6D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205EEF3">
            <w:pPr>
              <w:jc w:val="center"/>
              <w:rPr>
                <w:rFonts w:hint="eastAsia" w:ascii="仿宋" w:hAnsi="仿宋" w:eastAsia="仿宋" w:cs="仿宋"/>
                <w:color w:val="000000"/>
                <w:sz w:val="20"/>
                <w:highlight w:val="none"/>
              </w:rPr>
            </w:pPr>
          </w:p>
        </w:tc>
      </w:tr>
      <w:tr w14:paraId="785993D3">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6384388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27A830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11010B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w:t>
            </w:r>
          </w:p>
        </w:tc>
        <w:tc>
          <w:tcPr>
            <w:tcW w:w="2388" w:type="dxa"/>
            <w:tcBorders>
              <w:top w:val="single" w:color="000000" w:sz="4" w:space="0"/>
              <w:left w:val="single" w:color="000000" w:sz="4" w:space="0"/>
              <w:bottom w:val="single" w:color="000000" w:sz="4" w:space="0"/>
              <w:right w:val="single" w:color="000000" w:sz="4" w:space="0"/>
            </w:tcBorders>
            <w:vAlign w:val="center"/>
          </w:tcPr>
          <w:p w14:paraId="702B4E7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拉绒地毯购买</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86DDCA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9B7FAE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221DEF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87287A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CCB3C81">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BDD0019">
            <w:pPr>
              <w:jc w:val="center"/>
              <w:rPr>
                <w:rFonts w:hint="eastAsia" w:ascii="仿宋" w:hAnsi="仿宋" w:eastAsia="仿宋" w:cs="仿宋"/>
                <w:color w:val="000000"/>
                <w:sz w:val="20"/>
                <w:highlight w:val="none"/>
              </w:rPr>
            </w:pPr>
          </w:p>
        </w:tc>
      </w:tr>
      <w:tr w14:paraId="6A2DB0D6">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F88F034">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373B9C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69AA0A2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舞台背景</w:t>
            </w:r>
          </w:p>
        </w:tc>
        <w:tc>
          <w:tcPr>
            <w:tcW w:w="2388" w:type="dxa"/>
            <w:tcBorders>
              <w:top w:val="single" w:color="000000" w:sz="4" w:space="0"/>
              <w:left w:val="single" w:color="000000" w:sz="4" w:space="0"/>
              <w:bottom w:val="single" w:color="000000" w:sz="4" w:space="0"/>
              <w:right w:val="single" w:color="000000" w:sz="4" w:space="0"/>
            </w:tcBorders>
            <w:vAlign w:val="center"/>
          </w:tcPr>
          <w:p w14:paraId="3B54BA0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桁架喷绘10米*4.6米制作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C72B24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72D5B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21D23C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2F386E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38B296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CC12ED1">
            <w:pPr>
              <w:jc w:val="center"/>
              <w:rPr>
                <w:rFonts w:hint="eastAsia" w:ascii="仿宋" w:hAnsi="仿宋" w:eastAsia="仿宋" w:cs="仿宋"/>
                <w:color w:val="000000"/>
                <w:sz w:val="20"/>
                <w:highlight w:val="none"/>
              </w:rPr>
            </w:pPr>
          </w:p>
        </w:tc>
      </w:tr>
      <w:tr w14:paraId="12E0F47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75E5E25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0F28692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1C57300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舞台前主题画面</w:t>
            </w:r>
          </w:p>
        </w:tc>
        <w:tc>
          <w:tcPr>
            <w:tcW w:w="2388" w:type="dxa"/>
            <w:tcBorders>
              <w:top w:val="single" w:color="000000" w:sz="4" w:space="0"/>
              <w:left w:val="single" w:color="000000" w:sz="4" w:space="0"/>
              <w:bottom w:val="single" w:color="000000" w:sz="4" w:space="0"/>
              <w:right w:val="single" w:color="000000" w:sz="4" w:space="0"/>
            </w:tcBorders>
            <w:vAlign w:val="center"/>
          </w:tcPr>
          <w:p w14:paraId="57DA1FC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展板画面10米*1米制作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6013D8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8A32F8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76317B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F90F6B4">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7555EE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127E74B">
            <w:pPr>
              <w:jc w:val="center"/>
              <w:rPr>
                <w:rFonts w:hint="eastAsia" w:ascii="仿宋" w:hAnsi="仿宋" w:eastAsia="仿宋" w:cs="仿宋"/>
                <w:color w:val="000000"/>
                <w:sz w:val="20"/>
                <w:highlight w:val="none"/>
              </w:rPr>
            </w:pPr>
          </w:p>
        </w:tc>
      </w:tr>
      <w:tr w14:paraId="1565B33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5B0EAF33">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5D64260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614712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3944BF8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合唱架租赁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D737A6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22B80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9E5333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8EA453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E6DCAA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5039487">
            <w:pPr>
              <w:jc w:val="center"/>
              <w:rPr>
                <w:rFonts w:hint="eastAsia" w:ascii="仿宋" w:hAnsi="仿宋" w:eastAsia="仿宋" w:cs="仿宋"/>
                <w:color w:val="000000"/>
                <w:sz w:val="20"/>
                <w:highlight w:val="none"/>
              </w:rPr>
            </w:pPr>
          </w:p>
        </w:tc>
      </w:tr>
      <w:tr w14:paraId="5E8F673A">
        <w:tblPrEx>
          <w:tblCellMar>
            <w:top w:w="0" w:type="dxa"/>
            <w:left w:w="108" w:type="dxa"/>
            <w:bottom w:w="0" w:type="dxa"/>
            <w:right w:w="108" w:type="dxa"/>
          </w:tblCellMar>
        </w:tblPrEx>
        <w:trPr>
          <w:trHeight w:val="985"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799848D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22EA150">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1EF722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专业线阵音响</w:t>
            </w:r>
          </w:p>
        </w:tc>
        <w:tc>
          <w:tcPr>
            <w:tcW w:w="2388" w:type="dxa"/>
            <w:tcBorders>
              <w:top w:val="single" w:color="000000" w:sz="4" w:space="0"/>
              <w:left w:val="single" w:color="000000" w:sz="4" w:space="0"/>
              <w:bottom w:val="single" w:color="000000" w:sz="4" w:space="0"/>
              <w:right w:val="single" w:color="000000" w:sz="4" w:space="0"/>
            </w:tcBorders>
            <w:vAlign w:val="center"/>
          </w:tcPr>
          <w:p w14:paraId="49FBE25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全频音响8个 /反听音响2个/低音音响2个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F27141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939E90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DADA05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8EDDC2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823081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2F9A72E">
            <w:pPr>
              <w:jc w:val="center"/>
              <w:rPr>
                <w:rFonts w:hint="eastAsia" w:ascii="仿宋" w:hAnsi="仿宋" w:eastAsia="仿宋" w:cs="仿宋"/>
                <w:color w:val="000000"/>
                <w:sz w:val="20"/>
                <w:highlight w:val="none"/>
              </w:rPr>
            </w:pPr>
          </w:p>
        </w:tc>
      </w:tr>
      <w:tr w14:paraId="03E827CD">
        <w:tblPrEx>
          <w:tblCellMar>
            <w:top w:w="0" w:type="dxa"/>
            <w:left w:w="108" w:type="dxa"/>
            <w:bottom w:w="0" w:type="dxa"/>
            <w:right w:w="108" w:type="dxa"/>
          </w:tblCellMar>
        </w:tblPrEx>
        <w:trPr>
          <w:trHeight w:val="985"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E77FBE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C07B2F9">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E69BD1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音响控台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6987215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Ctvcter  32路音响控台租赁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0181E7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854A23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1E0685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910580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30CFC40">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435ED94">
            <w:pPr>
              <w:jc w:val="center"/>
              <w:rPr>
                <w:rFonts w:hint="eastAsia" w:ascii="仿宋" w:hAnsi="仿宋" w:eastAsia="仿宋" w:cs="仿宋"/>
                <w:color w:val="000000"/>
                <w:sz w:val="20"/>
                <w:highlight w:val="none"/>
              </w:rPr>
            </w:pPr>
          </w:p>
        </w:tc>
      </w:tr>
      <w:tr w14:paraId="6CB26C01">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7C4B9F9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7C354B1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38E0A2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1B28ED9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C30594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5DDF04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E58AF5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B4A54C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DA2F90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0399913">
            <w:pPr>
              <w:jc w:val="center"/>
              <w:rPr>
                <w:rFonts w:hint="eastAsia" w:ascii="仿宋" w:hAnsi="仿宋" w:eastAsia="仿宋" w:cs="仿宋"/>
                <w:color w:val="000000"/>
                <w:sz w:val="20"/>
                <w:highlight w:val="none"/>
              </w:rPr>
            </w:pPr>
          </w:p>
        </w:tc>
      </w:tr>
      <w:tr w14:paraId="3B3D2601">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3E6572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06AB3A1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1DFFE3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折叠桌</w:t>
            </w:r>
          </w:p>
        </w:tc>
        <w:tc>
          <w:tcPr>
            <w:tcW w:w="2388" w:type="dxa"/>
            <w:tcBorders>
              <w:top w:val="single" w:color="000000" w:sz="4" w:space="0"/>
              <w:left w:val="single" w:color="000000" w:sz="4" w:space="0"/>
              <w:bottom w:val="single" w:color="000000" w:sz="4" w:space="0"/>
              <w:right w:val="single" w:color="000000" w:sz="4" w:space="0"/>
            </w:tcBorders>
            <w:vAlign w:val="center"/>
          </w:tcPr>
          <w:p w14:paraId="39283B8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活动折叠桌/桌布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77F8E4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381AEB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1180DB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2D3665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30A2CA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85F4DEC">
            <w:pPr>
              <w:jc w:val="center"/>
              <w:rPr>
                <w:rFonts w:hint="eastAsia" w:ascii="仿宋" w:hAnsi="仿宋" w:eastAsia="仿宋" w:cs="仿宋"/>
                <w:color w:val="000000"/>
                <w:sz w:val="20"/>
                <w:highlight w:val="none"/>
              </w:rPr>
            </w:pPr>
          </w:p>
        </w:tc>
      </w:tr>
      <w:tr w14:paraId="73EA0E17">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3E7CD4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5EBBF41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B90E10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贵宾椅</w:t>
            </w:r>
          </w:p>
        </w:tc>
        <w:tc>
          <w:tcPr>
            <w:tcW w:w="2388" w:type="dxa"/>
            <w:tcBorders>
              <w:top w:val="single" w:color="000000" w:sz="4" w:space="0"/>
              <w:left w:val="single" w:color="000000" w:sz="4" w:space="0"/>
              <w:bottom w:val="single" w:color="000000" w:sz="4" w:space="0"/>
              <w:right w:val="single" w:color="000000" w:sz="4" w:space="0"/>
            </w:tcBorders>
            <w:vAlign w:val="center"/>
          </w:tcPr>
          <w:p w14:paraId="3015202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椅子加椅套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5807AB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CF0E84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10B697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DDA089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0888D8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1AB4E5D">
            <w:pPr>
              <w:jc w:val="center"/>
              <w:rPr>
                <w:rFonts w:hint="eastAsia" w:ascii="仿宋" w:hAnsi="仿宋" w:eastAsia="仿宋" w:cs="仿宋"/>
                <w:color w:val="000000"/>
                <w:sz w:val="20"/>
                <w:highlight w:val="none"/>
              </w:rPr>
            </w:pPr>
          </w:p>
        </w:tc>
      </w:tr>
      <w:tr w14:paraId="44FE1BB7">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752B788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FBCF34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ECD788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耳麦/话筒</w:t>
            </w:r>
          </w:p>
        </w:tc>
        <w:tc>
          <w:tcPr>
            <w:tcW w:w="2388" w:type="dxa"/>
            <w:tcBorders>
              <w:top w:val="single" w:color="000000" w:sz="4" w:space="0"/>
              <w:left w:val="single" w:color="000000" w:sz="4" w:space="0"/>
              <w:bottom w:val="single" w:color="000000" w:sz="4" w:space="0"/>
              <w:right w:val="single" w:color="000000" w:sz="4" w:space="0"/>
            </w:tcBorders>
            <w:vAlign w:val="center"/>
          </w:tcPr>
          <w:p w14:paraId="1B94CFE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无线耳麦/无线话筒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6F9492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47854C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758460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0846E0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37E3F2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D4902D3">
            <w:pPr>
              <w:jc w:val="center"/>
              <w:rPr>
                <w:rFonts w:hint="eastAsia" w:ascii="仿宋" w:hAnsi="仿宋" w:eastAsia="仿宋" w:cs="仿宋"/>
                <w:color w:val="000000"/>
                <w:sz w:val="20"/>
                <w:highlight w:val="none"/>
              </w:rPr>
            </w:pPr>
          </w:p>
        </w:tc>
      </w:tr>
      <w:tr w14:paraId="7B4F091C">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637A04C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5B15790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1D16A6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摄影摄像跟拍</w:t>
            </w:r>
          </w:p>
        </w:tc>
        <w:tc>
          <w:tcPr>
            <w:tcW w:w="2388" w:type="dxa"/>
            <w:tcBorders>
              <w:top w:val="single" w:color="000000" w:sz="4" w:space="0"/>
              <w:left w:val="single" w:color="000000" w:sz="4" w:space="0"/>
              <w:bottom w:val="single" w:color="000000" w:sz="4" w:space="0"/>
              <w:right w:val="single" w:color="000000" w:sz="4" w:space="0"/>
            </w:tcBorders>
            <w:vAlign w:val="center"/>
          </w:tcPr>
          <w:p w14:paraId="39EC796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1台固定机位，2台游击机位，画质分辨率不低于1920X1080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FF9C81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C7E279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EC1DB1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DFFF32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F1EFBA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2A9E8A5">
            <w:pPr>
              <w:jc w:val="center"/>
              <w:rPr>
                <w:rFonts w:hint="eastAsia" w:ascii="仿宋" w:hAnsi="仿宋" w:eastAsia="仿宋" w:cs="仿宋"/>
                <w:color w:val="000000"/>
                <w:sz w:val="20"/>
                <w:highlight w:val="none"/>
              </w:rPr>
            </w:pPr>
          </w:p>
        </w:tc>
      </w:tr>
      <w:tr w14:paraId="5B0028AE">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221D6B1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5DA204D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BA0310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主持人</w:t>
            </w:r>
          </w:p>
        </w:tc>
        <w:tc>
          <w:tcPr>
            <w:tcW w:w="2388" w:type="dxa"/>
            <w:tcBorders>
              <w:top w:val="single" w:color="000000" w:sz="4" w:space="0"/>
              <w:left w:val="single" w:color="000000" w:sz="4" w:space="0"/>
              <w:bottom w:val="single" w:color="000000" w:sz="4" w:space="0"/>
              <w:right w:val="single" w:color="000000" w:sz="4" w:space="0"/>
            </w:tcBorders>
            <w:vAlign w:val="center"/>
          </w:tcPr>
          <w:p w14:paraId="3B86991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含排练*2天</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5ACBB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位</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EABF39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5ACDA3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33B910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F384DE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E108661">
            <w:pPr>
              <w:jc w:val="center"/>
              <w:rPr>
                <w:rFonts w:hint="eastAsia" w:ascii="仿宋" w:hAnsi="仿宋" w:eastAsia="仿宋" w:cs="仿宋"/>
                <w:color w:val="000000"/>
                <w:sz w:val="20"/>
                <w:highlight w:val="none"/>
              </w:rPr>
            </w:pPr>
          </w:p>
        </w:tc>
      </w:tr>
      <w:tr w14:paraId="222F0723">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025755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2813C4E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974B4A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工作人员餐费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2D42EDA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餐费</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BA476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F6DE9A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6AA07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3E63DF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2E4A471">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8857039">
            <w:pPr>
              <w:jc w:val="center"/>
              <w:rPr>
                <w:rFonts w:hint="eastAsia" w:ascii="仿宋" w:hAnsi="仿宋" w:eastAsia="仿宋" w:cs="仿宋"/>
                <w:color w:val="000000"/>
                <w:sz w:val="20"/>
                <w:highlight w:val="none"/>
              </w:rPr>
            </w:pPr>
          </w:p>
        </w:tc>
      </w:tr>
      <w:tr w14:paraId="7764ED2E">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013187A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42F005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A2DEE0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氛围制作</w:t>
            </w:r>
          </w:p>
        </w:tc>
        <w:tc>
          <w:tcPr>
            <w:tcW w:w="2388" w:type="dxa"/>
            <w:tcBorders>
              <w:top w:val="single" w:color="000000" w:sz="4" w:space="0"/>
              <w:left w:val="single" w:color="000000" w:sz="4" w:space="0"/>
              <w:bottom w:val="single" w:color="000000" w:sz="4" w:space="0"/>
              <w:right w:val="single" w:color="000000" w:sz="4" w:space="0"/>
            </w:tcBorders>
            <w:vAlign w:val="center"/>
          </w:tcPr>
          <w:p w14:paraId="4F11DD6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桁架+PVC板  美陈打卡点制作6M*2.6M</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B67CEA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86F976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C10809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0212A52">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36157F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8797AB2">
            <w:pPr>
              <w:jc w:val="center"/>
              <w:rPr>
                <w:rFonts w:hint="eastAsia" w:ascii="仿宋" w:hAnsi="仿宋" w:eastAsia="仿宋" w:cs="仿宋"/>
                <w:color w:val="000000"/>
                <w:sz w:val="20"/>
                <w:highlight w:val="none"/>
              </w:rPr>
            </w:pPr>
          </w:p>
        </w:tc>
      </w:tr>
      <w:tr w14:paraId="15F0020F">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75EBFAD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7902F12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00E975E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搭建布置/撤场/保障人员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175CDC9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现场布置/撤场/现场保障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0872CC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CCD9BC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6DF175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78F0E7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62BBFD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6C045B">
            <w:pPr>
              <w:jc w:val="center"/>
              <w:rPr>
                <w:rFonts w:hint="eastAsia" w:ascii="仿宋" w:hAnsi="仿宋" w:eastAsia="仿宋" w:cs="仿宋"/>
                <w:color w:val="000000"/>
                <w:sz w:val="20"/>
                <w:highlight w:val="none"/>
              </w:rPr>
            </w:pPr>
          </w:p>
        </w:tc>
      </w:tr>
      <w:tr w14:paraId="21B4D5C7">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38BBB9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2A9386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00E65E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场地租赁费</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20C52BF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预留（不可竞争）</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734BB8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5000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0A5D94">
            <w:pPr>
              <w:jc w:val="center"/>
              <w:rPr>
                <w:rFonts w:hint="eastAsia" w:ascii="仿宋" w:hAnsi="仿宋" w:eastAsia="仿宋" w:cs="仿宋"/>
                <w:color w:val="000000"/>
                <w:sz w:val="20"/>
                <w:highlight w:val="none"/>
              </w:rPr>
            </w:pPr>
          </w:p>
        </w:tc>
      </w:tr>
      <w:tr w14:paraId="45DEBAD1">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179F30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2E6E5008">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5901049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小计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171B06B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2DCF10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118220A">
            <w:pPr>
              <w:jc w:val="center"/>
              <w:rPr>
                <w:rFonts w:hint="eastAsia" w:ascii="仿宋" w:hAnsi="仿宋" w:eastAsia="仿宋" w:cs="仿宋"/>
                <w:color w:val="000000"/>
                <w:sz w:val="20"/>
                <w:highlight w:val="none"/>
              </w:rPr>
            </w:pPr>
          </w:p>
        </w:tc>
      </w:tr>
      <w:tr w14:paraId="518E3B8E">
        <w:tblPrEx>
          <w:tblCellMar>
            <w:top w:w="0" w:type="dxa"/>
            <w:left w:w="108" w:type="dxa"/>
            <w:bottom w:w="0" w:type="dxa"/>
            <w:right w:w="108" w:type="dxa"/>
          </w:tblCellMar>
        </w:tblPrEx>
        <w:trPr>
          <w:trHeight w:val="730" w:hRule="atLeast"/>
        </w:trPr>
        <w:tc>
          <w:tcPr>
            <w:tcW w:w="404" w:type="dxa"/>
            <w:vMerge w:val="restart"/>
            <w:tcBorders>
              <w:top w:val="single" w:color="000000" w:sz="4" w:space="0"/>
              <w:left w:val="single" w:color="000000" w:sz="4" w:space="0"/>
              <w:bottom w:val="nil"/>
              <w:right w:val="single" w:color="000000" w:sz="4" w:space="0"/>
            </w:tcBorders>
            <w:noWrap/>
            <w:vAlign w:val="center"/>
          </w:tcPr>
          <w:p w14:paraId="0CB1C4F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3.2</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1ADDCD7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戏剧节目海选</w:t>
            </w:r>
          </w:p>
        </w:tc>
        <w:tc>
          <w:tcPr>
            <w:tcW w:w="1674" w:type="dxa"/>
            <w:tcBorders>
              <w:top w:val="single" w:color="000000" w:sz="4" w:space="0"/>
              <w:left w:val="single" w:color="000000" w:sz="4" w:space="0"/>
              <w:bottom w:val="single" w:color="000000" w:sz="4" w:space="0"/>
              <w:right w:val="nil"/>
            </w:tcBorders>
            <w:vAlign w:val="center"/>
          </w:tcPr>
          <w:p w14:paraId="4A1FF54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471123E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雷亚架舞台10*8*0.6（高）米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79ADB2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AD5AA7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1F9DF5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9FAD2D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6777D11">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105AB6E">
            <w:pPr>
              <w:jc w:val="center"/>
              <w:rPr>
                <w:rFonts w:hint="eastAsia" w:ascii="仿宋" w:hAnsi="仿宋" w:eastAsia="仿宋" w:cs="仿宋"/>
                <w:color w:val="000000"/>
                <w:sz w:val="20"/>
                <w:highlight w:val="none"/>
              </w:rPr>
            </w:pPr>
          </w:p>
        </w:tc>
      </w:tr>
      <w:tr w14:paraId="2219A25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88F90F3">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6B8A1D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44251CE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w:t>
            </w:r>
          </w:p>
        </w:tc>
        <w:tc>
          <w:tcPr>
            <w:tcW w:w="2388" w:type="dxa"/>
            <w:tcBorders>
              <w:top w:val="single" w:color="000000" w:sz="4" w:space="0"/>
              <w:left w:val="single" w:color="000000" w:sz="4" w:space="0"/>
              <w:bottom w:val="single" w:color="000000" w:sz="4" w:space="0"/>
              <w:right w:val="single" w:color="000000" w:sz="4" w:space="0"/>
            </w:tcBorders>
            <w:vAlign w:val="center"/>
          </w:tcPr>
          <w:p w14:paraId="5ED2B06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拉绒地毯购买</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3C6E54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05741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E80F0A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39D3B7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1FE32C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FEF804A">
            <w:pPr>
              <w:jc w:val="center"/>
              <w:rPr>
                <w:rFonts w:hint="eastAsia" w:ascii="仿宋" w:hAnsi="仿宋" w:eastAsia="仿宋" w:cs="仿宋"/>
                <w:color w:val="000000"/>
                <w:sz w:val="20"/>
                <w:highlight w:val="none"/>
              </w:rPr>
            </w:pPr>
          </w:p>
        </w:tc>
      </w:tr>
      <w:tr w14:paraId="7C3D6CF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C75255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4526569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6AD5C75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舞台背景</w:t>
            </w:r>
          </w:p>
        </w:tc>
        <w:tc>
          <w:tcPr>
            <w:tcW w:w="2388" w:type="dxa"/>
            <w:tcBorders>
              <w:top w:val="single" w:color="000000" w:sz="4" w:space="0"/>
              <w:left w:val="single" w:color="000000" w:sz="4" w:space="0"/>
              <w:bottom w:val="single" w:color="000000" w:sz="4" w:space="0"/>
              <w:right w:val="single" w:color="000000" w:sz="4" w:space="0"/>
            </w:tcBorders>
            <w:vAlign w:val="center"/>
          </w:tcPr>
          <w:p w14:paraId="264D033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桁架喷绘10米*4.6米制作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38107D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817433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F7A42C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0600C0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FB9623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5F8FE37">
            <w:pPr>
              <w:jc w:val="center"/>
              <w:rPr>
                <w:rFonts w:hint="eastAsia" w:ascii="仿宋" w:hAnsi="仿宋" w:eastAsia="仿宋" w:cs="仿宋"/>
                <w:color w:val="000000"/>
                <w:sz w:val="20"/>
                <w:highlight w:val="none"/>
              </w:rPr>
            </w:pPr>
          </w:p>
        </w:tc>
      </w:tr>
      <w:tr w14:paraId="566042F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B89B8D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4D84CEA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AF969A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舞台前主题画面</w:t>
            </w:r>
          </w:p>
        </w:tc>
        <w:tc>
          <w:tcPr>
            <w:tcW w:w="2388" w:type="dxa"/>
            <w:tcBorders>
              <w:top w:val="single" w:color="000000" w:sz="4" w:space="0"/>
              <w:left w:val="single" w:color="000000" w:sz="4" w:space="0"/>
              <w:bottom w:val="single" w:color="000000" w:sz="4" w:space="0"/>
              <w:right w:val="single" w:color="000000" w:sz="4" w:space="0"/>
            </w:tcBorders>
            <w:vAlign w:val="center"/>
          </w:tcPr>
          <w:p w14:paraId="4D5755A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展板画面10米*1米制作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A7ED39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E8850D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E9189F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06798D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160039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B779A1E">
            <w:pPr>
              <w:jc w:val="center"/>
              <w:rPr>
                <w:rFonts w:hint="eastAsia" w:ascii="仿宋" w:hAnsi="仿宋" w:eastAsia="仿宋" w:cs="仿宋"/>
                <w:color w:val="000000"/>
                <w:sz w:val="20"/>
                <w:highlight w:val="none"/>
              </w:rPr>
            </w:pPr>
          </w:p>
        </w:tc>
      </w:tr>
      <w:tr w14:paraId="2E5085EA">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5F513C8">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604BFA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5F38C4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1FCBDFA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合唱架租赁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B4EC3B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7B6D4A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C0861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8A3C22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D5D636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2BB80FF">
            <w:pPr>
              <w:jc w:val="center"/>
              <w:rPr>
                <w:rFonts w:hint="eastAsia" w:ascii="仿宋" w:hAnsi="仿宋" w:eastAsia="仿宋" w:cs="仿宋"/>
                <w:color w:val="000000"/>
                <w:sz w:val="20"/>
                <w:highlight w:val="none"/>
              </w:rPr>
            </w:pPr>
          </w:p>
        </w:tc>
      </w:tr>
      <w:tr w14:paraId="4448C60C">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22E1C3A">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DFDBC1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A25316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专业线阵音响</w:t>
            </w:r>
          </w:p>
        </w:tc>
        <w:tc>
          <w:tcPr>
            <w:tcW w:w="2388" w:type="dxa"/>
            <w:tcBorders>
              <w:top w:val="single" w:color="000000" w:sz="4" w:space="0"/>
              <w:left w:val="single" w:color="000000" w:sz="4" w:space="0"/>
              <w:bottom w:val="single" w:color="000000" w:sz="4" w:space="0"/>
              <w:right w:val="single" w:color="000000" w:sz="4" w:space="0"/>
            </w:tcBorders>
            <w:vAlign w:val="center"/>
          </w:tcPr>
          <w:p w14:paraId="6FE4B94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全频音响8个 /反听音响2个/低音音响2个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4A4742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4086E7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2824F2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C22698D">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F38017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29E0C40">
            <w:pPr>
              <w:jc w:val="center"/>
              <w:rPr>
                <w:rFonts w:hint="eastAsia" w:ascii="仿宋" w:hAnsi="仿宋" w:eastAsia="仿宋" w:cs="仿宋"/>
                <w:color w:val="000000"/>
                <w:sz w:val="20"/>
                <w:highlight w:val="none"/>
              </w:rPr>
            </w:pPr>
          </w:p>
        </w:tc>
      </w:tr>
      <w:tr w14:paraId="5E2200E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6E2892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2BB5AD3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3C2C1F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音响控台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1198EAC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Ctvcter  32路音响控台租赁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274262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CE910D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438046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40E171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B98E39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35FD2AD">
            <w:pPr>
              <w:jc w:val="center"/>
              <w:rPr>
                <w:rFonts w:hint="eastAsia" w:ascii="仿宋" w:hAnsi="仿宋" w:eastAsia="仿宋" w:cs="仿宋"/>
                <w:color w:val="000000"/>
                <w:sz w:val="20"/>
                <w:highlight w:val="none"/>
              </w:rPr>
            </w:pPr>
          </w:p>
        </w:tc>
      </w:tr>
      <w:tr w14:paraId="305A86D9">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9887CE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42C502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30AF44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26493B8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27D82A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40B48D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FF6551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82A5BC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C0F724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7A0D6BB">
            <w:pPr>
              <w:jc w:val="center"/>
              <w:rPr>
                <w:rFonts w:hint="eastAsia" w:ascii="仿宋" w:hAnsi="仿宋" w:eastAsia="仿宋" w:cs="仿宋"/>
                <w:color w:val="000000"/>
                <w:sz w:val="20"/>
                <w:highlight w:val="none"/>
              </w:rPr>
            </w:pPr>
          </w:p>
        </w:tc>
      </w:tr>
      <w:tr w14:paraId="72E65651">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1BF3EE2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780508C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42F226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折叠桌</w:t>
            </w:r>
          </w:p>
        </w:tc>
        <w:tc>
          <w:tcPr>
            <w:tcW w:w="2388" w:type="dxa"/>
            <w:tcBorders>
              <w:top w:val="single" w:color="000000" w:sz="4" w:space="0"/>
              <w:left w:val="single" w:color="000000" w:sz="4" w:space="0"/>
              <w:bottom w:val="single" w:color="000000" w:sz="4" w:space="0"/>
              <w:right w:val="single" w:color="000000" w:sz="4" w:space="0"/>
            </w:tcBorders>
            <w:vAlign w:val="center"/>
          </w:tcPr>
          <w:p w14:paraId="4F48589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1.2M*0.6M*0.8M活动折叠桌/桌布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57B33C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27D54F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D31907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1805EC2">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4BFF91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3C2CAAE">
            <w:pPr>
              <w:jc w:val="center"/>
              <w:rPr>
                <w:rFonts w:hint="eastAsia" w:ascii="仿宋" w:hAnsi="仿宋" w:eastAsia="仿宋" w:cs="仿宋"/>
                <w:color w:val="000000"/>
                <w:sz w:val="20"/>
                <w:highlight w:val="none"/>
              </w:rPr>
            </w:pPr>
          </w:p>
        </w:tc>
      </w:tr>
      <w:tr w14:paraId="468B438E">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98A4AD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966568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0613326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贵宾椅</w:t>
            </w:r>
          </w:p>
        </w:tc>
        <w:tc>
          <w:tcPr>
            <w:tcW w:w="2388" w:type="dxa"/>
            <w:tcBorders>
              <w:top w:val="single" w:color="000000" w:sz="4" w:space="0"/>
              <w:left w:val="single" w:color="000000" w:sz="4" w:space="0"/>
              <w:bottom w:val="single" w:color="000000" w:sz="4" w:space="0"/>
              <w:right w:val="single" w:color="000000" w:sz="4" w:space="0"/>
            </w:tcBorders>
            <w:vAlign w:val="center"/>
          </w:tcPr>
          <w:p w14:paraId="298117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椅子加椅套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8825A2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C9F6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E1074E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862462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D29CD0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ACAD90">
            <w:pPr>
              <w:jc w:val="center"/>
              <w:rPr>
                <w:rFonts w:hint="eastAsia" w:ascii="仿宋" w:hAnsi="仿宋" w:eastAsia="仿宋" w:cs="仿宋"/>
                <w:color w:val="000000"/>
                <w:sz w:val="20"/>
                <w:highlight w:val="none"/>
              </w:rPr>
            </w:pPr>
          </w:p>
        </w:tc>
      </w:tr>
      <w:tr w14:paraId="6D0451C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7AB7B0C">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389C5AB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1520DA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耳麦/话筒</w:t>
            </w:r>
          </w:p>
        </w:tc>
        <w:tc>
          <w:tcPr>
            <w:tcW w:w="2388" w:type="dxa"/>
            <w:tcBorders>
              <w:top w:val="single" w:color="000000" w:sz="4" w:space="0"/>
              <w:left w:val="single" w:color="000000" w:sz="4" w:space="0"/>
              <w:bottom w:val="single" w:color="000000" w:sz="4" w:space="0"/>
              <w:right w:val="single" w:color="000000" w:sz="4" w:space="0"/>
            </w:tcBorders>
            <w:vAlign w:val="center"/>
          </w:tcPr>
          <w:p w14:paraId="23E1B4D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无线耳麦/无线话筒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4E2EC9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09BA3A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DE1A04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3CF55A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415E3E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6D4CE8A">
            <w:pPr>
              <w:jc w:val="center"/>
              <w:rPr>
                <w:rFonts w:hint="eastAsia" w:ascii="仿宋" w:hAnsi="仿宋" w:eastAsia="仿宋" w:cs="仿宋"/>
                <w:color w:val="000000"/>
                <w:sz w:val="20"/>
                <w:highlight w:val="none"/>
              </w:rPr>
            </w:pPr>
          </w:p>
        </w:tc>
      </w:tr>
      <w:tr w14:paraId="52A7A74B">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9C1603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6A94BE4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75468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摄影摄像跟拍</w:t>
            </w:r>
          </w:p>
        </w:tc>
        <w:tc>
          <w:tcPr>
            <w:tcW w:w="2388" w:type="dxa"/>
            <w:tcBorders>
              <w:top w:val="single" w:color="000000" w:sz="4" w:space="0"/>
              <w:left w:val="single" w:color="000000" w:sz="4" w:space="0"/>
              <w:bottom w:val="single" w:color="000000" w:sz="4" w:space="0"/>
              <w:right w:val="single" w:color="000000" w:sz="4" w:space="0"/>
            </w:tcBorders>
            <w:vAlign w:val="center"/>
          </w:tcPr>
          <w:p w14:paraId="2C317EB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1台固定机位，2台游击机位，画质分辨率不低于1920X1080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1D786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46203C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F36E24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7937C2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00E02F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4956745">
            <w:pPr>
              <w:jc w:val="center"/>
              <w:rPr>
                <w:rFonts w:hint="eastAsia" w:ascii="仿宋" w:hAnsi="仿宋" w:eastAsia="仿宋" w:cs="仿宋"/>
                <w:color w:val="000000"/>
                <w:sz w:val="20"/>
                <w:highlight w:val="none"/>
              </w:rPr>
            </w:pPr>
          </w:p>
        </w:tc>
      </w:tr>
      <w:tr w14:paraId="63665C1B">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4C9D14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4D6F1D69">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AC825F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主持人</w:t>
            </w:r>
          </w:p>
        </w:tc>
        <w:tc>
          <w:tcPr>
            <w:tcW w:w="2388" w:type="dxa"/>
            <w:tcBorders>
              <w:top w:val="single" w:color="000000" w:sz="4" w:space="0"/>
              <w:left w:val="single" w:color="000000" w:sz="4" w:space="0"/>
              <w:bottom w:val="single" w:color="000000" w:sz="4" w:space="0"/>
              <w:right w:val="single" w:color="000000" w:sz="4" w:space="0"/>
            </w:tcBorders>
            <w:vAlign w:val="center"/>
          </w:tcPr>
          <w:p w14:paraId="2B64CF3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含排练*2天</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56D649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位</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0B7D96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81B3BC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7D0029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2009D3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C9C4DEE">
            <w:pPr>
              <w:jc w:val="center"/>
              <w:rPr>
                <w:rFonts w:hint="eastAsia" w:ascii="仿宋" w:hAnsi="仿宋" w:eastAsia="仿宋" w:cs="仿宋"/>
                <w:color w:val="000000"/>
                <w:sz w:val="20"/>
                <w:highlight w:val="none"/>
              </w:rPr>
            </w:pPr>
          </w:p>
        </w:tc>
      </w:tr>
      <w:tr w14:paraId="2AE25EEE">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8E85DE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356889C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067A0C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工作人员餐费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1335E51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餐费</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5A2B9B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EBC505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962FAC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53BE16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54364A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579C0B4">
            <w:pPr>
              <w:jc w:val="center"/>
              <w:rPr>
                <w:rFonts w:hint="eastAsia" w:ascii="仿宋" w:hAnsi="仿宋" w:eastAsia="仿宋" w:cs="仿宋"/>
                <w:color w:val="000000"/>
                <w:sz w:val="20"/>
                <w:highlight w:val="none"/>
              </w:rPr>
            </w:pPr>
          </w:p>
        </w:tc>
      </w:tr>
      <w:tr w14:paraId="06DB946E">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960AA6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1C74FD8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F2E863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氛围制作</w:t>
            </w:r>
          </w:p>
        </w:tc>
        <w:tc>
          <w:tcPr>
            <w:tcW w:w="2388" w:type="dxa"/>
            <w:tcBorders>
              <w:top w:val="single" w:color="000000" w:sz="4" w:space="0"/>
              <w:left w:val="single" w:color="000000" w:sz="4" w:space="0"/>
              <w:bottom w:val="single" w:color="000000" w:sz="4" w:space="0"/>
              <w:right w:val="single" w:color="000000" w:sz="4" w:space="0"/>
            </w:tcBorders>
            <w:vAlign w:val="center"/>
          </w:tcPr>
          <w:p w14:paraId="46E0074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桁架+PVC板  美陈打卡点制作6M*2.6M</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B8529E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EA66D3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1B7F9E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9FB95A4">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3A8BCA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B5A00C0">
            <w:pPr>
              <w:jc w:val="center"/>
              <w:rPr>
                <w:rFonts w:hint="eastAsia" w:ascii="仿宋" w:hAnsi="仿宋" w:eastAsia="仿宋" w:cs="仿宋"/>
                <w:color w:val="000000"/>
                <w:sz w:val="20"/>
                <w:highlight w:val="none"/>
              </w:rPr>
            </w:pPr>
          </w:p>
        </w:tc>
      </w:tr>
      <w:tr w14:paraId="00ACE8B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0D9E8CC">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32C4B3B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F2FA35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搭建布置/撤场/保障人员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2199FF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现场布置/撤场/现场保障人员</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BFEA6B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34F76F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A94383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6</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33ECA84">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AEBE6B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6FF069A">
            <w:pPr>
              <w:jc w:val="center"/>
              <w:rPr>
                <w:rFonts w:hint="eastAsia" w:ascii="仿宋" w:hAnsi="仿宋" w:eastAsia="仿宋" w:cs="仿宋"/>
                <w:color w:val="000000"/>
                <w:sz w:val="20"/>
                <w:highlight w:val="none"/>
              </w:rPr>
            </w:pPr>
          </w:p>
        </w:tc>
      </w:tr>
      <w:tr w14:paraId="3E414381">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46757E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0BA3A943">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0A12FB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场地租赁费</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62B1294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预留（不可竞争）</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18A518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5000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265963B">
            <w:pPr>
              <w:jc w:val="center"/>
              <w:rPr>
                <w:rFonts w:hint="eastAsia" w:ascii="仿宋" w:hAnsi="仿宋" w:eastAsia="仿宋" w:cs="仿宋"/>
                <w:color w:val="000000"/>
                <w:sz w:val="20"/>
                <w:highlight w:val="none"/>
              </w:rPr>
            </w:pPr>
          </w:p>
        </w:tc>
      </w:tr>
      <w:tr w14:paraId="117CC98B">
        <w:tblPrEx>
          <w:tblCellMar>
            <w:top w:w="0" w:type="dxa"/>
            <w:left w:w="108" w:type="dxa"/>
            <w:bottom w:w="0" w:type="dxa"/>
            <w:right w:w="108" w:type="dxa"/>
          </w:tblCellMar>
        </w:tblPrEx>
        <w:trPr>
          <w:trHeight w:val="794"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8C77F4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14:paraId="4869E72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1D6D89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小计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4A4086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87B88E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64072B1">
            <w:pPr>
              <w:jc w:val="center"/>
              <w:rPr>
                <w:rFonts w:hint="eastAsia" w:ascii="仿宋" w:hAnsi="仿宋" w:eastAsia="仿宋" w:cs="仿宋"/>
                <w:color w:val="000000"/>
                <w:sz w:val="20"/>
                <w:highlight w:val="none"/>
              </w:rPr>
            </w:pPr>
          </w:p>
        </w:tc>
      </w:tr>
      <w:tr w14:paraId="135AD1F7">
        <w:tblPrEx>
          <w:tblCellMar>
            <w:top w:w="0" w:type="dxa"/>
            <w:left w:w="108" w:type="dxa"/>
            <w:bottom w:w="0" w:type="dxa"/>
            <w:right w:w="108" w:type="dxa"/>
          </w:tblCellMar>
        </w:tblPrEx>
        <w:trPr>
          <w:trHeight w:val="696" w:hRule="atLeast"/>
        </w:trPr>
        <w:tc>
          <w:tcPr>
            <w:tcW w:w="404" w:type="dxa"/>
            <w:vMerge w:val="restart"/>
            <w:tcBorders>
              <w:top w:val="single" w:color="000000" w:sz="4" w:space="0"/>
              <w:left w:val="single" w:color="000000" w:sz="4" w:space="0"/>
              <w:bottom w:val="single" w:color="000000" w:sz="4" w:space="0"/>
              <w:right w:val="single" w:color="000000" w:sz="4" w:space="0"/>
            </w:tcBorders>
            <w:noWrap/>
            <w:vAlign w:val="center"/>
          </w:tcPr>
          <w:p w14:paraId="7B4C99C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938" w:type="dxa"/>
            <w:vMerge w:val="restart"/>
            <w:tcBorders>
              <w:top w:val="nil"/>
              <w:left w:val="single" w:color="000000" w:sz="4" w:space="0"/>
              <w:bottom w:val="single" w:color="000000" w:sz="4" w:space="0"/>
              <w:right w:val="single" w:color="000000" w:sz="4" w:space="0"/>
            </w:tcBorders>
            <w:noWrap/>
            <w:vAlign w:val="center"/>
          </w:tcPr>
          <w:p w14:paraId="44B4880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书画展</w:t>
            </w:r>
          </w:p>
        </w:tc>
        <w:tc>
          <w:tcPr>
            <w:tcW w:w="1674" w:type="dxa"/>
            <w:tcBorders>
              <w:top w:val="single" w:color="000000" w:sz="4" w:space="0"/>
              <w:left w:val="single" w:color="000000" w:sz="4" w:space="0"/>
              <w:bottom w:val="single" w:color="000000" w:sz="4" w:space="0"/>
              <w:right w:val="nil"/>
            </w:tcBorders>
            <w:vAlign w:val="center"/>
          </w:tcPr>
          <w:p w14:paraId="5CD2CCC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丽萍展架</w:t>
            </w:r>
          </w:p>
        </w:tc>
        <w:tc>
          <w:tcPr>
            <w:tcW w:w="2388" w:type="dxa"/>
            <w:tcBorders>
              <w:top w:val="single" w:color="000000" w:sz="4" w:space="0"/>
              <w:left w:val="single" w:color="000000" w:sz="4" w:space="0"/>
              <w:bottom w:val="single" w:color="000000" w:sz="4" w:space="0"/>
              <w:right w:val="single" w:color="000000" w:sz="4" w:space="0"/>
            </w:tcBorders>
            <w:vAlign w:val="center"/>
          </w:tcPr>
          <w:p w14:paraId="1E05F70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0.8M*1.8M铝合金丽萍展架购买</w:t>
            </w:r>
          </w:p>
        </w:tc>
        <w:tc>
          <w:tcPr>
            <w:tcW w:w="654" w:type="dxa"/>
            <w:tcBorders>
              <w:top w:val="single" w:color="000000" w:sz="4" w:space="0"/>
              <w:left w:val="single" w:color="000000" w:sz="4" w:space="0"/>
              <w:bottom w:val="single" w:color="000000" w:sz="4" w:space="0"/>
              <w:right w:val="single" w:color="000000" w:sz="4" w:space="0"/>
            </w:tcBorders>
            <w:vAlign w:val="center"/>
          </w:tcPr>
          <w:p w14:paraId="65E1DAF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vAlign w:val="center"/>
          </w:tcPr>
          <w:p w14:paraId="249A54B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14:paraId="4FB14E5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15</w:t>
            </w:r>
          </w:p>
        </w:tc>
        <w:tc>
          <w:tcPr>
            <w:tcW w:w="877" w:type="dxa"/>
            <w:tcBorders>
              <w:top w:val="single" w:color="000000" w:sz="4" w:space="0"/>
              <w:left w:val="single" w:color="000000" w:sz="4" w:space="0"/>
              <w:bottom w:val="single" w:color="000000" w:sz="4" w:space="0"/>
              <w:right w:val="single" w:color="000000" w:sz="4" w:space="0"/>
            </w:tcBorders>
            <w:vAlign w:val="center"/>
          </w:tcPr>
          <w:p w14:paraId="6017599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AD4C49A">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F87447A">
            <w:pPr>
              <w:jc w:val="center"/>
              <w:rPr>
                <w:rFonts w:hint="eastAsia" w:ascii="仿宋" w:hAnsi="仿宋" w:eastAsia="仿宋" w:cs="仿宋"/>
                <w:color w:val="000000"/>
                <w:sz w:val="20"/>
                <w:highlight w:val="none"/>
              </w:rPr>
            </w:pPr>
          </w:p>
        </w:tc>
      </w:tr>
      <w:tr w14:paraId="4A287882">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E35BBD0">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0E72CE3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55CE70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展架画面</w:t>
            </w:r>
          </w:p>
        </w:tc>
        <w:tc>
          <w:tcPr>
            <w:tcW w:w="2388" w:type="dxa"/>
            <w:tcBorders>
              <w:top w:val="single" w:color="000000" w:sz="4" w:space="0"/>
              <w:left w:val="single" w:color="000000" w:sz="4" w:space="0"/>
              <w:bottom w:val="single" w:color="000000" w:sz="4" w:space="0"/>
              <w:right w:val="single" w:color="000000" w:sz="4" w:space="0"/>
            </w:tcBorders>
            <w:vAlign w:val="center"/>
          </w:tcPr>
          <w:p w14:paraId="3818888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高清写真打印覆哑膜覆亚展板制作</w:t>
            </w:r>
          </w:p>
        </w:tc>
        <w:tc>
          <w:tcPr>
            <w:tcW w:w="654" w:type="dxa"/>
            <w:tcBorders>
              <w:top w:val="single" w:color="000000" w:sz="4" w:space="0"/>
              <w:left w:val="single" w:color="000000" w:sz="4" w:space="0"/>
              <w:bottom w:val="single" w:color="000000" w:sz="4" w:space="0"/>
              <w:right w:val="single" w:color="000000" w:sz="4" w:space="0"/>
            </w:tcBorders>
            <w:vAlign w:val="center"/>
          </w:tcPr>
          <w:p w14:paraId="2039B2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张</w:t>
            </w:r>
          </w:p>
        </w:tc>
        <w:tc>
          <w:tcPr>
            <w:tcW w:w="659" w:type="dxa"/>
            <w:tcBorders>
              <w:top w:val="single" w:color="000000" w:sz="4" w:space="0"/>
              <w:left w:val="single" w:color="000000" w:sz="4" w:space="0"/>
              <w:bottom w:val="single" w:color="000000" w:sz="4" w:space="0"/>
              <w:right w:val="single" w:color="000000" w:sz="4" w:space="0"/>
            </w:tcBorders>
            <w:vAlign w:val="center"/>
          </w:tcPr>
          <w:p w14:paraId="6076399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14:paraId="328C921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15</w:t>
            </w:r>
          </w:p>
        </w:tc>
        <w:tc>
          <w:tcPr>
            <w:tcW w:w="877" w:type="dxa"/>
            <w:tcBorders>
              <w:top w:val="single" w:color="000000" w:sz="4" w:space="0"/>
              <w:left w:val="single" w:color="000000" w:sz="4" w:space="0"/>
              <w:bottom w:val="single" w:color="000000" w:sz="4" w:space="0"/>
              <w:right w:val="single" w:color="000000" w:sz="4" w:space="0"/>
            </w:tcBorders>
            <w:vAlign w:val="center"/>
          </w:tcPr>
          <w:p w14:paraId="55CCC78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C0F841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A4A944F">
            <w:pPr>
              <w:jc w:val="center"/>
              <w:rPr>
                <w:rFonts w:hint="eastAsia" w:ascii="仿宋" w:hAnsi="仿宋" w:eastAsia="仿宋" w:cs="仿宋"/>
                <w:color w:val="000000"/>
                <w:sz w:val="20"/>
                <w:highlight w:val="none"/>
              </w:rPr>
            </w:pPr>
          </w:p>
        </w:tc>
      </w:tr>
      <w:tr w14:paraId="7BC8EDB7">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0DA3FCF4">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672BDB6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88DED0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展板支架</w:t>
            </w:r>
          </w:p>
        </w:tc>
        <w:tc>
          <w:tcPr>
            <w:tcW w:w="2388" w:type="dxa"/>
            <w:tcBorders>
              <w:top w:val="single" w:color="000000" w:sz="4" w:space="0"/>
              <w:left w:val="single" w:color="000000" w:sz="4" w:space="0"/>
              <w:bottom w:val="single" w:color="000000" w:sz="4" w:space="0"/>
              <w:right w:val="single" w:color="000000" w:sz="4" w:space="0"/>
            </w:tcBorders>
            <w:vAlign w:val="center"/>
          </w:tcPr>
          <w:p w14:paraId="17CB8FE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支撑展板不锈钢架1.5M*0.6M制作</w:t>
            </w:r>
          </w:p>
        </w:tc>
        <w:tc>
          <w:tcPr>
            <w:tcW w:w="654" w:type="dxa"/>
            <w:tcBorders>
              <w:top w:val="single" w:color="000000" w:sz="4" w:space="0"/>
              <w:left w:val="single" w:color="000000" w:sz="4" w:space="0"/>
              <w:bottom w:val="single" w:color="000000" w:sz="4" w:space="0"/>
              <w:right w:val="single" w:color="000000" w:sz="4" w:space="0"/>
            </w:tcBorders>
            <w:vAlign w:val="center"/>
          </w:tcPr>
          <w:p w14:paraId="775D0AC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vAlign w:val="center"/>
          </w:tcPr>
          <w:p w14:paraId="477451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vAlign w:val="center"/>
          </w:tcPr>
          <w:p w14:paraId="54771FC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vAlign w:val="center"/>
          </w:tcPr>
          <w:p w14:paraId="790BD23D">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58D550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A04233F">
            <w:pPr>
              <w:jc w:val="center"/>
              <w:rPr>
                <w:rFonts w:hint="eastAsia" w:ascii="仿宋" w:hAnsi="仿宋" w:eastAsia="仿宋" w:cs="仿宋"/>
                <w:color w:val="000000"/>
                <w:sz w:val="20"/>
                <w:highlight w:val="none"/>
              </w:rPr>
            </w:pPr>
          </w:p>
        </w:tc>
      </w:tr>
      <w:tr w14:paraId="51BB3E27">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665490C5">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5542C92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E2CCDF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运费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17E657E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3个展点，布展，撤展来回运费</w:t>
            </w:r>
          </w:p>
        </w:tc>
        <w:tc>
          <w:tcPr>
            <w:tcW w:w="654" w:type="dxa"/>
            <w:tcBorders>
              <w:top w:val="single" w:color="000000" w:sz="4" w:space="0"/>
              <w:left w:val="single" w:color="000000" w:sz="4" w:space="0"/>
              <w:bottom w:val="single" w:color="000000" w:sz="4" w:space="0"/>
              <w:right w:val="single" w:color="000000" w:sz="4" w:space="0"/>
            </w:tcBorders>
            <w:vAlign w:val="center"/>
          </w:tcPr>
          <w:p w14:paraId="7AC7AE7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趟</w:t>
            </w:r>
          </w:p>
        </w:tc>
        <w:tc>
          <w:tcPr>
            <w:tcW w:w="659" w:type="dxa"/>
            <w:tcBorders>
              <w:top w:val="single" w:color="000000" w:sz="4" w:space="0"/>
              <w:left w:val="single" w:color="000000" w:sz="4" w:space="0"/>
              <w:bottom w:val="single" w:color="000000" w:sz="4" w:space="0"/>
              <w:right w:val="single" w:color="000000" w:sz="4" w:space="0"/>
            </w:tcBorders>
            <w:vAlign w:val="center"/>
          </w:tcPr>
          <w:p w14:paraId="597CA16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vAlign w:val="center"/>
          </w:tcPr>
          <w:p w14:paraId="1D4909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vAlign w:val="center"/>
          </w:tcPr>
          <w:p w14:paraId="16112EB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C3ADDD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95DE230">
            <w:pPr>
              <w:jc w:val="center"/>
              <w:rPr>
                <w:rFonts w:hint="eastAsia" w:ascii="仿宋" w:hAnsi="仿宋" w:eastAsia="仿宋" w:cs="仿宋"/>
                <w:color w:val="000000"/>
                <w:sz w:val="20"/>
                <w:highlight w:val="none"/>
              </w:rPr>
            </w:pPr>
          </w:p>
        </w:tc>
      </w:tr>
      <w:tr w14:paraId="20C2411A">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74C3B88">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6294905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871714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w:t>
            </w:r>
          </w:p>
        </w:tc>
        <w:tc>
          <w:tcPr>
            <w:tcW w:w="2388" w:type="dxa"/>
            <w:tcBorders>
              <w:top w:val="single" w:color="000000" w:sz="4" w:space="0"/>
              <w:left w:val="single" w:color="000000" w:sz="4" w:space="0"/>
              <w:bottom w:val="single" w:color="000000" w:sz="4" w:space="0"/>
              <w:right w:val="single" w:color="000000" w:sz="4" w:space="0"/>
            </w:tcBorders>
            <w:vAlign w:val="center"/>
          </w:tcPr>
          <w:p w14:paraId="33149D2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1台固定机位，1台游击机位，画质分辨率不低于1920X1080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8DE60C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点</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6326F5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7E5D19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6A6732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A9CB58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8EDAAE8">
            <w:pPr>
              <w:jc w:val="center"/>
              <w:rPr>
                <w:rFonts w:hint="eastAsia" w:ascii="仿宋" w:hAnsi="仿宋" w:eastAsia="仿宋" w:cs="仿宋"/>
                <w:color w:val="000000"/>
                <w:sz w:val="20"/>
                <w:highlight w:val="none"/>
              </w:rPr>
            </w:pPr>
          </w:p>
        </w:tc>
      </w:tr>
      <w:tr w14:paraId="03F0137C">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57484C79">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0BAAA97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D34A04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搭建布置/撤场/保障人员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56F4F63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现场布置/撤场/现场保障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E97827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573DB5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8B1FA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EEEBF9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839FEF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3F83403">
            <w:pPr>
              <w:jc w:val="center"/>
              <w:rPr>
                <w:rFonts w:hint="eastAsia" w:ascii="仿宋" w:hAnsi="仿宋" w:eastAsia="仿宋" w:cs="仿宋"/>
                <w:color w:val="000000"/>
                <w:sz w:val="20"/>
                <w:highlight w:val="none"/>
              </w:rPr>
            </w:pPr>
          </w:p>
        </w:tc>
      </w:tr>
      <w:tr w14:paraId="023A0016">
        <w:tblPrEx>
          <w:tblCellMar>
            <w:top w:w="0" w:type="dxa"/>
            <w:left w:w="108" w:type="dxa"/>
            <w:bottom w:w="0" w:type="dxa"/>
            <w:right w:w="108" w:type="dxa"/>
          </w:tblCellMar>
        </w:tblPrEx>
        <w:trPr>
          <w:trHeight w:val="774"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2C283EF6">
            <w:pPr>
              <w:jc w:val="center"/>
              <w:rPr>
                <w:rFonts w:hint="eastAsia" w:ascii="仿宋" w:hAnsi="仿宋" w:eastAsia="仿宋" w:cs="仿宋"/>
                <w:color w:val="000000"/>
                <w:sz w:val="20"/>
                <w:highlight w:val="none"/>
              </w:rPr>
            </w:pPr>
          </w:p>
        </w:tc>
        <w:tc>
          <w:tcPr>
            <w:tcW w:w="938" w:type="dxa"/>
            <w:vMerge w:val="continue"/>
            <w:tcBorders>
              <w:top w:val="nil"/>
              <w:left w:val="single" w:color="000000" w:sz="4" w:space="0"/>
              <w:bottom w:val="single" w:color="000000" w:sz="4" w:space="0"/>
              <w:right w:val="single" w:color="000000" w:sz="4" w:space="0"/>
            </w:tcBorders>
            <w:noWrap/>
            <w:vAlign w:val="center"/>
          </w:tcPr>
          <w:p w14:paraId="1F041EB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C1B008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32F162F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16F534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6D9F287">
            <w:pPr>
              <w:jc w:val="center"/>
              <w:rPr>
                <w:rFonts w:hint="eastAsia" w:ascii="仿宋" w:hAnsi="仿宋" w:eastAsia="仿宋" w:cs="仿宋"/>
                <w:color w:val="000000"/>
                <w:sz w:val="20"/>
                <w:highlight w:val="none"/>
              </w:rPr>
            </w:pPr>
          </w:p>
        </w:tc>
      </w:tr>
      <w:tr w14:paraId="3B0C7B74">
        <w:tblPrEx>
          <w:tblCellMar>
            <w:top w:w="0" w:type="dxa"/>
            <w:left w:w="108" w:type="dxa"/>
            <w:bottom w:w="0" w:type="dxa"/>
            <w:right w:w="108" w:type="dxa"/>
          </w:tblCellMar>
        </w:tblPrEx>
        <w:trPr>
          <w:trHeight w:val="730" w:hRule="atLeast"/>
        </w:trPr>
        <w:tc>
          <w:tcPr>
            <w:tcW w:w="404" w:type="dxa"/>
            <w:vMerge w:val="restart"/>
            <w:tcBorders>
              <w:top w:val="single" w:color="000000" w:sz="4" w:space="0"/>
              <w:left w:val="single" w:color="000000" w:sz="4" w:space="0"/>
              <w:bottom w:val="nil"/>
              <w:right w:val="single" w:color="000000" w:sz="4" w:space="0"/>
            </w:tcBorders>
            <w:noWrap/>
            <w:vAlign w:val="center"/>
          </w:tcPr>
          <w:p w14:paraId="0621F3B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5</w:t>
            </w:r>
          </w:p>
        </w:tc>
        <w:tc>
          <w:tcPr>
            <w:tcW w:w="938" w:type="dxa"/>
            <w:vMerge w:val="restart"/>
            <w:tcBorders>
              <w:top w:val="single" w:color="000000" w:sz="4" w:space="0"/>
              <w:left w:val="single" w:color="000000" w:sz="4" w:space="0"/>
              <w:bottom w:val="nil"/>
              <w:right w:val="single" w:color="000000" w:sz="4" w:space="0"/>
            </w:tcBorders>
            <w:noWrap/>
            <w:vAlign w:val="center"/>
          </w:tcPr>
          <w:p w14:paraId="5F8F249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闭幕式</w:t>
            </w:r>
          </w:p>
        </w:tc>
        <w:tc>
          <w:tcPr>
            <w:tcW w:w="1674" w:type="dxa"/>
            <w:tcBorders>
              <w:top w:val="single" w:color="000000" w:sz="4" w:space="0"/>
              <w:left w:val="single" w:color="000000" w:sz="4" w:space="0"/>
              <w:bottom w:val="single" w:color="000000" w:sz="4" w:space="0"/>
              <w:right w:val="nil"/>
            </w:tcBorders>
            <w:noWrap/>
            <w:vAlign w:val="center"/>
          </w:tcPr>
          <w:p w14:paraId="117AE04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氛围打卡点布置</w:t>
            </w:r>
          </w:p>
        </w:tc>
        <w:tc>
          <w:tcPr>
            <w:tcW w:w="2388" w:type="dxa"/>
            <w:tcBorders>
              <w:top w:val="single" w:color="000000" w:sz="4" w:space="0"/>
              <w:left w:val="single" w:color="000000" w:sz="4" w:space="0"/>
              <w:bottom w:val="single" w:color="000000" w:sz="4" w:space="0"/>
              <w:right w:val="single" w:color="000000" w:sz="4" w:space="0"/>
            </w:tcBorders>
            <w:vAlign w:val="center"/>
          </w:tcPr>
          <w:p w14:paraId="31F9E56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桁架+PVC板  美陈打卡点制作6M*2.6M</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AE22D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20ACB4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3262FF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B0C407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0123EF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058D59">
            <w:pPr>
              <w:jc w:val="center"/>
              <w:rPr>
                <w:rFonts w:hint="eastAsia" w:ascii="仿宋" w:hAnsi="仿宋" w:eastAsia="仿宋" w:cs="仿宋"/>
                <w:color w:val="000000"/>
                <w:sz w:val="20"/>
                <w:highlight w:val="none"/>
              </w:rPr>
            </w:pPr>
          </w:p>
        </w:tc>
      </w:tr>
      <w:tr w14:paraId="4F68C39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8E8EF19">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B2989B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13961AF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广场主题背景</w:t>
            </w:r>
          </w:p>
        </w:tc>
        <w:tc>
          <w:tcPr>
            <w:tcW w:w="2388" w:type="dxa"/>
            <w:tcBorders>
              <w:top w:val="single" w:color="000000" w:sz="4" w:space="0"/>
              <w:left w:val="single" w:color="000000" w:sz="4" w:space="0"/>
              <w:bottom w:val="single" w:color="000000" w:sz="4" w:space="0"/>
              <w:right w:val="single" w:color="000000" w:sz="4" w:space="0"/>
            </w:tcBorders>
            <w:vAlign w:val="center"/>
          </w:tcPr>
          <w:p w14:paraId="009425A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桁架喷绘8米*4米制作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E7567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920333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35A3EB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824DBFB">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917FC6F">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83BF668">
            <w:pPr>
              <w:jc w:val="center"/>
              <w:rPr>
                <w:rFonts w:hint="eastAsia" w:ascii="仿宋" w:hAnsi="仿宋" w:eastAsia="仿宋" w:cs="仿宋"/>
                <w:color w:val="000000"/>
                <w:sz w:val="20"/>
                <w:highlight w:val="none"/>
              </w:rPr>
            </w:pPr>
          </w:p>
        </w:tc>
      </w:tr>
      <w:tr w14:paraId="3D25315D">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123EFC4">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AB1F45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77F87C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12CE768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雷亚架舞台18*10*0.6（高）米租赁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5A5DC1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6F9C11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6715B9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120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5D24C6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FC8C70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48854AC">
            <w:pPr>
              <w:jc w:val="center"/>
              <w:rPr>
                <w:rFonts w:hint="eastAsia" w:ascii="仿宋" w:hAnsi="仿宋" w:eastAsia="仿宋" w:cs="仿宋"/>
                <w:color w:val="000000"/>
                <w:sz w:val="20"/>
                <w:highlight w:val="none"/>
              </w:rPr>
            </w:pPr>
          </w:p>
        </w:tc>
      </w:tr>
      <w:tr w14:paraId="5E80B136">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6E37F5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7098520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1E8F4C8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w:t>
            </w:r>
          </w:p>
        </w:tc>
        <w:tc>
          <w:tcPr>
            <w:tcW w:w="2388" w:type="dxa"/>
            <w:tcBorders>
              <w:top w:val="single" w:color="000000" w:sz="4" w:space="0"/>
              <w:left w:val="single" w:color="000000" w:sz="4" w:space="0"/>
              <w:bottom w:val="single" w:color="000000" w:sz="4" w:space="0"/>
              <w:right w:val="single" w:color="000000" w:sz="4" w:space="0"/>
            </w:tcBorders>
            <w:vAlign w:val="center"/>
          </w:tcPr>
          <w:p w14:paraId="7A76BDD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拉绒地毯购买</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85CC34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9BD732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3F7AD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140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FDA57F7">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66D7A2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0F3A7FF">
            <w:pPr>
              <w:jc w:val="center"/>
              <w:rPr>
                <w:rFonts w:hint="eastAsia" w:ascii="仿宋" w:hAnsi="仿宋" w:eastAsia="仿宋" w:cs="仿宋"/>
                <w:color w:val="000000"/>
                <w:sz w:val="20"/>
                <w:highlight w:val="none"/>
              </w:rPr>
            </w:pPr>
          </w:p>
        </w:tc>
      </w:tr>
      <w:tr w14:paraId="4B16694C">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A1B3AB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1A826A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3ADF49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主大屏</w:t>
            </w:r>
          </w:p>
        </w:tc>
        <w:tc>
          <w:tcPr>
            <w:tcW w:w="2388" w:type="dxa"/>
            <w:tcBorders>
              <w:top w:val="single" w:color="000000" w:sz="4" w:space="0"/>
              <w:left w:val="single" w:color="000000" w:sz="4" w:space="0"/>
              <w:bottom w:val="single" w:color="000000" w:sz="4" w:space="0"/>
              <w:right w:val="single" w:color="000000" w:sz="4" w:space="0"/>
            </w:tcBorders>
            <w:vAlign w:val="center"/>
          </w:tcPr>
          <w:p w14:paraId="230831C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高清p3大屏8*4米*1个租赁（含排练）</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C694EC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EFFA20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FF6A9F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4E2A1D9">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567E243">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D601BC6">
            <w:pPr>
              <w:jc w:val="center"/>
              <w:rPr>
                <w:rFonts w:hint="eastAsia" w:ascii="仿宋" w:hAnsi="仿宋" w:eastAsia="仿宋" w:cs="仿宋"/>
                <w:color w:val="000000"/>
                <w:sz w:val="20"/>
                <w:highlight w:val="none"/>
              </w:rPr>
            </w:pPr>
          </w:p>
        </w:tc>
      </w:tr>
      <w:tr w14:paraId="70D2EBC1">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5D277C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664AE29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61E3A30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辅屏1</w:t>
            </w:r>
          </w:p>
        </w:tc>
        <w:tc>
          <w:tcPr>
            <w:tcW w:w="2388" w:type="dxa"/>
            <w:tcBorders>
              <w:top w:val="single" w:color="000000" w:sz="4" w:space="0"/>
              <w:left w:val="single" w:color="000000" w:sz="4" w:space="0"/>
              <w:bottom w:val="single" w:color="000000" w:sz="4" w:space="0"/>
              <w:right w:val="single" w:color="000000" w:sz="4" w:space="0"/>
            </w:tcBorders>
            <w:vAlign w:val="center"/>
          </w:tcPr>
          <w:p w14:paraId="74F149A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高清p3大屏4*3米*4个租赁（含排练）</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7A2B7B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87009C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D35017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58740E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0D28B2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8305251">
            <w:pPr>
              <w:jc w:val="center"/>
              <w:rPr>
                <w:rFonts w:hint="eastAsia" w:ascii="仿宋" w:hAnsi="仿宋" w:eastAsia="仿宋" w:cs="仿宋"/>
                <w:color w:val="000000"/>
                <w:sz w:val="20"/>
                <w:highlight w:val="none"/>
              </w:rPr>
            </w:pPr>
          </w:p>
        </w:tc>
      </w:tr>
      <w:tr w14:paraId="07515C2E">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6AB2E8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02565D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45C0865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大屏幕分屏开屏设备</w:t>
            </w:r>
          </w:p>
        </w:tc>
        <w:tc>
          <w:tcPr>
            <w:tcW w:w="2388" w:type="dxa"/>
            <w:tcBorders>
              <w:top w:val="single" w:color="000000" w:sz="4" w:space="0"/>
              <w:left w:val="single" w:color="000000" w:sz="4" w:space="0"/>
              <w:bottom w:val="single" w:color="000000" w:sz="4" w:space="0"/>
              <w:right w:val="single" w:color="000000" w:sz="4" w:space="0"/>
            </w:tcBorders>
            <w:vAlign w:val="center"/>
          </w:tcPr>
          <w:p w14:paraId="05EE183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大屏专用s5服务器租赁（含排练）</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A23A55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8AA64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61A3AC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74CB7B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53174E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55F6278">
            <w:pPr>
              <w:jc w:val="center"/>
              <w:rPr>
                <w:rFonts w:hint="eastAsia" w:ascii="仿宋" w:hAnsi="仿宋" w:eastAsia="仿宋" w:cs="仿宋"/>
                <w:color w:val="000000"/>
                <w:sz w:val="20"/>
                <w:highlight w:val="none"/>
              </w:rPr>
            </w:pPr>
          </w:p>
        </w:tc>
      </w:tr>
      <w:tr w14:paraId="7D5038B9">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74A083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E2AB020">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auto" w:sz="4" w:space="0"/>
              <w:right w:val="nil"/>
            </w:tcBorders>
            <w:noWrap/>
            <w:vAlign w:val="center"/>
          </w:tcPr>
          <w:p w14:paraId="56B39CA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大屏雷亚背架</w:t>
            </w:r>
          </w:p>
        </w:tc>
        <w:tc>
          <w:tcPr>
            <w:tcW w:w="2388" w:type="dxa"/>
            <w:tcBorders>
              <w:top w:val="single" w:color="000000" w:sz="4" w:space="0"/>
              <w:left w:val="single" w:color="000000" w:sz="4" w:space="0"/>
              <w:bottom w:val="single" w:color="auto" w:sz="4" w:space="0"/>
              <w:right w:val="single" w:color="000000" w:sz="4" w:space="0"/>
            </w:tcBorders>
            <w:vAlign w:val="center"/>
          </w:tcPr>
          <w:p w14:paraId="438DBB7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雷亚架18米*8米 *6米 租赁</w:t>
            </w:r>
          </w:p>
        </w:tc>
        <w:tc>
          <w:tcPr>
            <w:tcW w:w="654" w:type="dxa"/>
            <w:tcBorders>
              <w:top w:val="single" w:color="000000" w:sz="4" w:space="0"/>
              <w:left w:val="single" w:color="000000" w:sz="4" w:space="0"/>
              <w:bottom w:val="single" w:color="auto" w:sz="4" w:space="0"/>
              <w:right w:val="single" w:color="000000" w:sz="4" w:space="0"/>
            </w:tcBorders>
            <w:noWrap/>
            <w:vAlign w:val="center"/>
          </w:tcPr>
          <w:p w14:paraId="2F5E77D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吨</w:t>
            </w:r>
          </w:p>
        </w:tc>
        <w:tc>
          <w:tcPr>
            <w:tcW w:w="659" w:type="dxa"/>
            <w:tcBorders>
              <w:top w:val="single" w:color="000000" w:sz="4" w:space="0"/>
              <w:left w:val="single" w:color="000000" w:sz="4" w:space="0"/>
              <w:bottom w:val="single" w:color="auto" w:sz="4" w:space="0"/>
              <w:right w:val="single" w:color="000000" w:sz="4" w:space="0"/>
            </w:tcBorders>
            <w:noWrap/>
            <w:vAlign w:val="center"/>
          </w:tcPr>
          <w:p w14:paraId="5627326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auto" w:sz="4" w:space="0"/>
              <w:right w:val="single" w:color="000000" w:sz="4" w:space="0"/>
            </w:tcBorders>
            <w:noWrap/>
            <w:vAlign w:val="center"/>
          </w:tcPr>
          <w:p w14:paraId="38C4F94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79BCF3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F685FB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22C01DC">
            <w:pPr>
              <w:jc w:val="center"/>
              <w:rPr>
                <w:rFonts w:hint="eastAsia" w:ascii="仿宋" w:hAnsi="仿宋" w:eastAsia="仿宋" w:cs="仿宋"/>
                <w:color w:val="000000"/>
                <w:sz w:val="20"/>
                <w:highlight w:val="none"/>
              </w:rPr>
            </w:pPr>
          </w:p>
        </w:tc>
      </w:tr>
      <w:tr w14:paraId="252C2A35">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99D0F51">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auto" w:sz="4" w:space="0"/>
            </w:tcBorders>
            <w:noWrap/>
            <w:vAlign w:val="center"/>
          </w:tcPr>
          <w:p w14:paraId="69613E83">
            <w:pPr>
              <w:jc w:val="center"/>
              <w:rPr>
                <w:rFonts w:hint="eastAsia" w:ascii="仿宋" w:hAnsi="仿宋" w:eastAsia="仿宋" w:cs="仿宋"/>
                <w:color w:val="000000"/>
                <w:sz w:val="20"/>
                <w:highlight w:val="none"/>
              </w:rPr>
            </w:pPr>
          </w:p>
        </w:tc>
        <w:tc>
          <w:tcPr>
            <w:tcW w:w="1674" w:type="dxa"/>
            <w:tcBorders>
              <w:top w:val="single" w:color="auto" w:sz="4" w:space="0"/>
              <w:left w:val="single" w:color="auto" w:sz="4" w:space="0"/>
              <w:bottom w:val="single" w:color="000000" w:sz="4" w:space="0"/>
              <w:right w:val="nil"/>
            </w:tcBorders>
            <w:vAlign w:val="center"/>
          </w:tcPr>
          <w:p w14:paraId="52A8083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灯光龙门架</w:t>
            </w:r>
          </w:p>
        </w:tc>
        <w:tc>
          <w:tcPr>
            <w:tcW w:w="2388" w:type="dxa"/>
            <w:tcBorders>
              <w:top w:val="single" w:color="auto" w:sz="4" w:space="0"/>
              <w:left w:val="nil"/>
              <w:bottom w:val="nil"/>
              <w:right w:val="nil"/>
            </w:tcBorders>
            <w:noWrap/>
            <w:vAlign w:val="center"/>
          </w:tcPr>
          <w:p w14:paraId="13513E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铝合金龙门架6米*3米*2组租赁</w:t>
            </w:r>
          </w:p>
        </w:tc>
        <w:tc>
          <w:tcPr>
            <w:tcW w:w="654" w:type="dxa"/>
            <w:tcBorders>
              <w:top w:val="single" w:color="auto" w:sz="4" w:space="0"/>
              <w:left w:val="single" w:color="000000" w:sz="4" w:space="0"/>
              <w:bottom w:val="single" w:color="000000" w:sz="4" w:space="0"/>
              <w:right w:val="single" w:color="000000" w:sz="4" w:space="0"/>
            </w:tcBorders>
            <w:noWrap/>
            <w:vAlign w:val="center"/>
          </w:tcPr>
          <w:p w14:paraId="2EE5864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组</w:t>
            </w:r>
          </w:p>
        </w:tc>
        <w:tc>
          <w:tcPr>
            <w:tcW w:w="659" w:type="dxa"/>
            <w:tcBorders>
              <w:top w:val="single" w:color="auto" w:sz="4" w:space="0"/>
              <w:left w:val="single" w:color="000000" w:sz="4" w:space="0"/>
              <w:bottom w:val="single" w:color="000000" w:sz="4" w:space="0"/>
              <w:right w:val="single" w:color="000000" w:sz="4" w:space="0"/>
            </w:tcBorders>
            <w:noWrap/>
            <w:vAlign w:val="center"/>
          </w:tcPr>
          <w:p w14:paraId="365DB5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auto" w:sz="4" w:space="0"/>
              <w:left w:val="single" w:color="000000" w:sz="4" w:space="0"/>
              <w:bottom w:val="single" w:color="000000" w:sz="4" w:space="0"/>
              <w:right w:val="single" w:color="auto" w:sz="4" w:space="0"/>
            </w:tcBorders>
            <w:noWrap/>
            <w:vAlign w:val="center"/>
          </w:tcPr>
          <w:p w14:paraId="43FD4A1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auto" w:sz="4" w:space="0"/>
              <w:bottom w:val="single" w:color="000000" w:sz="4" w:space="0"/>
              <w:right w:val="single" w:color="000000" w:sz="4" w:space="0"/>
            </w:tcBorders>
            <w:noWrap/>
            <w:vAlign w:val="center"/>
          </w:tcPr>
          <w:p w14:paraId="670FD85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5EADA0B">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DBBB56E">
            <w:pPr>
              <w:jc w:val="center"/>
              <w:rPr>
                <w:rFonts w:hint="eastAsia" w:ascii="仿宋" w:hAnsi="仿宋" w:eastAsia="仿宋" w:cs="仿宋"/>
                <w:color w:val="000000"/>
                <w:sz w:val="20"/>
                <w:highlight w:val="none"/>
              </w:rPr>
            </w:pPr>
          </w:p>
        </w:tc>
      </w:tr>
      <w:tr w14:paraId="2D738C56">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2A5C06C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auto" w:sz="4" w:space="0"/>
            </w:tcBorders>
            <w:noWrap/>
            <w:vAlign w:val="center"/>
          </w:tcPr>
          <w:p w14:paraId="277DAE41">
            <w:pPr>
              <w:jc w:val="center"/>
              <w:rPr>
                <w:rFonts w:hint="eastAsia" w:ascii="仿宋" w:hAnsi="仿宋" w:eastAsia="仿宋" w:cs="仿宋"/>
                <w:color w:val="000000"/>
                <w:sz w:val="20"/>
                <w:highlight w:val="none"/>
              </w:rPr>
            </w:pPr>
          </w:p>
        </w:tc>
        <w:tc>
          <w:tcPr>
            <w:tcW w:w="1674" w:type="dxa"/>
            <w:tcBorders>
              <w:top w:val="single" w:color="000000" w:sz="4" w:space="0"/>
              <w:left w:val="single" w:color="auto" w:sz="4" w:space="0"/>
              <w:bottom w:val="single" w:color="auto" w:sz="4" w:space="0"/>
              <w:right w:val="nil"/>
            </w:tcBorders>
            <w:vAlign w:val="center"/>
          </w:tcPr>
          <w:p w14:paraId="1B92CDE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光束灯 </w:t>
            </w:r>
          </w:p>
        </w:tc>
        <w:tc>
          <w:tcPr>
            <w:tcW w:w="2388" w:type="dxa"/>
            <w:tcBorders>
              <w:top w:val="single" w:color="000000" w:sz="4" w:space="0"/>
              <w:left w:val="single" w:color="000000" w:sz="4" w:space="0"/>
              <w:bottom w:val="single" w:color="auto" w:sz="4" w:space="0"/>
              <w:right w:val="single" w:color="000000" w:sz="4" w:space="0"/>
            </w:tcBorders>
            <w:vAlign w:val="center"/>
          </w:tcPr>
          <w:p w14:paraId="69F1EC0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260w光束灯租赁</w:t>
            </w:r>
          </w:p>
        </w:tc>
        <w:tc>
          <w:tcPr>
            <w:tcW w:w="654" w:type="dxa"/>
            <w:tcBorders>
              <w:top w:val="single" w:color="000000" w:sz="4" w:space="0"/>
              <w:left w:val="single" w:color="000000" w:sz="4" w:space="0"/>
              <w:bottom w:val="single" w:color="auto" w:sz="4" w:space="0"/>
              <w:right w:val="single" w:color="000000" w:sz="4" w:space="0"/>
            </w:tcBorders>
            <w:noWrap/>
            <w:vAlign w:val="center"/>
          </w:tcPr>
          <w:p w14:paraId="00F8FC4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auto" w:sz="4" w:space="0"/>
              <w:right w:val="single" w:color="000000" w:sz="4" w:space="0"/>
            </w:tcBorders>
            <w:noWrap/>
            <w:vAlign w:val="center"/>
          </w:tcPr>
          <w:p w14:paraId="6AF3C01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auto" w:sz="4" w:space="0"/>
              <w:right w:val="single" w:color="auto" w:sz="4" w:space="0"/>
            </w:tcBorders>
            <w:noWrap/>
            <w:vAlign w:val="center"/>
          </w:tcPr>
          <w:p w14:paraId="241CC29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40</w:t>
            </w:r>
          </w:p>
        </w:tc>
        <w:tc>
          <w:tcPr>
            <w:tcW w:w="877" w:type="dxa"/>
            <w:tcBorders>
              <w:top w:val="single" w:color="000000" w:sz="4" w:space="0"/>
              <w:left w:val="single" w:color="auto" w:sz="4" w:space="0"/>
              <w:bottom w:val="single" w:color="000000" w:sz="4" w:space="0"/>
              <w:right w:val="single" w:color="000000" w:sz="4" w:space="0"/>
            </w:tcBorders>
            <w:noWrap/>
            <w:vAlign w:val="center"/>
          </w:tcPr>
          <w:p w14:paraId="7E62F672">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5956575">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F61FEAA">
            <w:pPr>
              <w:jc w:val="center"/>
              <w:rPr>
                <w:rFonts w:hint="eastAsia" w:ascii="仿宋" w:hAnsi="仿宋" w:eastAsia="仿宋" w:cs="仿宋"/>
                <w:color w:val="000000"/>
                <w:sz w:val="20"/>
                <w:highlight w:val="none"/>
              </w:rPr>
            </w:pPr>
          </w:p>
        </w:tc>
      </w:tr>
      <w:tr w14:paraId="09961EF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4DB8B2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575E45B">
            <w:pPr>
              <w:jc w:val="center"/>
              <w:rPr>
                <w:rFonts w:hint="eastAsia" w:ascii="仿宋" w:hAnsi="仿宋" w:eastAsia="仿宋" w:cs="仿宋"/>
                <w:color w:val="000000"/>
                <w:sz w:val="20"/>
                <w:highlight w:val="none"/>
              </w:rPr>
            </w:pPr>
          </w:p>
        </w:tc>
        <w:tc>
          <w:tcPr>
            <w:tcW w:w="1674" w:type="dxa"/>
            <w:tcBorders>
              <w:top w:val="single" w:color="auto" w:sz="4" w:space="0"/>
              <w:left w:val="single" w:color="000000" w:sz="4" w:space="0"/>
              <w:bottom w:val="single" w:color="000000" w:sz="4" w:space="0"/>
              <w:right w:val="nil"/>
            </w:tcBorders>
            <w:vAlign w:val="center"/>
          </w:tcPr>
          <w:p w14:paraId="06C64FB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切割灯</w:t>
            </w:r>
          </w:p>
        </w:tc>
        <w:tc>
          <w:tcPr>
            <w:tcW w:w="2388" w:type="dxa"/>
            <w:tcBorders>
              <w:top w:val="single" w:color="auto" w:sz="4" w:space="0"/>
              <w:left w:val="single" w:color="000000" w:sz="4" w:space="0"/>
              <w:bottom w:val="single" w:color="000000" w:sz="4" w:space="0"/>
              <w:right w:val="single" w:color="000000" w:sz="4" w:space="0"/>
            </w:tcBorders>
            <w:vAlign w:val="center"/>
          </w:tcPr>
          <w:p w14:paraId="00EC5B4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POLVCDG  1400W摇头切割灯租赁</w:t>
            </w:r>
          </w:p>
        </w:tc>
        <w:tc>
          <w:tcPr>
            <w:tcW w:w="654" w:type="dxa"/>
            <w:tcBorders>
              <w:top w:val="single" w:color="auto" w:sz="4" w:space="0"/>
              <w:left w:val="single" w:color="000000" w:sz="4" w:space="0"/>
              <w:bottom w:val="single" w:color="000000" w:sz="4" w:space="0"/>
              <w:right w:val="single" w:color="000000" w:sz="4" w:space="0"/>
            </w:tcBorders>
            <w:noWrap/>
            <w:vAlign w:val="center"/>
          </w:tcPr>
          <w:p w14:paraId="0677413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auto" w:sz="4" w:space="0"/>
              <w:left w:val="single" w:color="000000" w:sz="4" w:space="0"/>
              <w:bottom w:val="single" w:color="000000" w:sz="4" w:space="0"/>
              <w:right w:val="single" w:color="000000" w:sz="4" w:space="0"/>
            </w:tcBorders>
            <w:noWrap/>
            <w:vAlign w:val="center"/>
          </w:tcPr>
          <w:p w14:paraId="280D7CD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auto" w:sz="4" w:space="0"/>
              <w:left w:val="single" w:color="000000" w:sz="4" w:space="0"/>
              <w:bottom w:val="single" w:color="000000" w:sz="4" w:space="0"/>
              <w:right w:val="single" w:color="000000" w:sz="4" w:space="0"/>
            </w:tcBorders>
            <w:noWrap/>
            <w:vAlign w:val="center"/>
          </w:tcPr>
          <w:p w14:paraId="287B7A1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406A193">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D7159D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09119C2">
            <w:pPr>
              <w:jc w:val="center"/>
              <w:rPr>
                <w:rFonts w:hint="eastAsia" w:ascii="仿宋" w:hAnsi="仿宋" w:eastAsia="仿宋" w:cs="仿宋"/>
                <w:color w:val="000000"/>
                <w:sz w:val="20"/>
                <w:highlight w:val="none"/>
              </w:rPr>
            </w:pPr>
          </w:p>
        </w:tc>
      </w:tr>
      <w:tr w14:paraId="2426D15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F2E2F0F">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9D04A0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6B5113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防水LED染色灯</w:t>
            </w:r>
          </w:p>
        </w:tc>
        <w:tc>
          <w:tcPr>
            <w:tcW w:w="2388" w:type="dxa"/>
            <w:tcBorders>
              <w:top w:val="single" w:color="000000" w:sz="4" w:space="0"/>
              <w:left w:val="single" w:color="000000" w:sz="4" w:space="0"/>
              <w:bottom w:val="single" w:color="000000" w:sz="4" w:space="0"/>
              <w:right w:val="single" w:color="000000" w:sz="4" w:space="0"/>
            </w:tcBorders>
            <w:vAlign w:val="center"/>
          </w:tcPr>
          <w:p w14:paraId="3B622B9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捷创LED全彩染色灯租赁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02E498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AC83A9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E7D0F5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60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EC378CB">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BFDD01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3252C71">
            <w:pPr>
              <w:jc w:val="center"/>
              <w:rPr>
                <w:rFonts w:hint="eastAsia" w:ascii="仿宋" w:hAnsi="仿宋" w:eastAsia="仿宋" w:cs="仿宋"/>
                <w:color w:val="000000"/>
                <w:sz w:val="20"/>
                <w:highlight w:val="none"/>
              </w:rPr>
            </w:pPr>
          </w:p>
        </w:tc>
      </w:tr>
      <w:tr w14:paraId="3975BAA3">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0395B09">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36621BE">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02935B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舞台斜面屏</w:t>
            </w:r>
          </w:p>
        </w:tc>
        <w:tc>
          <w:tcPr>
            <w:tcW w:w="2388" w:type="dxa"/>
            <w:tcBorders>
              <w:top w:val="single" w:color="000000" w:sz="4" w:space="0"/>
              <w:left w:val="single" w:color="000000" w:sz="4" w:space="0"/>
              <w:bottom w:val="single" w:color="000000" w:sz="4" w:space="0"/>
              <w:right w:val="single" w:color="000000" w:sz="4" w:space="0"/>
            </w:tcBorders>
            <w:vAlign w:val="center"/>
          </w:tcPr>
          <w:p w14:paraId="77FE7E7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舞台前斜面屏14米*1米租赁（含排练）</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946F5C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平</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250671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190421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6451B1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42C2E6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DFDB781">
            <w:pPr>
              <w:jc w:val="center"/>
              <w:rPr>
                <w:rFonts w:hint="eastAsia" w:ascii="仿宋" w:hAnsi="仿宋" w:eastAsia="仿宋" w:cs="仿宋"/>
                <w:color w:val="000000"/>
                <w:sz w:val="20"/>
                <w:highlight w:val="none"/>
              </w:rPr>
            </w:pPr>
          </w:p>
        </w:tc>
      </w:tr>
      <w:tr w14:paraId="0BC12919">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7485D2E8">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CF90A5D">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090F63D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2E75B84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合唱架</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752A28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D6EC0A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CE10DF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0E0E9EF">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F7B5AA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A528B92">
            <w:pPr>
              <w:jc w:val="center"/>
              <w:rPr>
                <w:rFonts w:hint="eastAsia" w:ascii="仿宋" w:hAnsi="仿宋" w:eastAsia="仿宋" w:cs="仿宋"/>
                <w:color w:val="000000"/>
                <w:sz w:val="20"/>
                <w:highlight w:val="none"/>
              </w:rPr>
            </w:pPr>
          </w:p>
        </w:tc>
      </w:tr>
      <w:tr w14:paraId="300DD306">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C525B6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E88740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3D7F79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踏步</w:t>
            </w:r>
          </w:p>
        </w:tc>
        <w:tc>
          <w:tcPr>
            <w:tcW w:w="2388" w:type="dxa"/>
            <w:tcBorders>
              <w:top w:val="single" w:color="000000" w:sz="4" w:space="0"/>
              <w:left w:val="single" w:color="000000" w:sz="4" w:space="0"/>
              <w:bottom w:val="single" w:color="000000" w:sz="4" w:space="0"/>
              <w:right w:val="single" w:color="000000" w:sz="4" w:space="0"/>
            </w:tcBorders>
            <w:vAlign w:val="center"/>
          </w:tcPr>
          <w:p w14:paraId="6F41A3B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 xml:space="preserve"> 0.6m*0.6m*6m台阶制作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44333B4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C755CC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D74CCD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4</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4E2C425">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A8BA53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A4D3C43">
            <w:pPr>
              <w:jc w:val="center"/>
              <w:rPr>
                <w:rFonts w:hint="eastAsia" w:ascii="仿宋" w:hAnsi="仿宋" w:eastAsia="仿宋" w:cs="仿宋"/>
                <w:color w:val="000000"/>
                <w:sz w:val="20"/>
                <w:highlight w:val="none"/>
              </w:rPr>
            </w:pPr>
          </w:p>
        </w:tc>
      </w:tr>
      <w:tr w14:paraId="1CF6C888">
        <w:tblPrEx>
          <w:tblCellMar>
            <w:top w:w="0" w:type="dxa"/>
            <w:left w:w="108" w:type="dxa"/>
            <w:bottom w:w="0" w:type="dxa"/>
            <w:right w:w="108" w:type="dxa"/>
          </w:tblCellMar>
        </w:tblPrEx>
        <w:trPr>
          <w:trHeight w:val="730"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1D654A4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1DE2E2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539D4A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专业线阵音响</w:t>
            </w:r>
          </w:p>
        </w:tc>
        <w:tc>
          <w:tcPr>
            <w:tcW w:w="2388" w:type="dxa"/>
            <w:tcBorders>
              <w:top w:val="single" w:color="000000" w:sz="4" w:space="0"/>
              <w:left w:val="single" w:color="000000" w:sz="4" w:space="0"/>
              <w:bottom w:val="single" w:color="000000" w:sz="4" w:space="0"/>
              <w:right w:val="single" w:color="000000" w:sz="4" w:space="0"/>
            </w:tcBorders>
            <w:vAlign w:val="center"/>
          </w:tcPr>
          <w:p w14:paraId="544AD8D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全频音响8个 /反听音响2个/低音音响2个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66D5F1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CE5A49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0E6EC6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608C95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A21143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210E38F">
            <w:pPr>
              <w:jc w:val="center"/>
              <w:rPr>
                <w:rFonts w:hint="eastAsia" w:ascii="仿宋" w:hAnsi="仿宋" w:eastAsia="仿宋" w:cs="仿宋"/>
                <w:color w:val="000000"/>
                <w:sz w:val="20"/>
                <w:highlight w:val="none"/>
              </w:rPr>
            </w:pPr>
          </w:p>
        </w:tc>
      </w:tr>
      <w:tr w14:paraId="60588FCA">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277CC3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8E3414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14B7FE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1876B59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D20E7D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26B5E0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C03F9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F99E32D">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DAD431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AF47C7D">
            <w:pPr>
              <w:jc w:val="center"/>
              <w:rPr>
                <w:rFonts w:hint="eastAsia" w:ascii="仿宋" w:hAnsi="仿宋" w:eastAsia="仿宋" w:cs="仿宋"/>
                <w:color w:val="000000"/>
                <w:sz w:val="20"/>
                <w:highlight w:val="none"/>
              </w:rPr>
            </w:pPr>
          </w:p>
        </w:tc>
      </w:tr>
      <w:tr w14:paraId="0F077E8D">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091240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B21079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5D2D629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312CAEF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灯光控制师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A41580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7DBE38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29B3C49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08906C7">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3D5F62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2512BBB">
            <w:pPr>
              <w:jc w:val="center"/>
              <w:rPr>
                <w:rFonts w:hint="eastAsia" w:ascii="仿宋" w:hAnsi="仿宋" w:eastAsia="仿宋" w:cs="仿宋"/>
                <w:color w:val="000000"/>
                <w:sz w:val="20"/>
                <w:highlight w:val="none"/>
              </w:rPr>
            </w:pPr>
          </w:p>
        </w:tc>
      </w:tr>
      <w:tr w14:paraId="386C1438">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2D8EA3F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43606A9">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37AA74D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大屏老师</w:t>
            </w:r>
          </w:p>
        </w:tc>
        <w:tc>
          <w:tcPr>
            <w:tcW w:w="2388" w:type="dxa"/>
            <w:tcBorders>
              <w:top w:val="single" w:color="000000" w:sz="4" w:space="0"/>
              <w:left w:val="single" w:color="000000" w:sz="4" w:space="0"/>
              <w:bottom w:val="single" w:color="000000" w:sz="4" w:space="0"/>
              <w:right w:val="single" w:color="000000" w:sz="4" w:space="0"/>
            </w:tcBorders>
            <w:vAlign w:val="center"/>
          </w:tcPr>
          <w:p w14:paraId="2151F23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大屏控制老师</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FC6F19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E2F091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D7DA6E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877DDA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97E45C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C489AEB">
            <w:pPr>
              <w:jc w:val="center"/>
              <w:rPr>
                <w:rFonts w:hint="eastAsia" w:ascii="仿宋" w:hAnsi="仿宋" w:eastAsia="仿宋" w:cs="仿宋"/>
                <w:color w:val="000000"/>
                <w:sz w:val="20"/>
                <w:highlight w:val="none"/>
              </w:rPr>
            </w:pPr>
          </w:p>
        </w:tc>
      </w:tr>
      <w:tr w14:paraId="518B7956">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2550831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CC19532">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9856D7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导演</w:t>
            </w:r>
          </w:p>
        </w:tc>
        <w:tc>
          <w:tcPr>
            <w:tcW w:w="2388" w:type="dxa"/>
            <w:tcBorders>
              <w:top w:val="single" w:color="000000" w:sz="4" w:space="0"/>
              <w:left w:val="single" w:color="000000" w:sz="4" w:space="0"/>
              <w:bottom w:val="single" w:color="000000" w:sz="4" w:space="0"/>
              <w:right w:val="single" w:color="000000" w:sz="4" w:space="0"/>
            </w:tcBorders>
            <w:vAlign w:val="center"/>
          </w:tcPr>
          <w:p w14:paraId="1EC540F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活动统筹，控场规划</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059988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天</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83C216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5D9F0B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4F3775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B36118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44C6355">
            <w:pPr>
              <w:jc w:val="center"/>
              <w:rPr>
                <w:rFonts w:hint="eastAsia" w:ascii="仿宋" w:hAnsi="仿宋" w:eastAsia="仿宋" w:cs="仿宋"/>
                <w:color w:val="000000"/>
                <w:sz w:val="20"/>
                <w:highlight w:val="none"/>
              </w:rPr>
            </w:pPr>
          </w:p>
        </w:tc>
      </w:tr>
      <w:tr w14:paraId="3231F67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EBAC0B1">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0D7F281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231891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音响控台</w:t>
            </w:r>
          </w:p>
        </w:tc>
        <w:tc>
          <w:tcPr>
            <w:tcW w:w="2388" w:type="dxa"/>
            <w:tcBorders>
              <w:top w:val="single" w:color="000000" w:sz="4" w:space="0"/>
              <w:left w:val="single" w:color="000000" w:sz="4" w:space="0"/>
              <w:bottom w:val="single" w:color="000000" w:sz="4" w:space="0"/>
              <w:right w:val="single" w:color="000000" w:sz="4" w:space="0"/>
            </w:tcBorders>
            <w:vAlign w:val="center"/>
          </w:tcPr>
          <w:p w14:paraId="2166156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Ctvcter  32路音响控台租赁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4509BA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371856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3517B1C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90C3F0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5DB465E">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8272E90">
            <w:pPr>
              <w:jc w:val="center"/>
              <w:rPr>
                <w:rFonts w:hint="eastAsia" w:ascii="仿宋" w:hAnsi="仿宋" w:eastAsia="仿宋" w:cs="仿宋"/>
                <w:color w:val="000000"/>
                <w:sz w:val="20"/>
                <w:highlight w:val="none"/>
              </w:rPr>
            </w:pPr>
          </w:p>
        </w:tc>
      </w:tr>
      <w:tr w14:paraId="3C503E7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1C84CBB">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C34693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1B44CA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折叠桌</w:t>
            </w:r>
          </w:p>
        </w:tc>
        <w:tc>
          <w:tcPr>
            <w:tcW w:w="2388" w:type="dxa"/>
            <w:tcBorders>
              <w:top w:val="single" w:color="000000" w:sz="4" w:space="0"/>
              <w:left w:val="single" w:color="000000" w:sz="4" w:space="0"/>
              <w:bottom w:val="single" w:color="000000" w:sz="4" w:space="0"/>
              <w:right w:val="single" w:color="000000" w:sz="4" w:space="0"/>
            </w:tcBorders>
            <w:vAlign w:val="center"/>
          </w:tcPr>
          <w:p w14:paraId="3CEE547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活动折叠桌/桌布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E2AA42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E961D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85B228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B47D84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E40E9B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B530E15">
            <w:pPr>
              <w:jc w:val="center"/>
              <w:rPr>
                <w:rFonts w:hint="eastAsia" w:ascii="仿宋" w:hAnsi="仿宋" w:eastAsia="仿宋" w:cs="仿宋"/>
                <w:color w:val="000000"/>
                <w:sz w:val="20"/>
                <w:highlight w:val="none"/>
              </w:rPr>
            </w:pPr>
          </w:p>
        </w:tc>
      </w:tr>
      <w:tr w14:paraId="19B296C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6D78C7AC">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D91020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F0799C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贵宾椅</w:t>
            </w:r>
          </w:p>
        </w:tc>
        <w:tc>
          <w:tcPr>
            <w:tcW w:w="2388" w:type="dxa"/>
            <w:tcBorders>
              <w:top w:val="single" w:color="000000" w:sz="4" w:space="0"/>
              <w:left w:val="single" w:color="000000" w:sz="4" w:space="0"/>
              <w:bottom w:val="single" w:color="000000" w:sz="4" w:space="0"/>
              <w:right w:val="single" w:color="000000" w:sz="4" w:space="0"/>
            </w:tcBorders>
            <w:vAlign w:val="center"/>
          </w:tcPr>
          <w:p w14:paraId="71A3ACA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椅子加椅套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F236D7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D2A5BB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D0E841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0EED1DC">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4F5946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C4BF995">
            <w:pPr>
              <w:jc w:val="center"/>
              <w:rPr>
                <w:rFonts w:hint="eastAsia" w:ascii="仿宋" w:hAnsi="仿宋" w:eastAsia="仿宋" w:cs="仿宋"/>
                <w:color w:val="000000"/>
                <w:sz w:val="20"/>
                <w:highlight w:val="none"/>
              </w:rPr>
            </w:pPr>
          </w:p>
        </w:tc>
      </w:tr>
      <w:tr w14:paraId="7E4B8E12">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734E4AD8">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D9A2D6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ECD198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耳麦/话筒</w:t>
            </w:r>
          </w:p>
        </w:tc>
        <w:tc>
          <w:tcPr>
            <w:tcW w:w="2388" w:type="dxa"/>
            <w:tcBorders>
              <w:top w:val="single" w:color="000000" w:sz="4" w:space="0"/>
              <w:left w:val="single" w:color="000000" w:sz="4" w:space="0"/>
              <w:bottom w:val="single" w:color="000000" w:sz="4" w:space="0"/>
              <w:right w:val="single" w:color="000000" w:sz="4" w:space="0"/>
            </w:tcBorders>
            <w:vAlign w:val="center"/>
          </w:tcPr>
          <w:p w14:paraId="5D59C1C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无线耳麦/无线话筒 租赁</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76B2EA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5E8B9B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C28A80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C2B72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EF97696">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3473867">
            <w:pPr>
              <w:jc w:val="center"/>
              <w:rPr>
                <w:rFonts w:hint="eastAsia" w:ascii="仿宋" w:hAnsi="仿宋" w:eastAsia="仿宋" w:cs="仿宋"/>
                <w:color w:val="000000"/>
                <w:sz w:val="20"/>
                <w:highlight w:val="none"/>
              </w:rPr>
            </w:pPr>
          </w:p>
        </w:tc>
      </w:tr>
      <w:tr w14:paraId="79572F9E">
        <w:tblPrEx>
          <w:tblCellMar>
            <w:top w:w="0" w:type="dxa"/>
            <w:left w:w="108" w:type="dxa"/>
            <w:bottom w:w="0" w:type="dxa"/>
            <w:right w:w="108" w:type="dxa"/>
          </w:tblCellMar>
        </w:tblPrEx>
        <w:trPr>
          <w:trHeight w:val="794"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39653C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2917FFD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8BE7DB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摄影摄像跟拍</w:t>
            </w:r>
          </w:p>
        </w:tc>
        <w:tc>
          <w:tcPr>
            <w:tcW w:w="2388" w:type="dxa"/>
            <w:tcBorders>
              <w:top w:val="single" w:color="000000" w:sz="4" w:space="0"/>
              <w:left w:val="single" w:color="000000" w:sz="4" w:space="0"/>
              <w:bottom w:val="single" w:color="000000" w:sz="4" w:space="0"/>
              <w:right w:val="single" w:color="000000" w:sz="4" w:space="0"/>
            </w:tcBorders>
            <w:vAlign w:val="center"/>
          </w:tcPr>
          <w:p w14:paraId="5EE9F8E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1台固定机位，2台游击机位，画质分辨率不低于1920X1080</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0FE6F7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台</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C06EEE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1075F5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3</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2E092FF">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C74220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E4ADEEE">
            <w:pPr>
              <w:jc w:val="center"/>
              <w:rPr>
                <w:rFonts w:hint="eastAsia" w:ascii="仿宋" w:hAnsi="仿宋" w:eastAsia="仿宋" w:cs="仿宋"/>
                <w:color w:val="000000"/>
                <w:sz w:val="20"/>
                <w:highlight w:val="none"/>
              </w:rPr>
            </w:pPr>
          </w:p>
        </w:tc>
      </w:tr>
      <w:tr w14:paraId="0B6BF17C">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20CAB47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B79FAA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3191555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主持人</w:t>
            </w:r>
          </w:p>
        </w:tc>
        <w:tc>
          <w:tcPr>
            <w:tcW w:w="2388" w:type="dxa"/>
            <w:tcBorders>
              <w:top w:val="single" w:color="000000" w:sz="4" w:space="0"/>
              <w:left w:val="single" w:color="000000" w:sz="4" w:space="0"/>
              <w:bottom w:val="single" w:color="000000" w:sz="4" w:space="0"/>
              <w:right w:val="single" w:color="000000" w:sz="4" w:space="0"/>
            </w:tcBorders>
            <w:vAlign w:val="center"/>
          </w:tcPr>
          <w:p w14:paraId="2F84F7A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含排练一天</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B1D88D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位</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717DC1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963A12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2AD2A7">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BE016F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EDD50A6">
            <w:pPr>
              <w:jc w:val="center"/>
              <w:rPr>
                <w:rFonts w:hint="eastAsia" w:ascii="仿宋" w:hAnsi="仿宋" w:eastAsia="仿宋" w:cs="仿宋"/>
                <w:color w:val="000000"/>
                <w:sz w:val="20"/>
                <w:highlight w:val="none"/>
              </w:rPr>
            </w:pPr>
          </w:p>
        </w:tc>
      </w:tr>
      <w:tr w14:paraId="278A7D44">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471BDB38">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12B5BD87">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13490C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工作人员餐费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38A2E6A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工作人员餐费</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C767B2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85EE6F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BCECE1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7C4618E">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3DF5655">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9FFDB3D">
            <w:pPr>
              <w:jc w:val="center"/>
              <w:rPr>
                <w:rFonts w:hint="eastAsia" w:ascii="仿宋" w:hAnsi="仿宋" w:eastAsia="仿宋" w:cs="仿宋"/>
                <w:color w:val="000000"/>
                <w:sz w:val="20"/>
                <w:highlight w:val="none"/>
              </w:rPr>
            </w:pPr>
          </w:p>
        </w:tc>
      </w:tr>
      <w:tr w14:paraId="3266FFBA">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06F465D6">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68F364D5">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5C70320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搭建布置/撤场/保障人员</w:t>
            </w:r>
          </w:p>
        </w:tc>
        <w:tc>
          <w:tcPr>
            <w:tcW w:w="2388" w:type="dxa"/>
            <w:tcBorders>
              <w:top w:val="single" w:color="000000" w:sz="4" w:space="0"/>
              <w:left w:val="single" w:color="000000" w:sz="4" w:space="0"/>
              <w:bottom w:val="single" w:color="000000" w:sz="4" w:space="0"/>
              <w:right w:val="single" w:color="000000" w:sz="4" w:space="0"/>
            </w:tcBorders>
            <w:vAlign w:val="center"/>
          </w:tcPr>
          <w:p w14:paraId="573BC03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现场布置/撤场/现场保障</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2A499BA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人</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E52CC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6F4E48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10</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BF0EFE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52F71D7">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82F1C8C">
            <w:pPr>
              <w:jc w:val="center"/>
              <w:rPr>
                <w:rFonts w:hint="eastAsia" w:ascii="仿宋" w:hAnsi="仿宋" w:eastAsia="仿宋" w:cs="仿宋"/>
                <w:color w:val="000000"/>
                <w:sz w:val="20"/>
                <w:highlight w:val="none"/>
              </w:rPr>
            </w:pPr>
          </w:p>
        </w:tc>
      </w:tr>
      <w:tr w14:paraId="712278E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46D466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5F31DFD6">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765047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车辆租赁</w:t>
            </w:r>
          </w:p>
        </w:tc>
        <w:tc>
          <w:tcPr>
            <w:tcW w:w="2388" w:type="dxa"/>
            <w:tcBorders>
              <w:top w:val="single" w:color="000000" w:sz="4" w:space="0"/>
              <w:left w:val="single" w:color="000000" w:sz="4" w:space="0"/>
              <w:bottom w:val="single" w:color="000000" w:sz="4" w:space="0"/>
              <w:right w:val="single" w:color="000000" w:sz="4" w:space="0"/>
            </w:tcBorders>
            <w:vAlign w:val="center"/>
          </w:tcPr>
          <w:p w14:paraId="1968F60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演绎活动人员接送往返</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AB3A8E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次</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964C7B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A4EB11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7EC91A1">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99B920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03EB7E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大巴车</w:t>
            </w:r>
          </w:p>
        </w:tc>
      </w:tr>
      <w:tr w14:paraId="2B5D454E">
        <w:tblPrEx>
          <w:tblCellMar>
            <w:top w:w="0" w:type="dxa"/>
            <w:left w:w="108" w:type="dxa"/>
            <w:bottom w:w="0" w:type="dxa"/>
            <w:right w:w="108" w:type="dxa"/>
          </w:tblCellMar>
        </w:tblPrEx>
        <w:trPr>
          <w:trHeight w:val="732"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528426A7">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32CBC97B">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EFD545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场地租赁费</w:t>
            </w:r>
          </w:p>
        </w:tc>
        <w:tc>
          <w:tcPr>
            <w:tcW w:w="2388" w:type="dxa"/>
            <w:tcBorders>
              <w:top w:val="single" w:color="000000" w:sz="4" w:space="0"/>
              <w:left w:val="single" w:color="000000" w:sz="4" w:space="0"/>
              <w:bottom w:val="single" w:color="000000" w:sz="4" w:space="0"/>
              <w:right w:val="single" w:color="000000" w:sz="4" w:space="0"/>
            </w:tcBorders>
            <w:vAlign w:val="center"/>
          </w:tcPr>
          <w:p w14:paraId="6799739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预留</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04F3FD2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项</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F42F1A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63E11A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638EA8B">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08AC864">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67365B6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视最终情况确定场地</w:t>
            </w:r>
          </w:p>
        </w:tc>
      </w:tr>
      <w:tr w14:paraId="2CA2AF4E">
        <w:tblPrEx>
          <w:tblCellMar>
            <w:top w:w="0" w:type="dxa"/>
            <w:left w:w="108" w:type="dxa"/>
            <w:bottom w:w="0" w:type="dxa"/>
            <w:right w:w="108" w:type="dxa"/>
          </w:tblCellMar>
        </w:tblPrEx>
        <w:trPr>
          <w:trHeight w:val="3178"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343879D5">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75A6B89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8038AD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活动智能化应急安全管理系统</w:t>
            </w:r>
          </w:p>
        </w:tc>
        <w:tc>
          <w:tcPr>
            <w:tcW w:w="2388" w:type="dxa"/>
            <w:tcBorders>
              <w:top w:val="single" w:color="000000" w:sz="4" w:space="0"/>
              <w:left w:val="single" w:color="000000" w:sz="4" w:space="0"/>
              <w:bottom w:val="single" w:color="000000" w:sz="4" w:space="0"/>
              <w:right w:val="single" w:color="000000" w:sz="4" w:space="0"/>
            </w:tcBorders>
            <w:vAlign w:val="center"/>
          </w:tcPr>
          <w:p w14:paraId="5AF3013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大屏及移动端小程序显示现场区域人流数量，超过预警值大屏及手机告警提示工作人员。现场大型设备用电及烟感安全报警提示</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783BA3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套</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38C5C4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4ABDBAE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BB8345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4BBDFB2">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0681623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包含3个人客流感应器，2个电路感应器，1个烟感感应及及设备系统接口集成开发，大屏数据可视化</w:t>
            </w:r>
          </w:p>
        </w:tc>
      </w:tr>
      <w:tr w14:paraId="6039B87D">
        <w:tblPrEx>
          <w:tblCellMar>
            <w:top w:w="0" w:type="dxa"/>
            <w:left w:w="108" w:type="dxa"/>
            <w:bottom w:w="0" w:type="dxa"/>
            <w:right w:w="108" w:type="dxa"/>
          </w:tblCellMar>
        </w:tblPrEx>
        <w:trPr>
          <w:trHeight w:val="897" w:hRule="atLeast"/>
        </w:trPr>
        <w:tc>
          <w:tcPr>
            <w:tcW w:w="404" w:type="dxa"/>
            <w:vMerge w:val="continue"/>
            <w:tcBorders>
              <w:top w:val="single" w:color="000000" w:sz="4" w:space="0"/>
              <w:left w:val="single" w:color="000000" w:sz="4" w:space="0"/>
              <w:bottom w:val="nil"/>
              <w:right w:val="single" w:color="000000" w:sz="4" w:space="0"/>
            </w:tcBorders>
            <w:noWrap/>
            <w:vAlign w:val="center"/>
          </w:tcPr>
          <w:p w14:paraId="782C0173">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nil"/>
              <w:right w:val="single" w:color="000000" w:sz="4" w:space="0"/>
            </w:tcBorders>
            <w:noWrap/>
            <w:vAlign w:val="center"/>
          </w:tcPr>
          <w:p w14:paraId="4B4088D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nil"/>
              <w:right w:val="nil"/>
            </w:tcBorders>
            <w:vAlign w:val="center"/>
          </w:tcPr>
          <w:p w14:paraId="05CFA2A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小计</w:t>
            </w:r>
          </w:p>
        </w:tc>
        <w:tc>
          <w:tcPr>
            <w:tcW w:w="5157" w:type="dxa"/>
            <w:gridSpan w:val="5"/>
            <w:tcBorders>
              <w:top w:val="single" w:color="000000" w:sz="4" w:space="0"/>
              <w:left w:val="single" w:color="000000" w:sz="4" w:space="0"/>
              <w:bottom w:val="nil"/>
              <w:right w:val="single" w:color="000000" w:sz="4" w:space="0"/>
            </w:tcBorders>
            <w:vAlign w:val="center"/>
          </w:tcPr>
          <w:p w14:paraId="09A00A7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nil"/>
              <w:right w:val="single" w:color="000000" w:sz="4" w:space="0"/>
            </w:tcBorders>
            <w:noWrap/>
            <w:vAlign w:val="center"/>
          </w:tcPr>
          <w:p w14:paraId="5BBDF4E8">
            <w:pPr>
              <w:widowControl/>
              <w:jc w:val="center"/>
              <w:textAlignment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nil"/>
              <w:right w:val="single" w:color="000000" w:sz="4" w:space="0"/>
            </w:tcBorders>
            <w:noWrap/>
            <w:vAlign w:val="center"/>
          </w:tcPr>
          <w:p w14:paraId="21695049">
            <w:pPr>
              <w:jc w:val="center"/>
              <w:rPr>
                <w:rFonts w:hint="eastAsia" w:ascii="仿宋" w:hAnsi="仿宋" w:eastAsia="仿宋" w:cs="仿宋"/>
                <w:color w:val="000000"/>
                <w:sz w:val="20"/>
                <w:highlight w:val="none"/>
              </w:rPr>
            </w:pPr>
          </w:p>
        </w:tc>
      </w:tr>
      <w:tr w14:paraId="08704D23">
        <w:tblPrEx>
          <w:tblCellMar>
            <w:top w:w="0" w:type="dxa"/>
            <w:left w:w="108" w:type="dxa"/>
            <w:bottom w:w="0" w:type="dxa"/>
            <w:right w:w="108" w:type="dxa"/>
          </w:tblCellMar>
        </w:tblPrEx>
        <w:trPr>
          <w:trHeight w:val="1779" w:hRule="atLeast"/>
        </w:trPr>
        <w:tc>
          <w:tcPr>
            <w:tcW w:w="404" w:type="dxa"/>
            <w:vMerge w:val="restart"/>
            <w:tcBorders>
              <w:top w:val="single" w:color="000000" w:sz="4" w:space="0"/>
              <w:left w:val="single" w:color="000000" w:sz="4" w:space="0"/>
              <w:bottom w:val="single" w:color="000000" w:sz="4" w:space="0"/>
              <w:right w:val="single" w:color="000000" w:sz="4" w:space="0"/>
            </w:tcBorders>
            <w:noWrap/>
            <w:vAlign w:val="center"/>
          </w:tcPr>
          <w:p w14:paraId="2167878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7</w:t>
            </w:r>
          </w:p>
        </w:tc>
        <w:tc>
          <w:tcPr>
            <w:tcW w:w="938" w:type="dxa"/>
            <w:vMerge w:val="restart"/>
            <w:tcBorders>
              <w:top w:val="single" w:color="000000" w:sz="4" w:space="0"/>
              <w:left w:val="single" w:color="000000" w:sz="4" w:space="0"/>
              <w:bottom w:val="single" w:color="000000" w:sz="4" w:space="0"/>
              <w:right w:val="single" w:color="000000" w:sz="4" w:space="0"/>
            </w:tcBorders>
            <w:noWrap/>
            <w:vAlign w:val="center"/>
          </w:tcPr>
          <w:p w14:paraId="1BC7F48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外宣</w:t>
            </w:r>
          </w:p>
        </w:tc>
        <w:tc>
          <w:tcPr>
            <w:tcW w:w="1674" w:type="dxa"/>
            <w:tcBorders>
              <w:top w:val="single" w:color="000000" w:sz="4" w:space="0"/>
              <w:left w:val="single" w:color="000000" w:sz="4" w:space="0"/>
              <w:bottom w:val="single" w:color="000000" w:sz="4" w:space="0"/>
              <w:right w:val="single" w:color="000000" w:sz="4" w:space="0"/>
            </w:tcBorders>
            <w:vAlign w:val="center"/>
          </w:tcPr>
          <w:p w14:paraId="60FCC3B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国家级媒体</w:t>
            </w:r>
          </w:p>
        </w:tc>
        <w:tc>
          <w:tcPr>
            <w:tcW w:w="2388" w:type="dxa"/>
            <w:tcBorders>
              <w:top w:val="single" w:color="000000" w:sz="4" w:space="0"/>
              <w:left w:val="single" w:color="000000" w:sz="4" w:space="0"/>
              <w:bottom w:val="single" w:color="000000" w:sz="4" w:space="0"/>
              <w:right w:val="single" w:color="000000" w:sz="4" w:space="0"/>
            </w:tcBorders>
            <w:vAlign w:val="center"/>
          </w:tcPr>
          <w:p w14:paraId="5BEE550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含视频号，共1篇</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1408A7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篇</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40CD56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B6429B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CA0FBAA">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6E38CC9">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729CE7A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如学习强国南京平台，新华社客户端、人民日报客户端</w:t>
            </w:r>
          </w:p>
        </w:tc>
      </w:tr>
      <w:tr w14:paraId="0BF002F8">
        <w:tblPrEx>
          <w:tblCellMar>
            <w:top w:w="0" w:type="dxa"/>
            <w:left w:w="108" w:type="dxa"/>
            <w:bottom w:w="0" w:type="dxa"/>
            <w:right w:w="108" w:type="dxa"/>
          </w:tblCellMar>
        </w:tblPrEx>
        <w:trPr>
          <w:trHeight w:val="732"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574BEC3D">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16B2C6A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637C2DD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省级媒体</w:t>
            </w:r>
          </w:p>
        </w:tc>
        <w:tc>
          <w:tcPr>
            <w:tcW w:w="2388" w:type="dxa"/>
            <w:tcBorders>
              <w:top w:val="single" w:color="000000" w:sz="4" w:space="0"/>
              <w:left w:val="single" w:color="000000" w:sz="4" w:space="0"/>
              <w:bottom w:val="single" w:color="000000" w:sz="4" w:space="0"/>
              <w:right w:val="single" w:color="000000" w:sz="4" w:space="0"/>
            </w:tcBorders>
            <w:vAlign w:val="center"/>
          </w:tcPr>
          <w:p w14:paraId="2DF67E6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含视频号，共2篇</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645BCFDE">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篇</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142560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58EC523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D1A0C58">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B58976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0B5725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中国江苏网</w:t>
            </w:r>
          </w:p>
        </w:tc>
      </w:tr>
      <w:tr w14:paraId="5133774F">
        <w:tblPrEx>
          <w:tblCellMar>
            <w:top w:w="0" w:type="dxa"/>
            <w:left w:w="108" w:type="dxa"/>
            <w:bottom w:w="0" w:type="dxa"/>
            <w:right w:w="108" w:type="dxa"/>
          </w:tblCellMar>
        </w:tblPrEx>
        <w:trPr>
          <w:trHeight w:val="1430"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1AEA0A4">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73555E0F">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2D066547">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市级媒体</w:t>
            </w:r>
          </w:p>
        </w:tc>
        <w:tc>
          <w:tcPr>
            <w:tcW w:w="2388" w:type="dxa"/>
            <w:tcBorders>
              <w:top w:val="single" w:color="000000" w:sz="4" w:space="0"/>
              <w:left w:val="single" w:color="000000" w:sz="4" w:space="0"/>
              <w:bottom w:val="single" w:color="000000" w:sz="4" w:space="0"/>
              <w:right w:val="single" w:color="000000" w:sz="4" w:space="0"/>
            </w:tcBorders>
            <w:vAlign w:val="center"/>
          </w:tcPr>
          <w:p w14:paraId="69682A2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含视频号，共7篇</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5C255648">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篇</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F6BF2A2">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0B47E89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7</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0B314D0">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1326A98">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16302CC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南京晨报、爱南京客户端、紫金山、龙虎网等</w:t>
            </w:r>
          </w:p>
        </w:tc>
      </w:tr>
      <w:tr w14:paraId="4C86F062">
        <w:tblPrEx>
          <w:tblCellMar>
            <w:top w:w="0" w:type="dxa"/>
            <w:left w:w="108" w:type="dxa"/>
            <w:bottom w:w="0" w:type="dxa"/>
            <w:right w:w="108" w:type="dxa"/>
          </w:tblCellMar>
        </w:tblPrEx>
        <w:trPr>
          <w:trHeight w:val="774"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E74EC70">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269F5D41">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4AC954E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稿件采写</w:t>
            </w:r>
          </w:p>
        </w:tc>
        <w:tc>
          <w:tcPr>
            <w:tcW w:w="2388" w:type="dxa"/>
            <w:tcBorders>
              <w:top w:val="single" w:color="000000" w:sz="4" w:space="0"/>
              <w:left w:val="single" w:color="000000" w:sz="4" w:space="0"/>
              <w:bottom w:val="single" w:color="000000" w:sz="4" w:space="0"/>
              <w:right w:val="single" w:color="000000" w:sz="4" w:space="0"/>
            </w:tcBorders>
            <w:vAlign w:val="center"/>
          </w:tcPr>
          <w:p w14:paraId="28CB67B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E5738C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个</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32A7EA5">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60492A93">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1F330CD">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9A41BCA">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CADCD7">
            <w:pPr>
              <w:jc w:val="center"/>
              <w:rPr>
                <w:rFonts w:hint="eastAsia" w:ascii="仿宋" w:hAnsi="仿宋" w:eastAsia="仿宋" w:cs="仿宋"/>
                <w:color w:val="000000"/>
                <w:sz w:val="20"/>
                <w:highlight w:val="none"/>
              </w:rPr>
            </w:pPr>
          </w:p>
        </w:tc>
      </w:tr>
      <w:tr w14:paraId="562072AF">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6FC0B5FE">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4F12BBAC">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vAlign w:val="center"/>
          </w:tcPr>
          <w:p w14:paraId="1CB68CA1">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快剪短视频</w:t>
            </w:r>
          </w:p>
        </w:tc>
        <w:tc>
          <w:tcPr>
            <w:tcW w:w="2388" w:type="dxa"/>
            <w:tcBorders>
              <w:top w:val="single" w:color="000000" w:sz="4" w:space="0"/>
              <w:left w:val="single" w:color="000000" w:sz="4" w:space="0"/>
              <w:bottom w:val="single" w:color="000000" w:sz="4" w:space="0"/>
              <w:right w:val="single" w:color="000000" w:sz="4" w:space="0"/>
            </w:tcBorders>
            <w:vAlign w:val="center"/>
          </w:tcPr>
          <w:p w14:paraId="223DB97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每个1分钟以内，2k质量</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350177F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个</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46498E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724B6D2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2A8303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94E71F1">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175FAB9">
            <w:pPr>
              <w:jc w:val="center"/>
              <w:rPr>
                <w:rFonts w:hint="eastAsia" w:ascii="仿宋" w:hAnsi="仿宋" w:eastAsia="仿宋" w:cs="仿宋"/>
                <w:color w:val="000000"/>
                <w:sz w:val="20"/>
                <w:highlight w:val="none"/>
              </w:rPr>
            </w:pPr>
          </w:p>
        </w:tc>
      </w:tr>
      <w:tr w14:paraId="48F8FE20">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35DC7792">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65E3E744">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nil"/>
            </w:tcBorders>
            <w:noWrap/>
            <w:vAlign w:val="center"/>
          </w:tcPr>
          <w:p w14:paraId="732C03A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摄影摄像</w:t>
            </w:r>
          </w:p>
        </w:tc>
        <w:tc>
          <w:tcPr>
            <w:tcW w:w="2388" w:type="dxa"/>
            <w:tcBorders>
              <w:top w:val="single" w:color="000000" w:sz="4" w:space="0"/>
              <w:left w:val="single" w:color="000000" w:sz="4" w:space="0"/>
              <w:bottom w:val="single" w:color="000000" w:sz="4" w:space="0"/>
              <w:right w:val="single" w:color="000000" w:sz="4" w:space="0"/>
            </w:tcBorders>
            <w:vAlign w:val="center"/>
          </w:tcPr>
          <w:p w14:paraId="7A940ED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1台固定机位，1台游击机位</w:t>
            </w:r>
          </w:p>
        </w:tc>
        <w:tc>
          <w:tcPr>
            <w:tcW w:w="654" w:type="dxa"/>
            <w:tcBorders>
              <w:top w:val="single" w:color="000000" w:sz="4" w:space="0"/>
              <w:left w:val="single" w:color="000000" w:sz="4" w:space="0"/>
              <w:bottom w:val="single" w:color="000000" w:sz="4" w:space="0"/>
              <w:right w:val="single" w:color="000000" w:sz="4" w:space="0"/>
            </w:tcBorders>
            <w:noWrap/>
            <w:vAlign w:val="center"/>
          </w:tcPr>
          <w:p w14:paraId="1D0AB99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点</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F7F454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ign w:val="center"/>
          </w:tcPr>
          <w:p w14:paraId="10908F3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2</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4D28766">
            <w:pPr>
              <w:jc w:val="center"/>
              <w:rPr>
                <w:rFonts w:hint="eastAsia" w:ascii="仿宋" w:hAnsi="仿宋" w:eastAsia="仿宋" w:cs="仿宋"/>
                <w:color w:val="000000"/>
                <w:sz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6BA10ECC">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CC19189">
            <w:pPr>
              <w:jc w:val="center"/>
              <w:rPr>
                <w:rFonts w:hint="eastAsia" w:ascii="仿宋" w:hAnsi="仿宋" w:eastAsia="仿宋" w:cs="仿宋"/>
                <w:color w:val="000000"/>
                <w:sz w:val="20"/>
                <w:highlight w:val="none"/>
              </w:rPr>
            </w:pPr>
          </w:p>
        </w:tc>
      </w:tr>
      <w:tr w14:paraId="7A6DA8DC">
        <w:tblPrEx>
          <w:tblCellMar>
            <w:top w:w="0" w:type="dxa"/>
            <w:left w:w="108" w:type="dxa"/>
            <w:bottom w:w="0" w:type="dxa"/>
            <w:right w:w="108" w:type="dxa"/>
          </w:tblCellMar>
        </w:tblPrEx>
        <w:trPr>
          <w:trHeight w:val="696" w:hRule="atLeast"/>
        </w:trPr>
        <w:tc>
          <w:tcPr>
            <w:tcW w:w="404" w:type="dxa"/>
            <w:vMerge w:val="continue"/>
            <w:tcBorders>
              <w:top w:val="single" w:color="000000" w:sz="4" w:space="0"/>
              <w:left w:val="single" w:color="000000" w:sz="4" w:space="0"/>
              <w:bottom w:val="single" w:color="000000" w:sz="4" w:space="0"/>
              <w:right w:val="single" w:color="000000" w:sz="4" w:space="0"/>
            </w:tcBorders>
            <w:noWrap/>
            <w:vAlign w:val="center"/>
          </w:tcPr>
          <w:p w14:paraId="1339E4CC">
            <w:pPr>
              <w:jc w:val="center"/>
              <w:rPr>
                <w:rFonts w:hint="eastAsia" w:ascii="仿宋" w:hAnsi="仿宋" w:eastAsia="仿宋" w:cs="仿宋"/>
                <w:color w:val="000000"/>
                <w:sz w:val="20"/>
                <w:highlight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ign w:val="center"/>
          </w:tcPr>
          <w:p w14:paraId="2F0B316A">
            <w:pPr>
              <w:jc w:val="center"/>
              <w:rPr>
                <w:rFonts w:hint="eastAsia" w:ascii="仿宋" w:hAnsi="仿宋" w:eastAsia="仿宋" w:cs="仿宋"/>
                <w:color w:val="000000"/>
                <w:sz w:val="20"/>
                <w:highlight w:val="none"/>
              </w:rPr>
            </w:pPr>
          </w:p>
        </w:tc>
        <w:tc>
          <w:tcPr>
            <w:tcW w:w="1674" w:type="dxa"/>
            <w:tcBorders>
              <w:top w:val="single" w:color="000000" w:sz="4" w:space="0"/>
              <w:left w:val="single" w:color="000000" w:sz="4" w:space="0"/>
              <w:bottom w:val="single" w:color="000000" w:sz="4" w:space="0"/>
              <w:right w:val="single" w:color="000000" w:sz="4" w:space="0"/>
            </w:tcBorders>
            <w:vAlign w:val="center"/>
          </w:tcPr>
          <w:p w14:paraId="5B737809">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小计</w:t>
            </w:r>
          </w:p>
        </w:tc>
        <w:tc>
          <w:tcPr>
            <w:tcW w:w="5157" w:type="dxa"/>
            <w:gridSpan w:val="5"/>
            <w:tcBorders>
              <w:top w:val="single" w:color="000000" w:sz="4" w:space="0"/>
              <w:left w:val="single" w:color="000000" w:sz="4" w:space="0"/>
              <w:bottom w:val="single" w:color="000000" w:sz="4" w:space="0"/>
              <w:right w:val="single" w:color="000000" w:sz="4" w:space="0"/>
            </w:tcBorders>
            <w:vAlign w:val="center"/>
          </w:tcPr>
          <w:p w14:paraId="77D0EAE0">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4CF8C03">
            <w:pPr>
              <w:widowControl/>
              <w:jc w:val="center"/>
              <w:textAlignment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93B13A6">
            <w:pPr>
              <w:jc w:val="center"/>
              <w:rPr>
                <w:rFonts w:hint="eastAsia" w:ascii="仿宋" w:hAnsi="仿宋" w:eastAsia="仿宋" w:cs="仿宋"/>
                <w:color w:val="000000"/>
                <w:sz w:val="20"/>
                <w:highlight w:val="none"/>
              </w:rPr>
            </w:pPr>
          </w:p>
        </w:tc>
      </w:tr>
      <w:tr w14:paraId="73A8FC49">
        <w:tblPrEx>
          <w:tblCellMar>
            <w:top w:w="0" w:type="dxa"/>
            <w:left w:w="108" w:type="dxa"/>
            <w:bottom w:w="0" w:type="dxa"/>
            <w:right w:w="108" w:type="dxa"/>
          </w:tblCellMar>
        </w:tblPrEx>
        <w:trPr>
          <w:trHeight w:val="738" w:hRule="atLeast"/>
        </w:trPr>
        <w:tc>
          <w:tcPr>
            <w:tcW w:w="404" w:type="dxa"/>
            <w:tcBorders>
              <w:top w:val="single" w:color="000000" w:sz="4" w:space="0"/>
              <w:left w:val="single" w:color="000000" w:sz="4" w:space="0"/>
              <w:bottom w:val="single" w:color="000000" w:sz="4" w:space="0"/>
              <w:right w:val="single" w:color="000000" w:sz="4" w:space="0"/>
            </w:tcBorders>
            <w:noWrap/>
            <w:vAlign w:val="center"/>
          </w:tcPr>
          <w:p w14:paraId="5BF3ECCB">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8</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7CFFEBD">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总计</w:t>
            </w:r>
          </w:p>
        </w:tc>
        <w:tc>
          <w:tcPr>
            <w:tcW w:w="6831" w:type="dxa"/>
            <w:gridSpan w:val="6"/>
            <w:tcBorders>
              <w:top w:val="single" w:color="000000" w:sz="4" w:space="0"/>
              <w:left w:val="single" w:color="000000" w:sz="4" w:space="0"/>
              <w:bottom w:val="single" w:color="000000" w:sz="4" w:space="0"/>
              <w:right w:val="nil"/>
            </w:tcBorders>
            <w:noWrap/>
            <w:vAlign w:val="center"/>
          </w:tcPr>
          <w:p w14:paraId="416C6E14">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7C7D1CD">
            <w:pPr>
              <w:jc w:val="center"/>
              <w:rPr>
                <w:rFonts w:hint="eastAsia" w:ascii="仿宋" w:hAnsi="仿宋" w:eastAsia="仿宋" w:cs="仿宋"/>
                <w:color w:val="000000"/>
                <w:sz w:val="20"/>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C88BD3">
            <w:pPr>
              <w:jc w:val="center"/>
              <w:rPr>
                <w:rFonts w:hint="eastAsia" w:ascii="仿宋" w:hAnsi="仿宋" w:eastAsia="仿宋" w:cs="仿宋"/>
                <w:color w:val="000000"/>
                <w:sz w:val="20"/>
                <w:highlight w:val="none"/>
              </w:rPr>
            </w:pPr>
          </w:p>
        </w:tc>
      </w:tr>
    </w:tbl>
    <w:p w14:paraId="34E3662B">
      <w:pPr>
        <w:pStyle w:val="25"/>
        <w:rPr>
          <w:highlight w:val="none"/>
          <w:lang w:val="zh-CN"/>
        </w:rPr>
      </w:pPr>
    </w:p>
    <w:p w14:paraId="12D35DF5">
      <w:pPr>
        <w:spacing w:line="360" w:lineRule="auto"/>
        <w:ind w:firstLine="480" w:firstLineChars="200"/>
        <w:rPr>
          <w:rStyle w:val="137"/>
          <w:rFonts w:hint="eastAsia" w:ascii="仿宋" w:hAnsi="仿宋" w:eastAsia="仿宋"/>
          <w:kern w:val="0"/>
          <w:sz w:val="24"/>
          <w:highlight w:val="none"/>
          <w:lang w:val="zh-CN"/>
        </w:rPr>
      </w:pPr>
      <w:r>
        <w:rPr>
          <w:rStyle w:val="137"/>
          <w:rFonts w:hint="eastAsia" w:ascii="仿宋" w:hAnsi="仿宋" w:eastAsia="仿宋"/>
          <w:kern w:val="0"/>
          <w:sz w:val="24"/>
          <w:highlight w:val="none"/>
          <w:lang w:val="zh-CN"/>
        </w:rPr>
        <w:t>说明：</w:t>
      </w:r>
    </w:p>
    <w:p w14:paraId="51C84DC7">
      <w:pPr>
        <w:spacing w:line="360" w:lineRule="auto"/>
        <w:ind w:firstLine="480" w:firstLineChars="200"/>
        <w:rPr>
          <w:rStyle w:val="137"/>
          <w:rFonts w:hint="eastAsia" w:ascii="仿宋" w:hAnsi="仿宋" w:eastAsia="仿宋"/>
          <w:kern w:val="0"/>
          <w:sz w:val="24"/>
          <w:highlight w:val="none"/>
          <w:lang w:val="zh-CN"/>
        </w:rPr>
      </w:pPr>
      <w:r>
        <w:rPr>
          <w:rStyle w:val="137"/>
          <w:rFonts w:ascii="仿宋" w:hAnsi="仿宋" w:eastAsia="仿宋"/>
          <w:kern w:val="0"/>
          <w:sz w:val="24"/>
          <w:highlight w:val="none"/>
          <w:lang w:val="zh-CN"/>
        </w:rPr>
        <w:t>1、如果行数不够，请自行增加。</w:t>
      </w:r>
    </w:p>
    <w:p w14:paraId="7D52BEBB">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rPr>
        <w:t>公</w:t>
      </w:r>
      <w:r>
        <w:rPr>
          <w:rFonts w:hint="eastAsia" w:ascii="仿宋" w:hAnsi="仿宋" w:eastAsia="仿宋" w:cs="仿宋"/>
          <w:kern w:val="0"/>
          <w:sz w:val="24"/>
          <w:highlight w:val="none"/>
          <w:lang w:val="zh-CN"/>
        </w:rPr>
        <w:t>章）</w:t>
      </w:r>
    </w:p>
    <w:p w14:paraId="408B34CA">
      <w:pPr>
        <w:pStyle w:val="2"/>
        <w:spacing w:before="240" w:after="240"/>
        <w:ind w:firstLine="0" w:firstLineChars="0"/>
        <w:rPr>
          <w:rFonts w:hint="eastAsia" w:ascii="仿宋" w:hAnsi="仿宋" w:cs="仿宋"/>
          <w:highlight w:val="none"/>
          <w:lang w:val="zh-CN"/>
        </w:rPr>
      </w:pPr>
    </w:p>
    <w:p w14:paraId="1651AE0A">
      <w:pPr>
        <w:pStyle w:val="2"/>
        <w:spacing w:before="240" w:after="240"/>
        <w:ind w:firstLine="0" w:firstLineChars="0"/>
        <w:rPr>
          <w:rFonts w:hint="eastAsia" w:ascii="仿宋" w:hAnsi="仿宋" w:cs="仿宋"/>
          <w:highlight w:val="none"/>
          <w:lang w:val="zh-CN"/>
        </w:rPr>
      </w:pPr>
    </w:p>
    <w:p w14:paraId="568E7578">
      <w:pPr>
        <w:rPr>
          <w:rFonts w:hint="eastAsia" w:ascii="仿宋" w:hAnsi="仿宋" w:cs="仿宋"/>
          <w:highlight w:val="none"/>
          <w:lang w:val="zh-CN"/>
        </w:rPr>
      </w:pPr>
    </w:p>
    <w:p w14:paraId="323D7382">
      <w:pPr>
        <w:pStyle w:val="25"/>
        <w:rPr>
          <w:rFonts w:hint="eastAsia" w:ascii="仿宋" w:hAnsi="仿宋" w:cs="仿宋"/>
          <w:highlight w:val="none"/>
          <w:lang w:val="zh-CN"/>
        </w:rPr>
      </w:pPr>
    </w:p>
    <w:p w14:paraId="7A84FFD0">
      <w:pPr>
        <w:rPr>
          <w:rFonts w:hint="eastAsia" w:ascii="仿宋" w:hAnsi="仿宋" w:cs="仿宋"/>
          <w:highlight w:val="none"/>
          <w:lang w:val="zh-CN"/>
        </w:rPr>
      </w:pPr>
    </w:p>
    <w:p w14:paraId="5B56DA9A">
      <w:pPr>
        <w:pStyle w:val="25"/>
        <w:rPr>
          <w:rFonts w:hint="eastAsia" w:ascii="仿宋" w:hAnsi="仿宋" w:cs="仿宋"/>
          <w:highlight w:val="none"/>
          <w:lang w:val="zh-CN"/>
        </w:rPr>
      </w:pPr>
    </w:p>
    <w:p w14:paraId="2E0D3285">
      <w:pPr>
        <w:rPr>
          <w:rFonts w:hint="eastAsia" w:ascii="仿宋" w:hAnsi="仿宋" w:cs="仿宋"/>
          <w:highlight w:val="none"/>
          <w:lang w:val="zh-CN"/>
        </w:rPr>
      </w:pPr>
    </w:p>
    <w:p w14:paraId="4B57D35C">
      <w:pPr>
        <w:pStyle w:val="25"/>
        <w:rPr>
          <w:rFonts w:hint="eastAsia" w:ascii="仿宋" w:hAnsi="仿宋" w:cs="仿宋"/>
          <w:highlight w:val="none"/>
          <w:lang w:val="zh-CN"/>
        </w:rPr>
      </w:pPr>
    </w:p>
    <w:p w14:paraId="03544F5C">
      <w:pPr>
        <w:rPr>
          <w:rFonts w:hint="eastAsia" w:ascii="仿宋" w:hAnsi="仿宋" w:cs="仿宋"/>
          <w:highlight w:val="none"/>
          <w:lang w:val="zh-CN"/>
        </w:rPr>
      </w:pPr>
    </w:p>
    <w:p w14:paraId="54753537">
      <w:pPr>
        <w:pStyle w:val="25"/>
        <w:rPr>
          <w:rFonts w:hint="eastAsia" w:ascii="仿宋" w:hAnsi="仿宋" w:cs="仿宋"/>
          <w:highlight w:val="none"/>
          <w:lang w:val="zh-CN"/>
        </w:rPr>
      </w:pPr>
    </w:p>
    <w:p w14:paraId="2F87730C">
      <w:pPr>
        <w:rPr>
          <w:rFonts w:hint="eastAsia" w:ascii="仿宋" w:hAnsi="仿宋" w:cs="仿宋"/>
          <w:highlight w:val="none"/>
          <w:lang w:val="zh-CN"/>
        </w:rPr>
      </w:pPr>
    </w:p>
    <w:p w14:paraId="7A556BB2">
      <w:pPr>
        <w:pStyle w:val="25"/>
        <w:rPr>
          <w:rFonts w:hint="eastAsia" w:ascii="仿宋" w:hAnsi="仿宋" w:cs="仿宋"/>
          <w:highlight w:val="none"/>
          <w:lang w:val="zh-CN"/>
        </w:rPr>
      </w:pPr>
    </w:p>
    <w:p w14:paraId="3A1191C9">
      <w:pPr>
        <w:rPr>
          <w:rFonts w:hint="eastAsia" w:ascii="仿宋" w:hAnsi="仿宋" w:cs="仿宋"/>
          <w:highlight w:val="none"/>
          <w:lang w:val="zh-CN"/>
        </w:rPr>
      </w:pPr>
    </w:p>
    <w:p w14:paraId="4F12AB41">
      <w:pPr>
        <w:pStyle w:val="59"/>
        <w:ind w:firstLine="400"/>
        <w:rPr>
          <w:rFonts w:hint="eastAsia" w:ascii="仿宋" w:hAnsi="仿宋" w:cs="仿宋"/>
          <w:highlight w:val="none"/>
          <w:lang w:val="zh-CN"/>
        </w:rPr>
      </w:pPr>
    </w:p>
    <w:p w14:paraId="1A40B149">
      <w:pPr>
        <w:pStyle w:val="59"/>
        <w:ind w:firstLine="400"/>
        <w:rPr>
          <w:rFonts w:hint="eastAsia" w:ascii="仿宋" w:hAnsi="仿宋" w:cs="仿宋"/>
          <w:highlight w:val="none"/>
          <w:lang w:val="zh-CN"/>
        </w:rPr>
      </w:pPr>
    </w:p>
    <w:p w14:paraId="3EDDFABD">
      <w:pPr>
        <w:pStyle w:val="59"/>
        <w:ind w:firstLine="400"/>
        <w:rPr>
          <w:rFonts w:hint="eastAsia" w:ascii="仿宋" w:hAnsi="仿宋" w:cs="仿宋"/>
          <w:highlight w:val="none"/>
          <w:lang w:val="zh-CN"/>
        </w:rPr>
      </w:pPr>
    </w:p>
    <w:p w14:paraId="64E8E77F">
      <w:pPr>
        <w:pStyle w:val="59"/>
        <w:ind w:firstLine="400"/>
        <w:rPr>
          <w:rFonts w:hint="eastAsia" w:ascii="仿宋" w:hAnsi="仿宋" w:cs="仿宋"/>
          <w:highlight w:val="none"/>
          <w:lang w:val="zh-CN"/>
        </w:rPr>
      </w:pPr>
    </w:p>
    <w:p w14:paraId="5605CDE0">
      <w:pPr>
        <w:pStyle w:val="59"/>
        <w:ind w:firstLine="400"/>
        <w:rPr>
          <w:rFonts w:hint="eastAsia" w:ascii="仿宋" w:hAnsi="仿宋" w:cs="仿宋"/>
          <w:highlight w:val="none"/>
          <w:lang w:val="zh-CN"/>
        </w:rPr>
      </w:pPr>
    </w:p>
    <w:p w14:paraId="37B7E2F1">
      <w:pPr>
        <w:pStyle w:val="59"/>
        <w:ind w:firstLine="400"/>
        <w:rPr>
          <w:rFonts w:hint="eastAsia" w:ascii="仿宋" w:hAnsi="仿宋" w:cs="仿宋"/>
          <w:highlight w:val="none"/>
          <w:lang w:val="zh-CN"/>
        </w:rPr>
      </w:pPr>
    </w:p>
    <w:p w14:paraId="248A05DA">
      <w:pPr>
        <w:pStyle w:val="59"/>
        <w:ind w:firstLine="400"/>
        <w:rPr>
          <w:rFonts w:hint="eastAsia" w:ascii="仿宋" w:hAnsi="仿宋" w:cs="仿宋"/>
          <w:highlight w:val="none"/>
          <w:lang w:val="zh-CN"/>
        </w:rPr>
      </w:pPr>
    </w:p>
    <w:p w14:paraId="5E0F4EEA">
      <w:pPr>
        <w:pStyle w:val="25"/>
        <w:rPr>
          <w:rFonts w:hint="eastAsia" w:ascii="仿宋" w:hAnsi="仿宋" w:cs="仿宋"/>
          <w:highlight w:val="none"/>
          <w:lang w:val="zh-CN"/>
        </w:rPr>
      </w:pPr>
    </w:p>
    <w:p w14:paraId="0C53553B">
      <w:pPr>
        <w:rPr>
          <w:rFonts w:hint="eastAsia" w:ascii="仿宋" w:hAnsi="仿宋" w:cs="仿宋"/>
          <w:highlight w:val="none"/>
          <w:lang w:val="zh-CN"/>
        </w:rPr>
      </w:pPr>
    </w:p>
    <w:p w14:paraId="73F97353">
      <w:pPr>
        <w:pStyle w:val="25"/>
        <w:rPr>
          <w:rFonts w:hint="eastAsia" w:ascii="仿宋" w:hAnsi="仿宋" w:cs="仿宋"/>
          <w:highlight w:val="none"/>
          <w:lang w:val="zh-CN"/>
        </w:rPr>
      </w:pPr>
    </w:p>
    <w:p w14:paraId="43CA2E83">
      <w:pPr>
        <w:rPr>
          <w:rFonts w:hint="eastAsia" w:ascii="仿宋" w:hAnsi="仿宋" w:cs="仿宋"/>
          <w:highlight w:val="none"/>
          <w:lang w:val="zh-CN"/>
        </w:rPr>
      </w:pPr>
    </w:p>
    <w:p w14:paraId="3E673F11">
      <w:pPr>
        <w:pStyle w:val="25"/>
        <w:rPr>
          <w:rFonts w:hint="eastAsia" w:ascii="仿宋" w:hAnsi="仿宋" w:cs="仿宋"/>
          <w:highlight w:val="none"/>
          <w:lang w:val="zh-CN"/>
        </w:rPr>
      </w:pPr>
    </w:p>
    <w:p w14:paraId="19EB4319">
      <w:pPr>
        <w:rPr>
          <w:rFonts w:hint="eastAsia" w:ascii="仿宋" w:hAnsi="仿宋" w:cs="仿宋"/>
          <w:highlight w:val="none"/>
          <w:lang w:val="zh-CN"/>
        </w:rPr>
      </w:pPr>
    </w:p>
    <w:p w14:paraId="7179DA57">
      <w:pPr>
        <w:rPr>
          <w:rFonts w:hint="eastAsia" w:ascii="仿宋" w:hAnsi="仿宋" w:cs="仿宋"/>
          <w:highlight w:val="none"/>
          <w:lang w:val="zh-CN"/>
        </w:rPr>
      </w:pPr>
    </w:p>
    <w:p w14:paraId="6ABA27A6">
      <w:pPr>
        <w:rPr>
          <w:rFonts w:hint="eastAsia" w:ascii="仿宋" w:hAnsi="仿宋" w:cs="仿宋"/>
          <w:highlight w:val="none"/>
          <w:lang w:val="zh-CN"/>
        </w:rPr>
      </w:pPr>
    </w:p>
    <w:p w14:paraId="029008D0">
      <w:pPr>
        <w:rPr>
          <w:rFonts w:hint="eastAsia" w:ascii="仿宋" w:hAnsi="仿宋" w:cs="仿宋"/>
          <w:highlight w:val="none"/>
          <w:lang w:val="zh-CN"/>
        </w:rPr>
      </w:pPr>
    </w:p>
    <w:p w14:paraId="6AAED08D">
      <w:pPr>
        <w:rPr>
          <w:rFonts w:hint="eastAsia" w:ascii="仿宋" w:hAnsi="仿宋" w:cs="仿宋"/>
          <w:highlight w:val="none"/>
          <w:lang w:val="zh-CN"/>
        </w:rPr>
      </w:pPr>
    </w:p>
    <w:p w14:paraId="276E567B">
      <w:pPr>
        <w:rPr>
          <w:rFonts w:hint="eastAsia" w:ascii="仿宋" w:hAnsi="仿宋" w:cs="仿宋"/>
          <w:highlight w:val="none"/>
          <w:lang w:val="zh-CN"/>
        </w:rPr>
      </w:pPr>
    </w:p>
    <w:p w14:paraId="1DD870FD">
      <w:pPr>
        <w:rPr>
          <w:rFonts w:hint="eastAsia" w:ascii="仿宋" w:hAnsi="仿宋" w:cs="仿宋"/>
          <w:highlight w:val="none"/>
          <w:lang w:val="zh-CN"/>
        </w:rPr>
      </w:pPr>
    </w:p>
    <w:p w14:paraId="007B11F2">
      <w:pPr>
        <w:rPr>
          <w:rFonts w:hint="eastAsia" w:ascii="仿宋" w:hAnsi="仿宋" w:cs="仿宋"/>
          <w:highlight w:val="none"/>
          <w:lang w:val="zh-CN"/>
        </w:rPr>
      </w:pPr>
    </w:p>
    <w:p w14:paraId="4F83ABE2">
      <w:pPr>
        <w:rPr>
          <w:rFonts w:hint="eastAsia" w:ascii="仿宋" w:hAnsi="仿宋" w:cs="仿宋"/>
          <w:highlight w:val="none"/>
          <w:lang w:val="zh-CN"/>
        </w:rPr>
      </w:pPr>
    </w:p>
    <w:p w14:paraId="0965D4D9">
      <w:pPr>
        <w:pStyle w:val="25"/>
        <w:rPr>
          <w:rFonts w:hint="eastAsia" w:ascii="仿宋" w:hAnsi="仿宋" w:cs="仿宋"/>
          <w:highlight w:val="none"/>
          <w:lang w:val="zh-CN"/>
        </w:rPr>
      </w:pPr>
    </w:p>
    <w:p w14:paraId="22A330D9">
      <w:pPr>
        <w:pStyle w:val="25"/>
        <w:rPr>
          <w:rFonts w:hint="eastAsia" w:ascii="仿宋" w:hAnsi="仿宋" w:cs="仿宋"/>
          <w:highlight w:val="none"/>
          <w:lang w:val="zh-CN"/>
        </w:rPr>
      </w:pPr>
    </w:p>
    <w:p w14:paraId="6995A828">
      <w:pPr>
        <w:pStyle w:val="2"/>
        <w:spacing w:before="240" w:after="240"/>
        <w:ind w:firstLine="0" w:firstLineChars="0"/>
        <w:rPr>
          <w:rFonts w:hint="eastAsia" w:ascii="仿宋" w:hAnsi="仿宋" w:cs="仿宋"/>
          <w:szCs w:val="22"/>
          <w:highlight w:val="none"/>
        </w:rPr>
      </w:pPr>
      <w:bookmarkStart w:id="191" w:name="_Toc30248"/>
      <w:r>
        <w:rPr>
          <w:rFonts w:hint="eastAsia" w:ascii="仿宋" w:hAnsi="仿宋" w:cs="仿宋"/>
          <w:szCs w:val="22"/>
          <w:highlight w:val="none"/>
        </w:rPr>
        <w:t>目录五、资格性和符合性审查响应对照表</w:t>
      </w:r>
      <w:bookmarkEnd w:id="188"/>
      <w:bookmarkEnd w:id="189"/>
      <w:bookmarkEnd w:id="191"/>
    </w:p>
    <w:p w14:paraId="2D60F0A2">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14:paraId="7AFC321E">
      <w:pPr>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项目名称：2024年南京雨花台区金秋文化艺术季活动服务项目   </w:t>
      </w:r>
    </w:p>
    <w:p w14:paraId="381B9CBD">
      <w:pPr>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项目编号：YCZX-CS-202401193</w:t>
      </w:r>
    </w:p>
    <w:tbl>
      <w:tblPr>
        <w:tblStyle w:val="60"/>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497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658D1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686E0411">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14:paraId="5F9EFB6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7120A37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0C2B294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EDA58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7694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EADB50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14:paraId="79066777">
            <w:pPr>
              <w:rPr>
                <w:rFonts w:hint="eastAsia" w:ascii="仿宋" w:hAnsi="仿宋" w:eastAsia="仿宋" w:cs="仿宋"/>
                <w:sz w:val="24"/>
                <w:szCs w:val="24"/>
                <w:highlight w:val="none"/>
              </w:rPr>
            </w:pPr>
          </w:p>
        </w:tc>
        <w:tc>
          <w:tcPr>
            <w:tcW w:w="1842" w:type="dxa"/>
            <w:vAlign w:val="center"/>
          </w:tcPr>
          <w:p w14:paraId="05BC3A98">
            <w:pPr>
              <w:jc w:val="center"/>
              <w:rPr>
                <w:rFonts w:hint="eastAsia" w:ascii="仿宋" w:hAnsi="仿宋" w:eastAsia="仿宋" w:cs="仿宋"/>
                <w:sz w:val="24"/>
                <w:szCs w:val="24"/>
                <w:highlight w:val="none"/>
              </w:rPr>
            </w:pPr>
          </w:p>
        </w:tc>
        <w:tc>
          <w:tcPr>
            <w:tcW w:w="1888" w:type="dxa"/>
            <w:vAlign w:val="center"/>
          </w:tcPr>
          <w:p w14:paraId="21207E29">
            <w:pPr>
              <w:jc w:val="center"/>
              <w:rPr>
                <w:rFonts w:hint="eastAsia" w:ascii="仿宋" w:hAnsi="仿宋" w:eastAsia="仿宋" w:cs="仿宋"/>
                <w:sz w:val="24"/>
                <w:szCs w:val="24"/>
                <w:highlight w:val="none"/>
              </w:rPr>
            </w:pPr>
          </w:p>
        </w:tc>
      </w:tr>
      <w:tr w14:paraId="085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1B42F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14:paraId="389C43D1">
            <w:pPr>
              <w:rPr>
                <w:rFonts w:hint="eastAsia" w:ascii="仿宋" w:hAnsi="仿宋" w:eastAsia="仿宋" w:cs="仿宋"/>
                <w:sz w:val="24"/>
                <w:szCs w:val="24"/>
                <w:highlight w:val="none"/>
              </w:rPr>
            </w:pPr>
          </w:p>
        </w:tc>
        <w:tc>
          <w:tcPr>
            <w:tcW w:w="1842" w:type="dxa"/>
            <w:vAlign w:val="center"/>
          </w:tcPr>
          <w:p w14:paraId="5DE2744D">
            <w:pPr>
              <w:jc w:val="center"/>
              <w:rPr>
                <w:rFonts w:hint="eastAsia" w:ascii="仿宋" w:hAnsi="仿宋" w:eastAsia="仿宋" w:cs="仿宋"/>
                <w:sz w:val="24"/>
                <w:szCs w:val="24"/>
                <w:highlight w:val="none"/>
              </w:rPr>
            </w:pPr>
          </w:p>
        </w:tc>
        <w:tc>
          <w:tcPr>
            <w:tcW w:w="1888" w:type="dxa"/>
            <w:vAlign w:val="center"/>
          </w:tcPr>
          <w:p w14:paraId="5394A3D6">
            <w:pPr>
              <w:jc w:val="center"/>
              <w:rPr>
                <w:rFonts w:hint="eastAsia" w:ascii="仿宋" w:hAnsi="仿宋" w:eastAsia="仿宋" w:cs="仿宋"/>
                <w:sz w:val="24"/>
                <w:szCs w:val="24"/>
                <w:highlight w:val="none"/>
              </w:rPr>
            </w:pPr>
          </w:p>
        </w:tc>
      </w:tr>
      <w:tr w14:paraId="230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CC6724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14:paraId="041B8E80">
            <w:pPr>
              <w:rPr>
                <w:rFonts w:hint="eastAsia" w:ascii="仿宋" w:hAnsi="仿宋" w:eastAsia="仿宋" w:cs="仿宋"/>
                <w:sz w:val="24"/>
                <w:szCs w:val="24"/>
                <w:highlight w:val="none"/>
              </w:rPr>
            </w:pPr>
          </w:p>
        </w:tc>
        <w:tc>
          <w:tcPr>
            <w:tcW w:w="1842" w:type="dxa"/>
            <w:vAlign w:val="center"/>
          </w:tcPr>
          <w:p w14:paraId="30368384">
            <w:pPr>
              <w:jc w:val="center"/>
              <w:rPr>
                <w:rFonts w:hint="eastAsia" w:ascii="仿宋" w:hAnsi="仿宋" w:eastAsia="仿宋" w:cs="仿宋"/>
                <w:sz w:val="24"/>
                <w:szCs w:val="24"/>
                <w:highlight w:val="none"/>
              </w:rPr>
            </w:pPr>
          </w:p>
        </w:tc>
        <w:tc>
          <w:tcPr>
            <w:tcW w:w="1888" w:type="dxa"/>
            <w:vAlign w:val="center"/>
          </w:tcPr>
          <w:p w14:paraId="36602F94">
            <w:pPr>
              <w:jc w:val="center"/>
              <w:rPr>
                <w:rFonts w:hint="eastAsia" w:ascii="仿宋" w:hAnsi="仿宋" w:eastAsia="仿宋" w:cs="仿宋"/>
                <w:sz w:val="24"/>
                <w:szCs w:val="24"/>
                <w:highlight w:val="none"/>
              </w:rPr>
            </w:pPr>
          </w:p>
        </w:tc>
      </w:tr>
      <w:tr w14:paraId="3A22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BEF22B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501366A0">
            <w:pPr>
              <w:rPr>
                <w:rFonts w:hint="eastAsia" w:ascii="仿宋" w:hAnsi="仿宋" w:eastAsia="仿宋" w:cs="仿宋"/>
                <w:sz w:val="24"/>
                <w:szCs w:val="24"/>
                <w:highlight w:val="none"/>
              </w:rPr>
            </w:pPr>
          </w:p>
        </w:tc>
        <w:tc>
          <w:tcPr>
            <w:tcW w:w="1842" w:type="dxa"/>
            <w:vAlign w:val="center"/>
          </w:tcPr>
          <w:p w14:paraId="1354DF1F">
            <w:pPr>
              <w:jc w:val="center"/>
              <w:rPr>
                <w:rFonts w:hint="eastAsia" w:ascii="仿宋" w:hAnsi="仿宋" w:eastAsia="仿宋" w:cs="仿宋"/>
                <w:sz w:val="24"/>
                <w:szCs w:val="24"/>
                <w:highlight w:val="none"/>
              </w:rPr>
            </w:pPr>
          </w:p>
        </w:tc>
        <w:tc>
          <w:tcPr>
            <w:tcW w:w="1888" w:type="dxa"/>
            <w:vAlign w:val="center"/>
          </w:tcPr>
          <w:p w14:paraId="3A005751">
            <w:pPr>
              <w:jc w:val="center"/>
              <w:rPr>
                <w:rFonts w:hint="eastAsia" w:ascii="仿宋" w:hAnsi="仿宋" w:eastAsia="仿宋" w:cs="仿宋"/>
                <w:sz w:val="24"/>
                <w:szCs w:val="24"/>
                <w:highlight w:val="none"/>
              </w:rPr>
            </w:pPr>
          </w:p>
        </w:tc>
      </w:tr>
      <w:tr w14:paraId="07CE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C9FB5B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60B3253">
            <w:pPr>
              <w:rPr>
                <w:rFonts w:hint="eastAsia" w:ascii="仿宋" w:hAnsi="仿宋" w:eastAsia="仿宋" w:cs="仿宋"/>
                <w:sz w:val="24"/>
                <w:szCs w:val="24"/>
                <w:highlight w:val="none"/>
              </w:rPr>
            </w:pPr>
          </w:p>
        </w:tc>
        <w:tc>
          <w:tcPr>
            <w:tcW w:w="1842" w:type="dxa"/>
            <w:vAlign w:val="center"/>
          </w:tcPr>
          <w:p w14:paraId="26969C3B">
            <w:pPr>
              <w:jc w:val="center"/>
              <w:rPr>
                <w:rFonts w:hint="eastAsia" w:ascii="仿宋" w:hAnsi="仿宋" w:eastAsia="仿宋" w:cs="仿宋"/>
                <w:sz w:val="24"/>
                <w:szCs w:val="24"/>
                <w:highlight w:val="none"/>
              </w:rPr>
            </w:pPr>
          </w:p>
        </w:tc>
        <w:tc>
          <w:tcPr>
            <w:tcW w:w="1888" w:type="dxa"/>
            <w:vAlign w:val="center"/>
          </w:tcPr>
          <w:p w14:paraId="7AF4437E">
            <w:pPr>
              <w:jc w:val="center"/>
              <w:rPr>
                <w:rFonts w:hint="eastAsia" w:ascii="仿宋" w:hAnsi="仿宋" w:eastAsia="仿宋" w:cs="仿宋"/>
                <w:sz w:val="24"/>
                <w:szCs w:val="24"/>
                <w:highlight w:val="none"/>
              </w:rPr>
            </w:pPr>
          </w:p>
        </w:tc>
      </w:tr>
      <w:tr w14:paraId="1117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F2A2C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5FFDB7F5">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14:paraId="23870BB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0ED86F6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0367DB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58096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6AA7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218062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2EB13008">
            <w:pPr>
              <w:rPr>
                <w:rFonts w:hint="eastAsia" w:ascii="仿宋" w:hAnsi="仿宋" w:eastAsia="仿宋" w:cs="仿宋"/>
                <w:sz w:val="24"/>
                <w:szCs w:val="24"/>
                <w:highlight w:val="none"/>
              </w:rPr>
            </w:pPr>
          </w:p>
        </w:tc>
        <w:tc>
          <w:tcPr>
            <w:tcW w:w="1842" w:type="dxa"/>
            <w:vAlign w:val="center"/>
          </w:tcPr>
          <w:p w14:paraId="5E8C7447">
            <w:pPr>
              <w:rPr>
                <w:rFonts w:hint="eastAsia" w:ascii="仿宋" w:hAnsi="仿宋" w:eastAsia="仿宋" w:cs="仿宋"/>
                <w:sz w:val="24"/>
                <w:szCs w:val="24"/>
                <w:highlight w:val="none"/>
              </w:rPr>
            </w:pPr>
          </w:p>
        </w:tc>
        <w:tc>
          <w:tcPr>
            <w:tcW w:w="1888" w:type="dxa"/>
            <w:vAlign w:val="center"/>
          </w:tcPr>
          <w:p w14:paraId="4D55ABAC">
            <w:pPr>
              <w:rPr>
                <w:rFonts w:hint="eastAsia" w:ascii="仿宋" w:hAnsi="仿宋" w:eastAsia="仿宋" w:cs="仿宋"/>
                <w:sz w:val="24"/>
                <w:szCs w:val="24"/>
                <w:highlight w:val="none"/>
              </w:rPr>
            </w:pPr>
          </w:p>
        </w:tc>
      </w:tr>
      <w:tr w14:paraId="4A8A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11E7C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4997EEEF">
            <w:pPr>
              <w:rPr>
                <w:rFonts w:hint="eastAsia" w:ascii="仿宋" w:hAnsi="仿宋" w:eastAsia="仿宋" w:cs="仿宋"/>
                <w:sz w:val="24"/>
                <w:szCs w:val="24"/>
                <w:highlight w:val="none"/>
              </w:rPr>
            </w:pPr>
          </w:p>
        </w:tc>
        <w:tc>
          <w:tcPr>
            <w:tcW w:w="1842" w:type="dxa"/>
            <w:vAlign w:val="center"/>
          </w:tcPr>
          <w:p w14:paraId="64B62D66">
            <w:pPr>
              <w:rPr>
                <w:rFonts w:hint="eastAsia" w:ascii="仿宋" w:hAnsi="仿宋" w:eastAsia="仿宋" w:cs="仿宋"/>
                <w:sz w:val="24"/>
                <w:szCs w:val="24"/>
                <w:highlight w:val="none"/>
              </w:rPr>
            </w:pPr>
          </w:p>
        </w:tc>
        <w:tc>
          <w:tcPr>
            <w:tcW w:w="1888" w:type="dxa"/>
            <w:vAlign w:val="center"/>
          </w:tcPr>
          <w:p w14:paraId="3BF89572">
            <w:pPr>
              <w:rPr>
                <w:rFonts w:hint="eastAsia" w:ascii="仿宋" w:hAnsi="仿宋" w:eastAsia="仿宋" w:cs="仿宋"/>
                <w:sz w:val="24"/>
                <w:szCs w:val="24"/>
                <w:highlight w:val="none"/>
              </w:rPr>
            </w:pPr>
          </w:p>
        </w:tc>
      </w:tr>
      <w:tr w14:paraId="385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C0BF16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61386437">
            <w:pPr>
              <w:rPr>
                <w:rFonts w:hint="eastAsia" w:ascii="仿宋" w:hAnsi="仿宋" w:eastAsia="仿宋" w:cs="仿宋"/>
                <w:sz w:val="24"/>
                <w:szCs w:val="24"/>
                <w:highlight w:val="none"/>
              </w:rPr>
            </w:pPr>
          </w:p>
        </w:tc>
        <w:tc>
          <w:tcPr>
            <w:tcW w:w="1842" w:type="dxa"/>
            <w:vAlign w:val="center"/>
          </w:tcPr>
          <w:p w14:paraId="4B69787B">
            <w:pPr>
              <w:rPr>
                <w:rFonts w:hint="eastAsia" w:ascii="仿宋" w:hAnsi="仿宋" w:eastAsia="仿宋" w:cs="仿宋"/>
                <w:sz w:val="24"/>
                <w:szCs w:val="24"/>
                <w:highlight w:val="none"/>
              </w:rPr>
            </w:pPr>
          </w:p>
        </w:tc>
        <w:tc>
          <w:tcPr>
            <w:tcW w:w="1888" w:type="dxa"/>
            <w:vAlign w:val="center"/>
          </w:tcPr>
          <w:p w14:paraId="283FF31B">
            <w:pPr>
              <w:rPr>
                <w:rFonts w:hint="eastAsia" w:ascii="仿宋" w:hAnsi="仿宋" w:eastAsia="仿宋" w:cs="仿宋"/>
                <w:sz w:val="24"/>
                <w:szCs w:val="24"/>
                <w:highlight w:val="none"/>
              </w:rPr>
            </w:pPr>
          </w:p>
        </w:tc>
      </w:tr>
      <w:tr w14:paraId="2A34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EEF58F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F350082">
            <w:pPr>
              <w:rPr>
                <w:rFonts w:hint="eastAsia" w:ascii="仿宋" w:hAnsi="仿宋" w:eastAsia="仿宋" w:cs="仿宋"/>
                <w:sz w:val="24"/>
                <w:szCs w:val="24"/>
                <w:highlight w:val="none"/>
              </w:rPr>
            </w:pPr>
          </w:p>
        </w:tc>
        <w:tc>
          <w:tcPr>
            <w:tcW w:w="1842" w:type="dxa"/>
            <w:vAlign w:val="center"/>
          </w:tcPr>
          <w:p w14:paraId="7F61299B">
            <w:pPr>
              <w:rPr>
                <w:rFonts w:hint="eastAsia" w:ascii="仿宋" w:hAnsi="仿宋" w:eastAsia="仿宋" w:cs="仿宋"/>
                <w:sz w:val="24"/>
                <w:szCs w:val="24"/>
                <w:highlight w:val="none"/>
              </w:rPr>
            </w:pPr>
          </w:p>
        </w:tc>
        <w:tc>
          <w:tcPr>
            <w:tcW w:w="1888" w:type="dxa"/>
            <w:vAlign w:val="center"/>
          </w:tcPr>
          <w:p w14:paraId="4D8609DB">
            <w:pPr>
              <w:rPr>
                <w:rFonts w:hint="eastAsia" w:ascii="仿宋" w:hAnsi="仿宋" w:eastAsia="仿宋" w:cs="仿宋"/>
                <w:sz w:val="24"/>
                <w:szCs w:val="24"/>
                <w:highlight w:val="none"/>
              </w:rPr>
            </w:pPr>
          </w:p>
        </w:tc>
      </w:tr>
      <w:tr w14:paraId="18F5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DAC371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62C97A57">
            <w:pPr>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14:paraId="66673C69">
            <w:pPr>
              <w:rPr>
                <w:rFonts w:hint="eastAsia" w:ascii="仿宋" w:hAnsi="仿宋" w:eastAsia="仿宋" w:cs="仿宋"/>
                <w:sz w:val="24"/>
                <w:szCs w:val="24"/>
                <w:highlight w:val="none"/>
              </w:rPr>
            </w:pPr>
          </w:p>
        </w:tc>
        <w:tc>
          <w:tcPr>
            <w:tcW w:w="1888" w:type="dxa"/>
            <w:vAlign w:val="center"/>
          </w:tcPr>
          <w:p w14:paraId="21857C10">
            <w:pPr>
              <w:rPr>
                <w:rFonts w:hint="eastAsia" w:ascii="仿宋" w:hAnsi="仿宋" w:eastAsia="仿宋" w:cs="仿宋"/>
                <w:sz w:val="24"/>
                <w:szCs w:val="24"/>
                <w:highlight w:val="none"/>
              </w:rPr>
            </w:pPr>
          </w:p>
        </w:tc>
      </w:tr>
    </w:tbl>
    <w:p w14:paraId="0FA179B0">
      <w:pPr>
        <w:spacing w:line="360" w:lineRule="auto"/>
        <w:rPr>
          <w:rFonts w:hint="eastAsia" w:ascii="仿宋" w:hAnsi="仿宋" w:eastAsia="仿宋" w:cs="仿宋"/>
          <w:kern w:val="0"/>
          <w:sz w:val="24"/>
          <w:highlight w:val="none"/>
          <w:lang w:val="zh-CN"/>
        </w:rPr>
      </w:pPr>
    </w:p>
    <w:p w14:paraId="40C60C16">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rPr>
        <w:t>公</w:t>
      </w:r>
      <w:r>
        <w:rPr>
          <w:rFonts w:hint="eastAsia" w:ascii="仿宋" w:hAnsi="仿宋" w:eastAsia="仿宋" w:cs="仿宋"/>
          <w:kern w:val="0"/>
          <w:sz w:val="24"/>
          <w:highlight w:val="none"/>
          <w:lang w:val="zh-CN"/>
        </w:rPr>
        <w:t>章）</w:t>
      </w:r>
    </w:p>
    <w:p w14:paraId="08CA75D9">
      <w:pPr>
        <w:spacing w:line="360" w:lineRule="auto"/>
        <w:rPr>
          <w:rFonts w:hint="eastAsia"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14:paraId="5A17AEBE">
      <w:pPr>
        <w:pStyle w:val="2"/>
        <w:spacing w:before="240" w:after="240"/>
        <w:ind w:firstLine="0" w:firstLineChars="0"/>
        <w:rPr>
          <w:rFonts w:hint="eastAsia" w:ascii="仿宋" w:hAnsi="仿宋" w:cs="仿宋"/>
          <w:highlight w:val="none"/>
        </w:rPr>
      </w:pPr>
      <w:r>
        <w:rPr>
          <w:rFonts w:hint="eastAsia" w:ascii="仿宋" w:hAnsi="仿宋" w:cs="仿宋"/>
          <w:kern w:val="0"/>
          <w:highlight w:val="none"/>
          <w:lang w:val="zh-CN"/>
        </w:rPr>
        <w:br w:type="page"/>
      </w:r>
      <w:bookmarkStart w:id="192" w:name="_Toc7976"/>
      <w:bookmarkStart w:id="193" w:name="_Toc28593"/>
      <w:bookmarkStart w:id="194" w:name="_Toc14392"/>
      <w:r>
        <w:rPr>
          <w:rFonts w:hint="eastAsia" w:ascii="仿宋" w:hAnsi="仿宋" w:cs="仿宋"/>
          <w:highlight w:val="none"/>
        </w:rPr>
        <w:t>目录六、资格证明文件</w:t>
      </w:r>
      <w:bookmarkEnd w:id="192"/>
      <w:bookmarkEnd w:id="193"/>
      <w:bookmarkEnd w:id="194"/>
    </w:p>
    <w:p w14:paraId="59978F9B">
      <w:pPr>
        <w:spacing w:line="360" w:lineRule="auto"/>
        <w:jc w:val="center"/>
        <w:rPr>
          <w:rFonts w:hint="eastAsia" w:ascii="仿宋" w:hAnsi="仿宋" w:eastAsia="仿宋" w:cs="仿宋"/>
          <w:b/>
          <w:bCs/>
          <w:sz w:val="32"/>
          <w:szCs w:val="32"/>
          <w:highlight w:val="none"/>
        </w:rPr>
      </w:pPr>
      <w:bookmarkStart w:id="195" w:name="_Toc489655335"/>
      <w:r>
        <w:rPr>
          <w:rFonts w:hint="eastAsia" w:ascii="仿宋" w:hAnsi="仿宋" w:eastAsia="仿宋" w:cs="仿宋"/>
          <w:b/>
          <w:bCs/>
          <w:sz w:val="32"/>
          <w:szCs w:val="32"/>
          <w:highlight w:val="none"/>
        </w:rPr>
        <w:t>资格证明文件</w:t>
      </w:r>
      <w:bookmarkEnd w:id="195"/>
    </w:p>
    <w:p w14:paraId="266D0C52">
      <w:pPr>
        <w:rPr>
          <w:highlight w:val="none"/>
        </w:rPr>
      </w:pPr>
    </w:p>
    <w:p w14:paraId="407E658E">
      <w:pPr>
        <w:spacing w:line="360" w:lineRule="auto"/>
        <w:ind w:firstLine="484" w:firstLineChars="202"/>
        <w:rPr>
          <w:rFonts w:hint="eastAsia" w:ascii="仿宋" w:hAnsi="仿宋" w:eastAsia="仿宋" w:cs="仿宋"/>
          <w:kern w:val="0"/>
          <w:sz w:val="24"/>
          <w:highlight w:val="none"/>
          <w:lang w:val="zh-CN"/>
        </w:rPr>
      </w:pPr>
      <w:bookmarkStart w:id="196" w:name="_Toc19376"/>
      <w:bookmarkStart w:id="197" w:name="_Toc7902"/>
      <w:bookmarkStart w:id="198" w:name="_Toc1390"/>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14:paraId="4C0AC22A">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14:paraId="53C7AD55">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14:paraId="2E517B2F">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14:paraId="06EF83BC">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5.</w:t>
      </w:r>
      <w:r>
        <w:rPr>
          <w:rFonts w:ascii="仿宋" w:hAnsi="仿宋" w:eastAsia="仿宋" w:cs="仿宋"/>
          <w:kern w:val="0"/>
          <w:sz w:val="24"/>
          <w:highlight w:val="none"/>
        </w:rPr>
        <w:t>《中小企业声明函》（格式见附件）。</w:t>
      </w:r>
    </w:p>
    <w:p w14:paraId="2D9D659E">
      <w:pPr>
        <w:spacing w:line="360" w:lineRule="auto"/>
        <w:ind w:firstLine="482" w:firstLineChars="200"/>
        <w:rPr>
          <w:rFonts w:hint="eastAsia" w:ascii="仿宋" w:hAnsi="仿宋" w:eastAsia="仿宋" w:cs="仿宋"/>
          <w:b/>
          <w:bCs/>
          <w:kern w:val="0"/>
          <w:sz w:val="24"/>
          <w:highlight w:val="none"/>
        </w:rPr>
      </w:pPr>
    </w:p>
    <w:p w14:paraId="0A50193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14:paraId="3DE443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（1）符合国家相关规定的财务状况报告</w:t>
      </w:r>
      <w:r>
        <w:rPr>
          <w:rStyle w:val="137"/>
          <w:rFonts w:hint="eastAsia" w:ascii="仿宋" w:hAnsi="仿宋" w:eastAsia="仿宋" w:cs="仿宋"/>
          <w:bCs/>
          <w:sz w:val="24"/>
          <w:highlight w:val="none"/>
          <w:lang w:val="zh-CN"/>
        </w:rPr>
        <w:t>（</w:t>
      </w:r>
      <w:r>
        <w:rPr>
          <w:rFonts w:hint="eastAsia" w:ascii="仿宋" w:hAnsi="仿宋" w:eastAsia="仿宋" w:cs="仿宋"/>
          <w:sz w:val="24"/>
          <w:szCs w:val="24"/>
          <w:highlight w:val="none"/>
        </w:rPr>
        <w:t>提供参加本次政府采购活动前6个月内至少一个月份的会计报表（至少包括资产负债表和利润表）复印件加盖供应商公章或银行出具的投标截止时间前六个月内银行出具的资信证明复印件加盖供应商公章，或财政部门认可的政府采购专业担保机构出具的投标担保函复印件加盖供应商公章或其上一年度经审计的财务报告加盖供应商公章，成立不满6个月的无需提供</w:t>
      </w:r>
      <w:r>
        <w:rPr>
          <w:rStyle w:val="137"/>
          <w:rFonts w:hint="eastAsia" w:ascii="仿宋" w:hAnsi="仿宋" w:eastAsia="仿宋" w:cs="仿宋"/>
          <w:bCs/>
          <w:sz w:val="24"/>
          <w:highlight w:val="none"/>
          <w:lang w:val="zh-CN"/>
        </w:rPr>
        <w:t>）；</w:t>
      </w:r>
    </w:p>
    <w:p w14:paraId="78F97F08">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（2）依法缴纳税收的证明材料</w:t>
      </w:r>
      <w:r>
        <w:rPr>
          <w:rStyle w:val="137"/>
          <w:rFonts w:hint="eastAsia" w:ascii="仿宋" w:hAnsi="仿宋" w:eastAsia="仿宋" w:cs="仿宋"/>
          <w:bCs/>
          <w:sz w:val="24"/>
          <w:highlight w:val="none"/>
          <w:lang w:val="zh-CN"/>
        </w:rPr>
        <w:t>（提供参加本次政府采购活动前半年内（至少一个月）依法缴纳税收的相关材料</w:t>
      </w:r>
      <w:r>
        <w:rPr>
          <w:rFonts w:hint="eastAsia" w:ascii="仿宋" w:hAnsi="仿宋" w:eastAsia="仿宋" w:cs="仿宋"/>
          <w:sz w:val="24"/>
          <w:highlight w:val="none"/>
        </w:rPr>
        <w:t>加盖供应商公章</w:t>
      </w:r>
      <w:r>
        <w:rPr>
          <w:rStyle w:val="137"/>
          <w:rFonts w:hint="eastAsia" w:ascii="仿宋" w:hAnsi="仿宋" w:eastAsia="仿宋" w:cs="仿宋"/>
          <w:bCs/>
          <w:sz w:val="24"/>
          <w:highlight w:val="none"/>
          <w:lang w:val="zh-CN"/>
        </w:rPr>
        <w:t>）</w:t>
      </w:r>
      <w:r>
        <w:rPr>
          <w:rFonts w:hint="eastAsia" w:ascii="仿宋" w:hAnsi="仿宋" w:eastAsia="仿宋" w:cs="仿宋"/>
          <w:sz w:val="24"/>
          <w:highlight w:val="none"/>
        </w:rPr>
        <w:t>；</w:t>
      </w:r>
    </w:p>
    <w:p w14:paraId="168B48D9">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（3）依法缴纳社会保障资金的证明材料</w:t>
      </w:r>
      <w:r>
        <w:rPr>
          <w:rStyle w:val="137"/>
          <w:rFonts w:hint="eastAsia" w:ascii="仿宋" w:hAnsi="仿宋" w:eastAsia="仿宋" w:cs="仿宋"/>
          <w:bCs/>
          <w:sz w:val="24"/>
          <w:highlight w:val="none"/>
          <w:lang w:val="zh-CN"/>
        </w:rPr>
        <w:t>（提供参加本次政府采购活动前半年内（至少一个月）社会保障资金的相关材料</w:t>
      </w:r>
      <w:r>
        <w:rPr>
          <w:rFonts w:hint="eastAsia" w:ascii="仿宋" w:hAnsi="仿宋" w:eastAsia="仿宋" w:cs="仿宋"/>
          <w:sz w:val="24"/>
          <w:szCs w:val="24"/>
          <w:highlight w:val="none"/>
        </w:rPr>
        <w:t>加盖供应商公章</w:t>
      </w:r>
      <w:r>
        <w:rPr>
          <w:rStyle w:val="137"/>
          <w:rFonts w:hint="eastAsia" w:ascii="仿宋" w:hAnsi="仿宋" w:eastAsia="仿宋" w:cs="仿宋"/>
          <w:bCs/>
          <w:sz w:val="24"/>
          <w:highlight w:val="none"/>
          <w:lang w:val="zh-CN"/>
        </w:rPr>
        <w:t>）</w:t>
      </w:r>
      <w:r>
        <w:rPr>
          <w:rFonts w:hint="eastAsia" w:ascii="仿宋" w:hAnsi="仿宋" w:eastAsia="仿宋" w:cs="仿宋"/>
          <w:sz w:val="24"/>
          <w:highlight w:val="none"/>
        </w:rPr>
        <w:t>；</w:t>
      </w:r>
    </w:p>
    <w:p w14:paraId="787678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（4）具备履行政府采购合同所必需的设备和专业技术能力的证明材料；</w:t>
      </w:r>
    </w:p>
    <w:p w14:paraId="74085DF3">
      <w:pPr>
        <w:pStyle w:val="94"/>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（5）参加政府采购活动前三年内的经营活动中没有重大违法记录的证明材料加盖供应商公章；</w:t>
      </w:r>
    </w:p>
    <w:p w14:paraId="00092A31">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（6）未被列入失信被执行人、重大税收违法案件当事人名单、政府采购严重违法失信行为记录名单的证明材料。</w:t>
      </w:r>
    </w:p>
    <w:p w14:paraId="7AA45777">
      <w:pPr>
        <w:pStyle w:val="94"/>
        <w:spacing w:line="360" w:lineRule="auto"/>
        <w:ind w:firstLine="480"/>
        <w:rPr>
          <w:rFonts w:hint="eastAsia" w:ascii="仿宋" w:hAnsi="仿宋" w:eastAsia="仿宋" w:cs="仿宋"/>
          <w:highlight w:val="none"/>
        </w:rPr>
      </w:pPr>
      <w:r>
        <w:rPr>
          <w:rFonts w:hint="eastAsia" w:ascii="仿宋" w:hAnsi="仿宋" w:eastAsia="仿宋" w:cs="仿宋"/>
          <w:sz w:val="24"/>
          <w:highlight w:val="none"/>
        </w:rPr>
        <w:t>注：第（5）条重大违法记录，是指供应商因违法经营受到刑事处罚或者责令停产停业、吊销许可证或者执照、较大数额罚款等行政处罚。</w:t>
      </w:r>
    </w:p>
    <w:p w14:paraId="0DBC5CE2">
      <w:pPr>
        <w:pStyle w:val="94"/>
        <w:rPr>
          <w:highlight w:val="none"/>
        </w:rPr>
      </w:pPr>
    </w:p>
    <w:p w14:paraId="0E43F38A">
      <w:pPr>
        <w:pStyle w:val="2"/>
        <w:spacing w:before="240" w:after="240"/>
        <w:ind w:firstLine="0" w:firstLineChars="0"/>
        <w:rPr>
          <w:rFonts w:hint="eastAsia" w:ascii="仿宋" w:hAnsi="仿宋" w:cs="仿宋"/>
          <w:szCs w:val="22"/>
          <w:highlight w:val="none"/>
        </w:rPr>
      </w:pPr>
      <w:r>
        <w:rPr>
          <w:rFonts w:hint="eastAsia" w:ascii="仿宋" w:hAnsi="仿宋" w:cs="仿宋"/>
          <w:szCs w:val="22"/>
          <w:highlight w:val="none"/>
        </w:rPr>
        <w:t>目录七、技术条款偏离表格式</w:t>
      </w:r>
      <w:bookmarkEnd w:id="196"/>
      <w:bookmarkEnd w:id="197"/>
      <w:bookmarkEnd w:id="198"/>
    </w:p>
    <w:p w14:paraId="5FE2B9C4">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60"/>
        <w:tblW w:w="8589" w:type="dxa"/>
        <w:jc w:val="center"/>
        <w:tblLayout w:type="fixed"/>
        <w:tblCellMar>
          <w:top w:w="0" w:type="dxa"/>
          <w:left w:w="0" w:type="dxa"/>
          <w:bottom w:w="0" w:type="dxa"/>
          <w:right w:w="0" w:type="dxa"/>
        </w:tblCellMar>
      </w:tblPr>
      <w:tblGrid>
        <w:gridCol w:w="848"/>
        <w:gridCol w:w="2688"/>
        <w:gridCol w:w="2121"/>
        <w:gridCol w:w="1805"/>
        <w:gridCol w:w="1127"/>
      </w:tblGrid>
      <w:tr w14:paraId="099761A3">
        <w:tblPrEx>
          <w:tblCellMar>
            <w:top w:w="0" w:type="dxa"/>
            <w:left w:w="0" w:type="dxa"/>
            <w:bottom w:w="0" w:type="dxa"/>
            <w:right w:w="0" w:type="dxa"/>
          </w:tblCellMar>
        </w:tblPrEx>
        <w:trPr>
          <w:trHeight w:val="680" w:hRule="atLeast"/>
          <w:jc w:val="center"/>
        </w:trPr>
        <w:tc>
          <w:tcPr>
            <w:tcW w:w="5657" w:type="dxa"/>
            <w:gridSpan w:val="3"/>
            <w:tcBorders>
              <w:top w:val="nil"/>
              <w:left w:val="nil"/>
              <w:bottom w:val="single" w:color="auto" w:sz="6" w:space="0"/>
              <w:right w:val="nil"/>
            </w:tcBorders>
            <w:vAlign w:val="center"/>
          </w:tcPr>
          <w:p w14:paraId="17FD7CBB">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项目名称：</w:t>
            </w:r>
          </w:p>
          <w:p w14:paraId="72A6D451">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2024年南京雨花台区金秋文化艺术季活动服务项目</w:t>
            </w:r>
          </w:p>
        </w:tc>
        <w:tc>
          <w:tcPr>
            <w:tcW w:w="2932" w:type="dxa"/>
            <w:gridSpan w:val="2"/>
            <w:tcBorders>
              <w:top w:val="nil"/>
              <w:left w:val="nil"/>
              <w:bottom w:val="single" w:color="auto" w:sz="6" w:space="0"/>
              <w:right w:val="nil"/>
            </w:tcBorders>
            <w:vAlign w:val="center"/>
          </w:tcPr>
          <w:p w14:paraId="052C2516">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项目编号：YCZX-CS-202401193</w:t>
            </w:r>
          </w:p>
        </w:tc>
      </w:tr>
      <w:tr w14:paraId="0349E563">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0F8956E0">
            <w:pPr>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序号</w:t>
            </w:r>
          </w:p>
        </w:tc>
        <w:tc>
          <w:tcPr>
            <w:tcW w:w="2688" w:type="dxa"/>
            <w:tcBorders>
              <w:top w:val="single" w:color="auto" w:sz="6" w:space="0"/>
              <w:left w:val="single" w:color="auto" w:sz="6" w:space="0"/>
              <w:bottom w:val="single" w:color="auto" w:sz="6" w:space="0"/>
              <w:right w:val="single" w:color="auto" w:sz="6" w:space="0"/>
            </w:tcBorders>
            <w:vAlign w:val="center"/>
          </w:tcPr>
          <w:p w14:paraId="22D68CBE">
            <w:pPr>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竞争性磋商文件条目号</w:t>
            </w:r>
          </w:p>
        </w:tc>
        <w:tc>
          <w:tcPr>
            <w:tcW w:w="2121" w:type="dxa"/>
            <w:tcBorders>
              <w:top w:val="single" w:color="auto" w:sz="6" w:space="0"/>
              <w:left w:val="single" w:color="auto" w:sz="6" w:space="0"/>
              <w:bottom w:val="single" w:color="auto" w:sz="6" w:space="0"/>
              <w:right w:val="single" w:color="auto" w:sz="6" w:space="0"/>
            </w:tcBorders>
            <w:vAlign w:val="center"/>
          </w:tcPr>
          <w:p w14:paraId="1BE225CC">
            <w:pPr>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采购</w:t>
            </w:r>
            <w:r>
              <w:rPr>
                <w:rFonts w:hint="eastAsia" w:ascii="仿宋" w:hAnsi="仿宋" w:eastAsia="仿宋" w:cs="仿宋"/>
                <w:kern w:val="0"/>
                <w:sz w:val="24"/>
                <w:highlight w:val="none"/>
                <w:lang w:val="zh-CN"/>
              </w:rPr>
              <w:t>要求规格</w:t>
            </w:r>
          </w:p>
        </w:tc>
        <w:tc>
          <w:tcPr>
            <w:tcW w:w="1805" w:type="dxa"/>
            <w:tcBorders>
              <w:top w:val="single" w:color="auto" w:sz="6" w:space="0"/>
              <w:left w:val="single" w:color="auto" w:sz="6" w:space="0"/>
              <w:bottom w:val="single" w:color="auto" w:sz="6" w:space="0"/>
              <w:right w:val="single" w:color="auto" w:sz="6" w:space="0"/>
            </w:tcBorders>
            <w:vAlign w:val="center"/>
          </w:tcPr>
          <w:p w14:paraId="4DD0D59B">
            <w:pPr>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投标响应</w:t>
            </w:r>
          </w:p>
        </w:tc>
        <w:tc>
          <w:tcPr>
            <w:tcW w:w="1127" w:type="dxa"/>
            <w:tcBorders>
              <w:top w:val="single" w:color="auto" w:sz="6" w:space="0"/>
              <w:left w:val="single" w:color="auto" w:sz="6" w:space="0"/>
              <w:bottom w:val="single" w:color="auto" w:sz="6" w:space="0"/>
              <w:right w:val="single" w:color="auto" w:sz="6" w:space="0"/>
            </w:tcBorders>
            <w:vAlign w:val="center"/>
          </w:tcPr>
          <w:p w14:paraId="5F9F749F">
            <w:pPr>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偏离</w:t>
            </w:r>
          </w:p>
        </w:tc>
      </w:tr>
      <w:tr w14:paraId="7747B70D">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44F1B07A">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070C03EE">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72FF7023">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4C7DF523">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17321476">
            <w:pPr>
              <w:jc w:val="center"/>
              <w:rPr>
                <w:rFonts w:hint="eastAsia" w:ascii="仿宋" w:hAnsi="仿宋" w:eastAsia="仿宋" w:cs="仿宋"/>
                <w:kern w:val="0"/>
                <w:sz w:val="24"/>
                <w:highlight w:val="none"/>
                <w:lang w:val="zh-CN"/>
              </w:rPr>
            </w:pPr>
          </w:p>
        </w:tc>
      </w:tr>
      <w:tr w14:paraId="526600A7">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154652CE">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45E35DA9">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3E8CF868">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412289B8">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650A2CCF">
            <w:pPr>
              <w:jc w:val="center"/>
              <w:rPr>
                <w:rFonts w:hint="eastAsia" w:ascii="仿宋" w:hAnsi="仿宋" w:eastAsia="仿宋" w:cs="仿宋"/>
                <w:kern w:val="0"/>
                <w:sz w:val="24"/>
                <w:highlight w:val="none"/>
                <w:lang w:val="zh-CN"/>
              </w:rPr>
            </w:pPr>
          </w:p>
        </w:tc>
      </w:tr>
      <w:tr w14:paraId="18A339A2">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2E33DF62">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170D8ED7">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7E2D9895">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36437B19">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55D6485F">
            <w:pPr>
              <w:jc w:val="center"/>
              <w:rPr>
                <w:rFonts w:hint="eastAsia" w:ascii="仿宋" w:hAnsi="仿宋" w:eastAsia="仿宋" w:cs="仿宋"/>
                <w:kern w:val="0"/>
                <w:sz w:val="24"/>
                <w:highlight w:val="none"/>
                <w:lang w:val="zh-CN"/>
              </w:rPr>
            </w:pPr>
          </w:p>
        </w:tc>
      </w:tr>
      <w:tr w14:paraId="0913F54F">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48E6BC84">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56DAE46D">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267A0696">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325B6BEE">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78484F37">
            <w:pPr>
              <w:jc w:val="center"/>
              <w:rPr>
                <w:rFonts w:hint="eastAsia" w:ascii="仿宋" w:hAnsi="仿宋" w:eastAsia="仿宋" w:cs="仿宋"/>
                <w:kern w:val="0"/>
                <w:sz w:val="24"/>
                <w:highlight w:val="none"/>
                <w:lang w:val="zh-CN"/>
              </w:rPr>
            </w:pPr>
          </w:p>
        </w:tc>
      </w:tr>
      <w:tr w14:paraId="06689426">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5DB682C8">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3DC41D81">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27ACB874">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282D04C5">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621CD01B">
            <w:pPr>
              <w:jc w:val="center"/>
              <w:rPr>
                <w:rFonts w:hint="eastAsia" w:ascii="仿宋" w:hAnsi="仿宋" w:eastAsia="仿宋" w:cs="仿宋"/>
                <w:kern w:val="0"/>
                <w:sz w:val="24"/>
                <w:highlight w:val="none"/>
                <w:lang w:val="zh-CN"/>
              </w:rPr>
            </w:pPr>
          </w:p>
        </w:tc>
      </w:tr>
      <w:tr w14:paraId="40D8E452">
        <w:tblPrEx>
          <w:tblCellMar>
            <w:top w:w="0" w:type="dxa"/>
            <w:left w:w="0" w:type="dxa"/>
            <w:bottom w:w="0" w:type="dxa"/>
            <w:right w:w="0" w:type="dxa"/>
          </w:tblCellMar>
        </w:tblPrEx>
        <w:trPr>
          <w:trHeight w:val="680" w:hRule="atLeast"/>
          <w:jc w:val="center"/>
        </w:trPr>
        <w:tc>
          <w:tcPr>
            <w:tcW w:w="848" w:type="dxa"/>
            <w:tcBorders>
              <w:top w:val="single" w:color="auto" w:sz="6" w:space="0"/>
              <w:left w:val="single" w:color="auto" w:sz="6" w:space="0"/>
              <w:bottom w:val="single" w:color="auto" w:sz="6" w:space="0"/>
              <w:right w:val="single" w:color="auto" w:sz="6" w:space="0"/>
            </w:tcBorders>
            <w:vAlign w:val="center"/>
          </w:tcPr>
          <w:p w14:paraId="75081E57">
            <w:pPr>
              <w:jc w:val="center"/>
              <w:rPr>
                <w:rFonts w:hint="eastAsia" w:ascii="仿宋" w:hAnsi="仿宋" w:eastAsia="仿宋" w:cs="仿宋"/>
                <w:kern w:val="0"/>
                <w:sz w:val="24"/>
                <w:highlight w:val="none"/>
                <w:lang w:val="zh-CN"/>
              </w:rPr>
            </w:pPr>
          </w:p>
        </w:tc>
        <w:tc>
          <w:tcPr>
            <w:tcW w:w="2688" w:type="dxa"/>
            <w:tcBorders>
              <w:top w:val="single" w:color="auto" w:sz="6" w:space="0"/>
              <w:left w:val="single" w:color="auto" w:sz="6" w:space="0"/>
              <w:bottom w:val="single" w:color="auto" w:sz="6" w:space="0"/>
              <w:right w:val="single" w:color="auto" w:sz="6" w:space="0"/>
            </w:tcBorders>
            <w:vAlign w:val="center"/>
          </w:tcPr>
          <w:p w14:paraId="5380D3B5">
            <w:pPr>
              <w:jc w:val="center"/>
              <w:rPr>
                <w:rFonts w:hint="eastAsia" w:ascii="仿宋" w:hAnsi="仿宋" w:eastAsia="仿宋" w:cs="仿宋"/>
                <w:kern w:val="0"/>
                <w:sz w:val="24"/>
                <w:highlight w:val="none"/>
                <w:lang w:val="zh-CN"/>
              </w:rPr>
            </w:pPr>
          </w:p>
        </w:tc>
        <w:tc>
          <w:tcPr>
            <w:tcW w:w="2121" w:type="dxa"/>
            <w:tcBorders>
              <w:top w:val="single" w:color="auto" w:sz="6" w:space="0"/>
              <w:left w:val="single" w:color="auto" w:sz="6" w:space="0"/>
              <w:bottom w:val="single" w:color="auto" w:sz="6" w:space="0"/>
              <w:right w:val="single" w:color="auto" w:sz="6" w:space="0"/>
            </w:tcBorders>
            <w:vAlign w:val="center"/>
          </w:tcPr>
          <w:p w14:paraId="1046BA5F">
            <w:pPr>
              <w:jc w:val="center"/>
              <w:rPr>
                <w:rFonts w:hint="eastAsia" w:ascii="仿宋" w:hAnsi="仿宋" w:eastAsia="仿宋" w:cs="仿宋"/>
                <w:kern w:val="0"/>
                <w:sz w:val="24"/>
                <w:highlight w:val="none"/>
                <w:lang w:val="zh-CN"/>
              </w:rPr>
            </w:pPr>
          </w:p>
        </w:tc>
        <w:tc>
          <w:tcPr>
            <w:tcW w:w="1805" w:type="dxa"/>
            <w:tcBorders>
              <w:top w:val="single" w:color="auto" w:sz="6" w:space="0"/>
              <w:left w:val="single" w:color="auto" w:sz="6" w:space="0"/>
              <w:bottom w:val="single" w:color="auto" w:sz="6" w:space="0"/>
              <w:right w:val="single" w:color="auto" w:sz="6" w:space="0"/>
            </w:tcBorders>
            <w:vAlign w:val="center"/>
          </w:tcPr>
          <w:p w14:paraId="04688C68">
            <w:pPr>
              <w:jc w:val="center"/>
              <w:rPr>
                <w:rFonts w:hint="eastAsia" w:ascii="仿宋" w:hAnsi="仿宋" w:eastAsia="仿宋" w:cs="仿宋"/>
                <w:kern w:val="0"/>
                <w:sz w:val="24"/>
                <w:highlight w:val="none"/>
                <w:lang w:val="zh-CN"/>
              </w:rPr>
            </w:pPr>
          </w:p>
        </w:tc>
        <w:tc>
          <w:tcPr>
            <w:tcW w:w="1127" w:type="dxa"/>
            <w:tcBorders>
              <w:top w:val="single" w:color="auto" w:sz="6" w:space="0"/>
              <w:left w:val="single" w:color="auto" w:sz="6" w:space="0"/>
              <w:bottom w:val="single" w:color="auto" w:sz="6" w:space="0"/>
              <w:right w:val="single" w:color="auto" w:sz="6" w:space="0"/>
            </w:tcBorders>
            <w:vAlign w:val="center"/>
          </w:tcPr>
          <w:p w14:paraId="39DF269B">
            <w:pPr>
              <w:jc w:val="center"/>
              <w:rPr>
                <w:rFonts w:hint="eastAsia" w:ascii="仿宋" w:hAnsi="仿宋" w:eastAsia="仿宋" w:cs="仿宋"/>
                <w:kern w:val="0"/>
                <w:sz w:val="24"/>
                <w:highlight w:val="none"/>
                <w:lang w:val="zh-CN"/>
              </w:rPr>
            </w:pPr>
          </w:p>
        </w:tc>
      </w:tr>
    </w:tbl>
    <w:p w14:paraId="5BBBF9BA">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rPr>
        <w:t>公</w:t>
      </w:r>
      <w:r>
        <w:rPr>
          <w:rFonts w:hint="eastAsia" w:ascii="仿宋" w:hAnsi="仿宋" w:eastAsia="仿宋" w:cs="仿宋"/>
          <w:kern w:val="0"/>
          <w:sz w:val="24"/>
          <w:highlight w:val="none"/>
          <w:lang w:val="zh-CN"/>
        </w:rPr>
        <w:t>章）</w:t>
      </w:r>
    </w:p>
    <w:p w14:paraId="5568298A">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180E6C3A">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14:paraId="7C5A9F6B">
      <w:pPr>
        <w:spacing w:line="360" w:lineRule="auto"/>
        <w:rPr>
          <w:rFonts w:hint="eastAsia" w:ascii="仿宋" w:hAnsi="仿宋" w:eastAsia="仿宋" w:cs="仿宋"/>
          <w:b/>
          <w:bCs/>
          <w:sz w:val="24"/>
          <w:highlight w:val="none"/>
          <w:lang w:val="zh-CN"/>
        </w:rPr>
      </w:pP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、供应商应逐一说明投标产品和服务响应，直接拷贝竞争性磋商文件技术要求的按照无效投标处理；</w:t>
      </w:r>
    </w:p>
    <w:p w14:paraId="3BA2CE79">
      <w:pPr>
        <w:pStyle w:val="2"/>
        <w:spacing w:before="240" w:after="240"/>
        <w:ind w:firstLine="0" w:firstLineChars="0"/>
        <w:rPr>
          <w:rFonts w:hint="eastAsia" w:ascii="仿宋" w:hAnsi="仿宋" w:cs="仿宋"/>
          <w:szCs w:val="22"/>
          <w:highlight w:val="none"/>
        </w:rPr>
      </w:pPr>
      <w:r>
        <w:rPr>
          <w:rFonts w:hint="eastAsia" w:ascii="仿宋" w:hAnsi="仿宋" w:cs="仿宋"/>
          <w:kern w:val="0"/>
          <w:highlight w:val="none"/>
          <w:lang w:val="zh-CN"/>
        </w:rPr>
        <w:br w:type="page"/>
      </w:r>
      <w:bookmarkStart w:id="199" w:name="_Toc30197"/>
      <w:bookmarkStart w:id="200" w:name="_Toc784"/>
      <w:bookmarkStart w:id="201" w:name="_Toc5578"/>
      <w:r>
        <w:rPr>
          <w:rFonts w:hint="eastAsia" w:ascii="仿宋" w:hAnsi="仿宋" w:cs="仿宋"/>
          <w:szCs w:val="22"/>
          <w:highlight w:val="none"/>
        </w:rPr>
        <w:t>目录八、商务条款偏离表格式</w:t>
      </w:r>
      <w:bookmarkEnd w:id="199"/>
      <w:bookmarkEnd w:id="200"/>
      <w:bookmarkEnd w:id="201"/>
    </w:p>
    <w:p w14:paraId="6FD7C282">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60"/>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404"/>
        <w:gridCol w:w="2404"/>
        <w:gridCol w:w="1435"/>
        <w:gridCol w:w="1389"/>
      </w:tblGrid>
      <w:tr w14:paraId="18D0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14:paraId="434DEB2A">
            <w:pPr>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项目名称：</w:t>
            </w:r>
          </w:p>
          <w:p w14:paraId="1F438081">
            <w:pPr>
              <w:jc w:val="left"/>
              <w:rPr>
                <w:rFonts w:hint="eastAsia" w:ascii="仿宋" w:hAnsi="仿宋" w:eastAsia="仿宋" w:cs="仿宋"/>
                <w:kern w:val="0"/>
                <w:sz w:val="22"/>
                <w:szCs w:val="22"/>
                <w:highlight w:val="none"/>
                <w:lang w:val="zh-CN"/>
              </w:rPr>
            </w:pPr>
            <w:r>
              <w:rPr>
                <w:rFonts w:hint="eastAsia" w:ascii="仿宋" w:hAnsi="仿宋" w:eastAsia="仿宋" w:cs="仿宋"/>
                <w:kern w:val="0"/>
                <w:sz w:val="24"/>
                <w:szCs w:val="24"/>
                <w:highlight w:val="none"/>
                <w:lang w:val="zh-CN"/>
              </w:rPr>
              <w:t>2024年南京雨花台区金秋文化艺术季活动服务项目</w:t>
            </w:r>
          </w:p>
        </w:tc>
        <w:tc>
          <w:tcPr>
            <w:tcW w:w="2830" w:type="dxa"/>
            <w:gridSpan w:val="2"/>
            <w:tcBorders>
              <w:top w:val="nil"/>
              <w:left w:val="nil"/>
              <w:right w:val="nil"/>
            </w:tcBorders>
            <w:vAlign w:val="center"/>
          </w:tcPr>
          <w:p w14:paraId="7BA58AF5">
            <w:pPr>
              <w:jc w:val="left"/>
              <w:rPr>
                <w:rFonts w:hint="eastAsia" w:ascii="仿宋" w:hAnsi="仿宋" w:eastAsia="仿宋" w:cs="仿宋"/>
                <w:kern w:val="0"/>
                <w:sz w:val="22"/>
                <w:szCs w:val="22"/>
                <w:highlight w:val="none"/>
                <w:lang w:val="zh-CN"/>
              </w:rPr>
            </w:pPr>
            <w:r>
              <w:rPr>
                <w:rFonts w:hint="eastAsia" w:ascii="仿宋" w:hAnsi="仿宋" w:eastAsia="仿宋" w:cs="仿宋"/>
                <w:kern w:val="0"/>
                <w:sz w:val="24"/>
                <w:highlight w:val="none"/>
                <w:lang w:val="zh-CN"/>
              </w:rPr>
              <w:t>项目编号：</w:t>
            </w:r>
            <w:r>
              <w:rPr>
                <w:rFonts w:hint="eastAsia" w:ascii="仿宋" w:hAnsi="仿宋" w:eastAsia="仿宋" w:cs="仿宋"/>
                <w:kern w:val="0"/>
                <w:sz w:val="24"/>
                <w:szCs w:val="24"/>
                <w:highlight w:val="none"/>
                <w:lang w:val="zh-CN"/>
              </w:rPr>
              <w:t>YCZX-CS-202401193</w:t>
            </w:r>
          </w:p>
        </w:tc>
      </w:tr>
      <w:tr w14:paraId="27E8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FFE4E6F">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14:paraId="7A13B44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vAlign w:val="center"/>
          </w:tcPr>
          <w:p w14:paraId="60F77A87">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vAlign w:val="center"/>
          </w:tcPr>
          <w:p w14:paraId="1124878E">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14:paraId="4171056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14:paraId="0D87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E82666C">
            <w:pPr>
              <w:jc w:val="center"/>
              <w:rPr>
                <w:rFonts w:hint="eastAsia" w:ascii="仿宋" w:hAnsi="仿宋" w:eastAsia="仿宋" w:cs="仿宋"/>
                <w:kern w:val="0"/>
                <w:sz w:val="24"/>
                <w:szCs w:val="24"/>
                <w:highlight w:val="none"/>
                <w:lang w:val="zh-CN"/>
              </w:rPr>
            </w:pPr>
          </w:p>
        </w:tc>
        <w:tc>
          <w:tcPr>
            <w:tcW w:w="2410" w:type="dxa"/>
            <w:vAlign w:val="center"/>
          </w:tcPr>
          <w:p w14:paraId="0BA00817">
            <w:pPr>
              <w:jc w:val="center"/>
              <w:rPr>
                <w:rFonts w:hint="eastAsia" w:ascii="仿宋" w:hAnsi="仿宋" w:eastAsia="仿宋" w:cs="仿宋"/>
                <w:kern w:val="0"/>
                <w:sz w:val="24"/>
                <w:szCs w:val="24"/>
                <w:highlight w:val="none"/>
                <w:lang w:val="zh-CN"/>
              </w:rPr>
            </w:pPr>
          </w:p>
        </w:tc>
        <w:tc>
          <w:tcPr>
            <w:tcW w:w="2410" w:type="dxa"/>
            <w:vAlign w:val="center"/>
          </w:tcPr>
          <w:p w14:paraId="15631F71">
            <w:pPr>
              <w:jc w:val="center"/>
              <w:rPr>
                <w:rFonts w:hint="eastAsia" w:ascii="仿宋" w:hAnsi="仿宋" w:eastAsia="仿宋" w:cs="仿宋"/>
                <w:kern w:val="0"/>
                <w:sz w:val="24"/>
                <w:szCs w:val="24"/>
                <w:highlight w:val="none"/>
                <w:lang w:val="zh-CN"/>
              </w:rPr>
            </w:pPr>
          </w:p>
        </w:tc>
        <w:tc>
          <w:tcPr>
            <w:tcW w:w="1438" w:type="dxa"/>
            <w:vAlign w:val="center"/>
          </w:tcPr>
          <w:p w14:paraId="16B9F7A9">
            <w:pPr>
              <w:jc w:val="center"/>
              <w:rPr>
                <w:rFonts w:hint="eastAsia" w:ascii="仿宋" w:hAnsi="仿宋" w:eastAsia="仿宋" w:cs="仿宋"/>
                <w:kern w:val="0"/>
                <w:sz w:val="24"/>
                <w:szCs w:val="24"/>
                <w:highlight w:val="none"/>
                <w:lang w:val="zh-CN"/>
              </w:rPr>
            </w:pPr>
          </w:p>
        </w:tc>
        <w:tc>
          <w:tcPr>
            <w:tcW w:w="1372" w:type="dxa"/>
            <w:vAlign w:val="center"/>
          </w:tcPr>
          <w:p w14:paraId="775EDE6A">
            <w:pPr>
              <w:jc w:val="center"/>
              <w:rPr>
                <w:rFonts w:hint="eastAsia" w:ascii="仿宋" w:hAnsi="仿宋" w:eastAsia="仿宋" w:cs="仿宋"/>
                <w:kern w:val="0"/>
                <w:sz w:val="24"/>
                <w:szCs w:val="24"/>
                <w:highlight w:val="none"/>
                <w:lang w:val="zh-CN"/>
              </w:rPr>
            </w:pPr>
          </w:p>
        </w:tc>
      </w:tr>
      <w:tr w14:paraId="07C4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3890062">
            <w:pPr>
              <w:jc w:val="center"/>
              <w:rPr>
                <w:rFonts w:hint="eastAsia" w:ascii="仿宋" w:hAnsi="仿宋" w:eastAsia="仿宋" w:cs="仿宋"/>
                <w:kern w:val="0"/>
                <w:sz w:val="24"/>
                <w:szCs w:val="24"/>
                <w:highlight w:val="none"/>
                <w:lang w:val="zh-CN"/>
              </w:rPr>
            </w:pPr>
          </w:p>
        </w:tc>
        <w:tc>
          <w:tcPr>
            <w:tcW w:w="2410" w:type="dxa"/>
            <w:vAlign w:val="center"/>
          </w:tcPr>
          <w:p w14:paraId="59E07A14">
            <w:pPr>
              <w:jc w:val="center"/>
              <w:rPr>
                <w:rFonts w:hint="eastAsia" w:ascii="仿宋" w:hAnsi="仿宋" w:eastAsia="仿宋" w:cs="仿宋"/>
                <w:kern w:val="0"/>
                <w:sz w:val="24"/>
                <w:szCs w:val="24"/>
                <w:highlight w:val="none"/>
                <w:lang w:val="zh-CN"/>
              </w:rPr>
            </w:pPr>
          </w:p>
        </w:tc>
        <w:tc>
          <w:tcPr>
            <w:tcW w:w="2410" w:type="dxa"/>
            <w:vAlign w:val="center"/>
          </w:tcPr>
          <w:p w14:paraId="13B8403D">
            <w:pPr>
              <w:jc w:val="center"/>
              <w:rPr>
                <w:rFonts w:hint="eastAsia" w:ascii="仿宋" w:hAnsi="仿宋" w:eastAsia="仿宋" w:cs="仿宋"/>
                <w:kern w:val="0"/>
                <w:sz w:val="24"/>
                <w:szCs w:val="24"/>
                <w:highlight w:val="none"/>
                <w:lang w:val="zh-CN"/>
              </w:rPr>
            </w:pPr>
          </w:p>
        </w:tc>
        <w:tc>
          <w:tcPr>
            <w:tcW w:w="1438" w:type="dxa"/>
            <w:vAlign w:val="center"/>
          </w:tcPr>
          <w:p w14:paraId="1E851803">
            <w:pPr>
              <w:jc w:val="center"/>
              <w:rPr>
                <w:rFonts w:hint="eastAsia" w:ascii="仿宋" w:hAnsi="仿宋" w:eastAsia="仿宋" w:cs="仿宋"/>
                <w:kern w:val="0"/>
                <w:sz w:val="24"/>
                <w:szCs w:val="24"/>
                <w:highlight w:val="none"/>
                <w:lang w:val="zh-CN"/>
              </w:rPr>
            </w:pPr>
          </w:p>
        </w:tc>
        <w:tc>
          <w:tcPr>
            <w:tcW w:w="1372" w:type="dxa"/>
            <w:vAlign w:val="center"/>
          </w:tcPr>
          <w:p w14:paraId="72F6F93D">
            <w:pPr>
              <w:jc w:val="center"/>
              <w:rPr>
                <w:rFonts w:hint="eastAsia" w:ascii="仿宋" w:hAnsi="仿宋" w:eastAsia="仿宋" w:cs="仿宋"/>
                <w:kern w:val="0"/>
                <w:sz w:val="24"/>
                <w:szCs w:val="24"/>
                <w:highlight w:val="none"/>
                <w:lang w:val="zh-CN"/>
              </w:rPr>
            </w:pPr>
          </w:p>
        </w:tc>
      </w:tr>
      <w:tr w14:paraId="6AF8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9149AF3">
            <w:pPr>
              <w:jc w:val="center"/>
              <w:rPr>
                <w:rFonts w:hint="eastAsia" w:ascii="仿宋" w:hAnsi="仿宋" w:eastAsia="仿宋" w:cs="仿宋"/>
                <w:kern w:val="0"/>
                <w:sz w:val="24"/>
                <w:szCs w:val="24"/>
                <w:highlight w:val="none"/>
                <w:lang w:val="zh-CN"/>
              </w:rPr>
            </w:pPr>
          </w:p>
        </w:tc>
        <w:tc>
          <w:tcPr>
            <w:tcW w:w="2410" w:type="dxa"/>
            <w:vAlign w:val="center"/>
          </w:tcPr>
          <w:p w14:paraId="4689245C">
            <w:pPr>
              <w:jc w:val="center"/>
              <w:rPr>
                <w:rFonts w:hint="eastAsia" w:ascii="仿宋" w:hAnsi="仿宋" w:eastAsia="仿宋" w:cs="仿宋"/>
                <w:kern w:val="0"/>
                <w:sz w:val="24"/>
                <w:szCs w:val="24"/>
                <w:highlight w:val="none"/>
                <w:lang w:val="zh-CN"/>
              </w:rPr>
            </w:pPr>
          </w:p>
        </w:tc>
        <w:tc>
          <w:tcPr>
            <w:tcW w:w="2410" w:type="dxa"/>
            <w:vAlign w:val="center"/>
          </w:tcPr>
          <w:p w14:paraId="1644AD39">
            <w:pPr>
              <w:jc w:val="center"/>
              <w:rPr>
                <w:rFonts w:hint="eastAsia" w:ascii="仿宋" w:hAnsi="仿宋" w:eastAsia="仿宋" w:cs="仿宋"/>
                <w:kern w:val="0"/>
                <w:sz w:val="24"/>
                <w:szCs w:val="24"/>
                <w:highlight w:val="none"/>
                <w:lang w:val="zh-CN"/>
              </w:rPr>
            </w:pPr>
          </w:p>
        </w:tc>
        <w:tc>
          <w:tcPr>
            <w:tcW w:w="1438" w:type="dxa"/>
            <w:vAlign w:val="center"/>
          </w:tcPr>
          <w:p w14:paraId="63B62857">
            <w:pPr>
              <w:jc w:val="center"/>
              <w:rPr>
                <w:rFonts w:hint="eastAsia" w:ascii="仿宋" w:hAnsi="仿宋" w:eastAsia="仿宋" w:cs="仿宋"/>
                <w:kern w:val="0"/>
                <w:sz w:val="24"/>
                <w:szCs w:val="24"/>
                <w:highlight w:val="none"/>
                <w:lang w:val="zh-CN"/>
              </w:rPr>
            </w:pPr>
          </w:p>
        </w:tc>
        <w:tc>
          <w:tcPr>
            <w:tcW w:w="1372" w:type="dxa"/>
            <w:vAlign w:val="center"/>
          </w:tcPr>
          <w:p w14:paraId="5E367A21">
            <w:pPr>
              <w:jc w:val="center"/>
              <w:rPr>
                <w:rFonts w:hint="eastAsia" w:ascii="仿宋" w:hAnsi="仿宋" w:eastAsia="仿宋" w:cs="仿宋"/>
                <w:kern w:val="0"/>
                <w:sz w:val="24"/>
                <w:szCs w:val="24"/>
                <w:highlight w:val="none"/>
                <w:lang w:val="zh-CN"/>
              </w:rPr>
            </w:pPr>
          </w:p>
        </w:tc>
      </w:tr>
      <w:tr w14:paraId="5930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DD925F3">
            <w:pPr>
              <w:jc w:val="center"/>
              <w:rPr>
                <w:rFonts w:hint="eastAsia" w:ascii="仿宋" w:hAnsi="仿宋" w:eastAsia="仿宋" w:cs="仿宋"/>
                <w:kern w:val="0"/>
                <w:sz w:val="24"/>
                <w:szCs w:val="24"/>
                <w:highlight w:val="none"/>
                <w:lang w:val="zh-CN"/>
              </w:rPr>
            </w:pPr>
          </w:p>
        </w:tc>
        <w:tc>
          <w:tcPr>
            <w:tcW w:w="2410" w:type="dxa"/>
            <w:vAlign w:val="center"/>
          </w:tcPr>
          <w:p w14:paraId="1E91CCA5">
            <w:pPr>
              <w:jc w:val="center"/>
              <w:rPr>
                <w:rFonts w:hint="eastAsia" w:ascii="仿宋" w:hAnsi="仿宋" w:eastAsia="仿宋" w:cs="仿宋"/>
                <w:kern w:val="0"/>
                <w:sz w:val="24"/>
                <w:szCs w:val="24"/>
                <w:highlight w:val="none"/>
                <w:lang w:val="zh-CN"/>
              </w:rPr>
            </w:pPr>
          </w:p>
        </w:tc>
        <w:tc>
          <w:tcPr>
            <w:tcW w:w="2410" w:type="dxa"/>
            <w:vAlign w:val="center"/>
          </w:tcPr>
          <w:p w14:paraId="5A64A8F6">
            <w:pPr>
              <w:jc w:val="center"/>
              <w:rPr>
                <w:rFonts w:hint="eastAsia" w:ascii="仿宋" w:hAnsi="仿宋" w:eastAsia="仿宋" w:cs="仿宋"/>
                <w:kern w:val="0"/>
                <w:sz w:val="24"/>
                <w:szCs w:val="24"/>
                <w:highlight w:val="none"/>
                <w:lang w:val="zh-CN"/>
              </w:rPr>
            </w:pPr>
          </w:p>
        </w:tc>
        <w:tc>
          <w:tcPr>
            <w:tcW w:w="1438" w:type="dxa"/>
            <w:vAlign w:val="center"/>
          </w:tcPr>
          <w:p w14:paraId="62B2C918">
            <w:pPr>
              <w:jc w:val="center"/>
              <w:rPr>
                <w:rFonts w:hint="eastAsia" w:ascii="仿宋" w:hAnsi="仿宋" w:eastAsia="仿宋" w:cs="仿宋"/>
                <w:kern w:val="0"/>
                <w:sz w:val="24"/>
                <w:szCs w:val="24"/>
                <w:highlight w:val="none"/>
                <w:lang w:val="zh-CN"/>
              </w:rPr>
            </w:pPr>
          </w:p>
        </w:tc>
        <w:tc>
          <w:tcPr>
            <w:tcW w:w="1372" w:type="dxa"/>
            <w:vAlign w:val="center"/>
          </w:tcPr>
          <w:p w14:paraId="7FD994DA">
            <w:pPr>
              <w:jc w:val="center"/>
              <w:rPr>
                <w:rFonts w:hint="eastAsia" w:ascii="仿宋" w:hAnsi="仿宋" w:eastAsia="仿宋" w:cs="仿宋"/>
                <w:kern w:val="0"/>
                <w:sz w:val="24"/>
                <w:szCs w:val="24"/>
                <w:highlight w:val="none"/>
                <w:lang w:val="zh-CN"/>
              </w:rPr>
            </w:pPr>
          </w:p>
        </w:tc>
      </w:tr>
      <w:tr w14:paraId="11F5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14BA7A">
            <w:pPr>
              <w:jc w:val="center"/>
              <w:rPr>
                <w:rFonts w:hint="eastAsia" w:ascii="仿宋" w:hAnsi="仿宋" w:eastAsia="仿宋" w:cs="仿宋"/>
                <w:kern w:val="0"/>
                <w:sz w:val="24"/>
                <w:szCs w:val="24"/>
                <w:highlight w:val="none"/>
                <w:lang w:val="zh-CN"/>
              </w:rPr>
            </w:pPr>
          </w:p>
        </w:tc>
        <w:tc>
          <w:tcPr>
            <w:tcW w:w="2410" w:type="dxa"/>
            <w:vAlign w:val="center"/>
          </w:tcPr>
          <w:p w14:paraId="0342A88D">
            <w:pPr>
              <w:jc w:val="center"/>
              <w:rPr>
                <w:rFonts w:hint="eastAsia" w:ascii="仿宋" w:hAnsi="仿宋" w:eastAsia="仿宋" w:cs="仿宋"/>
                <w:kern w:val="0"/>
                <w:sz w:val="24"/>
                <w:szCs w:val="24"/>
                <w:highlight w:val="none"/>
                <w:lang w:val="zh-CN"/>
              </w:rPr>
            </w:pPr>
          </w:p>
        </w:tc>
        <w:tc>
          <w:tcPr>
            <w:tcW w:w="2410" w:type="dxa"/>
            <w:vAlign w:val="center"/>
          </w:tcPr>
          <w:p w14:paraId="2F48CE9D">
            <w:pPr>
              <w:jc w:val="center"/>
              <w:rPr>
                <w:rFonts w:hint="eastAsia" w:ascii="仿宋" w:hAnsi="仿宋" w:eastAsia="仿宋" w:cs="仿宋"/>
                <w:kern w:val="0"/>
                <w:sz w:val="24"/>
                <w:szCs w:val="24"/>
                <w:highlight w:val="none"/>
                <w:lang w:val="zh-CN"/>
              </w:rPr>
            </w:pPr>
          </w:p>
        </w:tc>
        <w:tc>
          <w:tcPr>
            <w:tcW w:w="1438" w:type="dxa"/>
            <w:vAlign w:val="center"/>
          </w:tcPr>
          <w:p w14:paraId="172B2905">
            <w:pPr>
              <w:jc w:val="center"/>
              <w:rPr>
                <w:rFonts w:hint="eastAsia" w:ascii="仿宋" w:hAnsi="仿宋" w:eastAsia="仿宋" w:cs="仿宋"/>
                <w:kern w:val="0"/>
                <w:sz w:val="24"/>
                <w:szCs w:val="24"/>
                <w:highlight w:val="none"/>
                <w:lang w:val="zh-CN"/>
              </w:rPr>
            </w:pPr>
          </w:p>
        </w:tc>
        <w:tc>
          <w:tcPr>
            <w:tcW w:w="1372" w:type="dxa"/>
            <w:vAlign w:val="center"/>
          </w:tcPr>
          <w:p w14:paraId="6DD14FF9">
            <w:pPr>
              <w:jc w:val="center"/>
              <w:rPr>
                <w:rFonts w:hint="eastAsia" w:ascii="仿宋" w:hAnsi="仿宋" w:eastAsia="仿宋" w:cs="仿宋"/>
                <w:kern w:val="0"/>
                <w:sz w:val="24"/>
                <w:szCs w:val="24"/>
                <w:highlight w:val="none"/>
                <w:lang w:val="zh-CN"/>
              </w:rPr>
            </w:pPr>
          </w:p>
        </w:tc>
      </w:tr>
      <w:tr w14:paraId="5B75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3CF54F9">
            <w:pPr>
              <w:jc w:val="center"/>
              <w:rPr>
                <w:rFonts w:hint="eastAsia" w:ascii="仿宋" w:hAnsi="仿宋" w:eastAsia="仿宋" w:cs="仿宋"/>
                <w:kern w:val="0"/>
                <w:sz w:val="24"/>
                <w:szCs w:val="24"/>
                <w:highlight w:val="none"/>
                <w:lang w:val="zh-CN"/>
              </w:rPr>
            </w:pPr>
          </w:p>
        </w:tc>
        <w:tc>
          <w:tcPr>
            <w:tcW w:w="2410" w:type="dxa"/>
            <w:vAlign w:val="center"/>
          </w:tcPr>
          <w:p w14:paraId="63FBA66D">
            <w:pPr>
              <w:jc w:val="center"/>
              <w:rPr>
                <w:rFonts w:hint="eastAsia" w:ascii="仿宋" w:hAnsi="仿宋" w:eastAsia="仿宋" w:cs="仿宋"/>
                <w:kern w:val="0"/>
                <w:sz w:val="24"/>
                <w:szCs w:val="24"/>
                <w:highlight w:val="none"/>
                <w:lang w:val="zh-CN"/>
              </w:rPr>
            </w:pPr>
          </w:p>
        </w:tc>
        <w:tc>
          <w:tcPr>
            <w:tcW w:w="2410" w:type="dxa"/>
            <w:vAlign w:val="center"/>
          </w:tcPr>
          <w:p w14:paraId="482C98DC">
            <w:pPr>
              <w:jc w:val="center"/>
              <w:rPr>
                <w:rFonts w:hint="eastAsia" w:ascii="仿宋" w:hAnsi="仿宋" w:eastAsia="仿宋" w:cs="仿宋"/>
                <w:kern w:val="0"/>
                <w:sz w:val="24"/>
                <w:szCs w:val="24"/>
                <w:highlight w:val="none"/>
                <w:lang w:val="zh-CN"/>
              </w:rPr>
            </w:pPr>
          </w:p>
        </w:tc>
        <w:tc>
          <w:tcPr>
            <w:tcW w:w="1438" w:type="dxa"/>
            <w:vAlign w:val="center"/>
          </w:tcPr>
          <w:p w14:paraId="71F11406">
            <w:pPr>
              <w:jc w:val="center"/>
              <w:rPr>
                <w:rFonts w:hint="eastAsia" w:ascii="仿宋" w:hAnsi="仿宋" w:eastAsia="仿宋" w:cs="仿宋"/>
                <w:kern w:val="0"/>
                <w:sz w:val="24"/>
                <w:szCs w:val="24"/>
                <w:highlight w:val="none"/>
                <w:lang w:val="zh-CN"/>
              </w:rPr>
            </w:pPr>
          </w:p>
        </w:tc>
        <w:tc>
          <w:tcPr>
            <w:tcW w:w="1372" w:type="dxa"/>
            <w:vAlign w:val="center"/>
          </w:tcPr>
          <w:p w14:paraId="489A1DCB">
            <w:pPr>
              <w:jc w:val="center"/>
              <w:rPr>
                <w:rFonts w:hint="eastAsia" w:ascii="仿宋" w:hAnsi="仿宋" w:eastAsia="仿宋" w:cs="仿宋"/>
                <w:kern w:val="0"/>
                <w:sz w:val="24"/>
                <w:szCs w:val="24"/>
                <w:highlight w:val="none"/>
                <w:lang w:val="zh-CN"/>
              </w:rPr>
            </w:pPr>
          </w:p>
        </w:tc>
      </w:tr>
      <w:tr w14:paraId="7D7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315900F">
            <w:pPr>
              <w:jc w:val="center"/>
              <w:rPr>
                <w:rFonts w:hint="eastAsia" w:ascii="仿宋" w:hAnsi="仿宋" w:eastAsia="仿宋" w:cs="仿宋"/>
                <w:kern w:val="0"/>
                <w:sz w:val="24"/>
                <w:szCs w:val="24"/>
                <w:highlight w:val="none"/>
              </w:rPr>
            </w:pPr>
          </w:p>
        </w:tc>
        <w:tc>
          <w:tcPr>
            <w:tcW w:w="2410" w:type="dxa"/>
            <w:vAlign w:val="center"/>
          </w:tcPr>
          <w:p w14:paraId="7D446756">
            <w:pPr>
              <w:jc w:val="center"/>
              <w:rPr>
                <w:rFonts w:hint="eastAsia" w:ascii="仿宋" w:hAnsi="仿宋" w:eastAsia="仿宋" w:cs="仿宋"/>
                <w:kern w:val="0"/>
                <w:sz w:val="24"/>
                <w:szCs w:val="24"/>
                <w:highlight w:val="none"/>
              </w:rPr>
            </w:pPr>
          </w:p>
        </w:tc>
        <w:tc>
          <w:tcPr>
            <w:tcW w:w="2410" w:type="dxa"/>
            <w:vAlign w:val="center"/>
          </w:tcPr>
          <w:p w14:paraId="443D50EB">
            <w:pPr>
              <w:jc w:val="center"/>
              <w:rPr>
                <w:rFonts w:hint="eastAsia" w:ascii="仿宋" w:hAnsi="仿宋" w:eastAsia="仿宋" w:cs="仿宋"/>
                <w:kern w:val="0"/>
                <w:sz w:val="24"/>
                <w:szCs w:val="24"/>
                <w:highlight w:val="none"/>
              </w:rPr>
            </w:pPr>
          </w:p>
        </w:tc>
        <w:tc>
          <w:tcPr>
            <w:tcW w:w="1438" w:type="dxa"/>
            <w:vAlign w:val="center"/>
          </w:tcPr>
          <w:p w14:paraId="7F5618D1">
            <w:pPr>
              <w:jc w:val="center"/>
              <w:rPr>
                <w:rFonts w:hint="eastAsia" w:ascii="仿宋" w:hAnsi="仿宋" w:eastAsia="仿宋" w:cs="仿宋"/>
                <w:kern w:val="0"/>
                <w:sz w:val="24"/>
                <w:szCs w:val="24"/>
                <w:highlight w:val="none"/>
              </w:rPr>
            </w:pPr>
          </w:p>
        </w:tc>
        <w:tc>
          <w:tcPr>
            <w:tcW w:w="1372" w:type="dxa"/>
            <w:vAlign w:val="center"/>
          </w:tcPr>
          <w:p w14:paraId="2502F4C7">
            <w:pPr>
              <w:jc w:val="center"/>
              <w:rPr>
                <w:rFonts w:hint="eastAsia" w:ascii="仿宋" w:hAnsi="仿宋" w:eastAsia="仿宋" w:cs="仿宋"/>
                <w:kern w:val="0"/>
                <w:sz w:val="24"/>
                <w:szCs w:val="24"/>
                <w:highlight w:val="none"/>
              </w:rPr>
            </w:pPr>
          </w:p>
        </w:tc>
      </w:tr>
    </w:tbl>
    <w:p w14:paraId="12F2BAB0">
      <w:pPr>
        <w:spacing w:line="360" w:lineRule="auto"/>
        <w:rPr>
          <w:rFonts w:hint="eastAsia" w:ascii="仿宋" w:hAnsi="仿宋" w:eastAsia="仿宋" w:cs="仿宋"/>
          <w:kern w:val="0"/>
          <w:sz w:val="24"/>
          <w:highlight w:val="none"/>
          <w:lang w:val="zh-CN"/>
        </w:rPr>
      </w:pPr>
    </w:p>
    <w:p w14:paraId="04F0C064">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rPr>
        <w:t>公</w:t>
      </w:r>
      <w:r>
        <w:rPr>
          <w:rFonts w:hint="eastAsia" w:ascii="仿宋" w:hAnsi="仿宋" w:eastAsia="仿宋" w:cs="仿宋"/>
          <w:kern w:val="0"/>
          <w:sz w:val="24"/>
          <w:highlight w:val="none"/>
          <w:lang w:val="zh-CN"/>
        </w:rPr>
        <w:t>章）</w:t>
      </w:r>
    </w:p>
    <w:p w14:paraId="231176A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14:paraId="700097BD">
      <w:pPr>
        <w:pStyle w:val="2"/>
        <w:spacing w:before="240" w:after="240"/>
        <w:ind w:firstLine="0" w:firstLineChars="0"/>
        <w:rPr>
          <w:rFonts w:hint="eastAsia" w:ascii="仿宋" w:hAnsi="仿宋" w:cs="仿宋"/>
          <w:highlight w:val="none"/>
        </w:rPr>
      </w:pPr>
      <w:r>
        <w:rPr>
          <w:rFonts w:hint="eastAsia" w:ascii="仿宋" w:hAnsi="仿宋" w:cs="仿宋"/>
          <w:kern w:val="0"/>
          <w:highlight w:val="none"/>
          <w:lang w:val="zh-CN"/>
        </w:rPr>
        <w:br w:type="page"/>
      </w:r>
      <w:bookmarkStart w:id="202" w:name="_Toc13021"/>
      <w:bookmarkStart w:id="203" w:name="_Toc1933"/>
      <w:bookmarkStart w:id="204" w:name="_Toc9418"/>
      <w:r>
        <w:rPr>
          <w:rFonts w:hint="eastAsia" w:ascii="仿宋" w:hAnsi="仿宋" w:cs="仿宋"/>
          <w:highlight w:val="none"/>
        </w:rPr>
        <w:t>目录九、</w:t>
      </w:r>
      <w:bookmarkEnd w:id="202"/>
      <w:bookmarkEnd w:id="203"/>
      <w:r>
        <w:rPr>
          <w:rFonts w:hint="eastAsia" w:ascii="仿宋" w:hAnsi="仿宋" w:cs="仿宋"/>
          <w:highlight w:val="none"/>
        </w:rPr>
        <w:t>服务方案</w:t>
      </w:r>
      <w:bookmarkEnd w:id="204"/>
    </w:p>
    <w:p w14:paraId="61CA0FAA">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服务方案（自行编制）</w:t>
      </w:r>
    </w:p>
    <w:p w14:paraId="1FC7DD14">
      <w:pPr>
        <w:rPr>
          <w:rFonts w:hint="eastAsia" w:ascii="仿宋" w:hAnsi="仿宋" w:eastAsia="仿宋" w:cs="仿宋"/>
          <w:highlight w:val="none"/>
        </w:rPr>
      </w:pPr>
    </w:p>
    <w:p w14:paraId="51790675">
      <w:pPr>
        <w:rPr>
          <w:rFonts w:hint="eastAsia" w:ascii="仿宋" w:hAnsi="仿宋" w:eastAsia="仿宋" w:cs="仿宋"/>
          <w:highlight w:val="none"/>
        </w:rPr>
      </w:pPr>
    </w:p>
    <w:p w14:paraId="2AF98734">
      <w:pPr>
        <w:rPr>
          <w:rFonts w:hint="eastAsia" w:ascii="仿宋" w:hAnsi="仿宋" w:eastAsia="仿宋" w:cs="仿宋"/>
          <w:highlight w:val="none"/>
        </w:rPr>
      </w:pPr>
    </w:p>
    <w:p w14:paraId="41C4A16B">
      <w:pPr>
        <w:rPr>
          <w:rFonts w:hint="eastAsia" w:ascii="仿宋" w:hAnsi="仿宋" w:eastAsia="仿宋" w:cs="仿宋"/>
          <w:highlight w:val="none"/>
        </w:rPr>
      </w:pPr>
    </w:p>
    <w:p w14:paraId="2F71634F">
      <w:pPr>
        <w:rPr>
          <w:rFonts w:hint="eastAsia" w:ascii="仿宋" w:hAnsi="仿宋" w:eastAsia="仿宋" w:cs="仿宋"/>
          <w:highlight w:val="none"/>
        </w:rPr>
      </w:pPr>
    </w:p>
    <w:p w14:paraId="2BFB9495">
      <w:pPr>
        <w:rPr>
          <w:rFonts w:hint="eastAsia" w:ascii="仿宋" w:hAnsi="仿宋" w:eastAsia="仿宋" w:cs="仿宋"/>
          <w:highlight w:val="none"/>
        </w:rPr>
      </w:pPr>
    </w:p>
    <w:p w14:paraId="6D7FEB86">
      <w:pPr>
        <w:rPr>
          <w:rFonts w:hint="eastAsia" w:ascii="仿宋" w:hAnsi="仿宋" w:eastAsia="仿宋" w:cs="仿宋"/>
          <w:highlight w:val="none"/>
        </w:rPr>
      </w:pPr>
    </w:p>
    <w:p w14:paraId="5F7B53E3">
      <w:pPr>
        <w:rPr>
          <w:rFonts w:hint="eastAsia" w:ascii="仿宋" w:hAnsi="仿宋" w:eastAsia="仿宋" w:cs="仿宋"/>
          <w:highlight w:val="none"/>
        </w:rPr>
      </w:pPr>
    </w:p>
    <w:p w14:paraId="194E0E00">
      <w:pPr>
        <w:rPr>
          <w:rFonts w:hint="eastAsia" w:ascii="仿宋" w:hAnsi="仿宋" w:eastAsia="仿宋" w:cs="仿宋"/>
          <w:highlight w:val="none"/>
        </w:rPr>
      </w:pPr>
    </w:p>
    <w:p w14:paraId="627BC401">
      <w:pPr>
        <w:rPr>
          <w:rFonts w:hint="eastAsia" w:ascii="仿宋" w:hAnsi="仿宋" w:eastAsia="仿宋" w:cs="仿宋"/>
          <w:highlight w:val="none"/>
        </w:rPr>
      </w:pPr>
    </w:p>
    <w:p w14:paraId="411B486F">
      <w:pPr>
        <w:rPr>
          <w:rFonts w:hint="eastAsia" w:ascii="仿宋" w:hAnsi="仿宋" w:eastAsia="仿宋" w:cs="仿宋"/>
          <w:highlight w:val="none"/>
        </w:rPr>
      </w:pPr>
    </w:p>
    <w:p w14:paraId="4EB69DA5">
      <w:pPr>
        <w:rPr>
          <w:rFonts w:hint="eastAsia" w:ascii="仿宋" w:hAnsi="仿宋" w:eastAsia="仿宋" w:cs="仿宋"/>
          <w:highlight w:val="none"/>
        </w:rPr>
      </w:pPr>
    </w:p>
    <w:p w14:paraId="4ECA9C2E">
      <w:pPr>
        <w:pStyle w:val="2"/>
        <w:spacing w:before="240" w:after="240"/>
        <w:ind w:firstLine="0" w:firstLineChars="0"/>
        <w:rPr>
          <w:rFonts w:hint="eastAsia" w:ascii="仿宋" w:hAnsi="仿宋" w:cs="仿宋"/>
          <w:highlight w:val="none"/>
        </w:rPr>
      </w:pPr>
      <w:bookmarkStart w:id="205" w:name="_Toc5164"/>
      <w:bookmarkStart w:id="206" w:name="_Toc3793"/>
      <w:bookmarkStart w:id="207" w:name="_Toc6080"/>
      <w:r>
        <w:rPr>
          <w:rFonts w:hint="eastAsia" w:ascii="仿宋" w:hAnsi="仿宋" w:cs="仿宋"/>
          <w:highlight w:val="none"/>
        </w:rPr>
        <w:t>目录十、服务与承诺</w:t>
      </w:r>
      <w:bookmarkEnd w:id="205"/>
      <w:bookmarkEnd w:id="206"/>
      <w:bookmarkEnd w:id="207"/>
    </w:p>
    <w:p w14:paraId="4DD6775D">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14:paraId="37ADFEC8">
      <w:pPr>
        <w:rPr>
          <w:rFonts w:hint="eastAsia" w:ascii="仿宋" w:hAnsi="仿宋" w:eastAsia="仿宋" w:cs="仿宋"/>
          <w:highlight w:val="none"/>
        </w:rPr>
      </w:pPr>
    </w:p>
    <w:p w14:paraId="291409E3">
      <w:pPr>
        <w:rPr>
          <w:rFonts w:hint="eastAsia" w:ascii="仿宋" w:hAnsi="仿宋" w:eastAsia="仿宋" w:cs="仿宋"/>
          <w:highlight w:val="none"/>
        </w:rPr>
      </w:pPr>
    </w:p>
    <w:p w14:paraId="00CC0B08">
      <w:pPr>
        <w:pStyle w:val="2"/>
        <w:spacing w:before="240" w:after="240"/>
        <w:ind w:firstLine="0" w:firstLineChars="0"/>
        <w:jc w:val="both"/>
        <w:rPr>
          <w:rFonts w:hint="eastAsia" w:ascii="仿宋" w:hAnsi="仿宋" w:cs="仿宋"/>
          <w:highlight w:val="none"/>
        </w:rPr>
      </w:pPr>
      <w:r>
        <w:rPr>
          <w:rFonts w:hint="eastAsia" w:ascii="仿宋" w:hAnsi="仿宋" w:cs="仿宋"/>
          <w:highlight w:val="none"/>
        </w:rPr>
        <w:br w:type="page"/>
      </w:r>
      <w:bookmarkStart w:id="208" w:name="_Toc32362"/>
      <w:bookmarkStart w:id="209" w:name="_Toc30560"/>
      <w:bookmarkStart w:id="210" w:name="_Toc4666"/>
      <w:r>
        <w:rPr>
          <w:rFonts w:hint="eastAsia" w:ascii="仿宋" w:hAnsi="仿宋" w:cs="仿宋"/>
          <w:highlight w:val="none"/>
        </w:rPr>
        <w:t>目录十一、供应商拟投入本项目服务人员一览表</w:t>
      </w:r>
      <w:bookmarkEnd w:id="208"/>
      <w:bookmarkEnd w:id="209"/>
      <w:bookmarkEnd w:id="210"/>
    </w:p>
    <w:p w14:paraId="2ECFE2E9">
      <w:pPr>
        <w:pStyle w:val="94"/>
        <w:rPr>
          <w:rFonts w:hint="eastAsia" w:ascii="仿宋" w:hAnsi="仿宋" w:eastAsia="仿宋" w:cs="仿宋"/>
          <w:highlight w:val="none"/>
        </w:rPr>
      </w:pPr>
    </w:p>
    <w:p w14:paraId="7840D68A">
      <w:pPr>
        <w:jc w:val="center"/>
        <w:rPr>
          <w:rFonts w:hint="eastAsia" w:ascii="仿宋" w:hAnsi="仿宋" w:eastAsia="仿宋" w:cs="仿宋"/>
          <w:b/>
          <w:bCs/>
          <w:sz w:val="32"/>
          <w:szCs w:val="32"/>
          <w:highlight w:val="none"/>
        </w:rPr>
      </w:pPr>
      <w:bookmarkStart w:id="211" w:name="_Toc22477"/>
      <w:r>
        <w:rPr>
          <w:rFonts w:hint="eastAsia" w:ascii="仿宋" w:hAnsi="仿宋" w:eastAsia="仿宋" w:cs="仿宋"/>
          <w:b/>
          <w:bCs/>
          <w:sz w:val="32"/>
          <w:szCs w:val="32"/>
          <w:highlight w:val="none"/>
        </w:rPr>
        <w:t>供应商拟投入本项目服务人员一览表</w:t>
      </w:r>
      <w:bookmarkEnd w:id="211"/>
    </w:p>
    <w:p w14:paraId="6A7365ED">
      <w:pPr>
        <w:pStyle w:val="94"/>
        <w:rPr>
          <w:rFonts w:hint="eastAsia" w:ascii="仿宋" w:hAnsi="仿宋" w:eastAsia="仿宋" w:cs="仿宋"/>
          <w:highlight w:val="none"/>
        </w:rPr>
      </w:pPr>
    </w:p>
    <w:p w14:paraId="681A2C02">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项目名称：2024年南京雨花台区金秋文化艺术季活动服务项目   </w:t>
      </w:r>
    </w:p>
    <w:p w14:paraId="4F172CAE">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项目编号：YCZX-CS-202401193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33DD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4719F4E3">
            <w:pPr>
              <w:rPr>
                <w:rFonts w:hint="eastAsia" w:ascii="仿宋" w:hAnsi="仿宋" w:eastAsia="仿宋" w:cs="仿宋"/>
                <w:b/>
                <w:highlight w:val="none"/>
              </w:rPr>
            </w:pPr>
            <w:r>
              <w:rPr>
                <w:rFonts w:hint="eastAsia" w:ascii="仿宋" w:hAnsi="仿宋" w:eastAsia="仿宋" w:cs="仿宋"/>
                <w:b/>
                <w:highlight w:val="none"/>
              </w:rPr>
              <w:t>序号</w:t>
            </w:r>
          </w:p>
        </w:tc>
        <w:tc>
          <w:tcPr>
            <w:tcW w:w="810" w:type="dxa"/>
            <w:vAlign w:val="center"/>
          </w:tcPr>
          <w:p w14:paraId="49D494F6">
            <w:pPr>
              <w:rPr>
                <w:rFonts w:hint="eastAsia" w:ascii="仿宋" w:hAnsi="仿宋" w:eastAsia="仿宋" w:cs="仿宋"/>
                <w:b/>
                <w:highlight w:val="none"/>
              </w:rPr>
            </w:pPr>
            <w:r>
              <w:rPr>
                <w:rFonts w:hint="eastAsia" w:ascii="仿宋" w:hAnsi="仿宋" w:eastAsia="仿宋" w:cs="仿宋"/>
                <w:b/>
                <w:highlight w:val="none"/>
              </w:rPr>
              <w:t>姓名</w:t>
            </w:r>
          </w:p>
        </w:tc>
        <w:tc>
          <w:tcPr>
            <w:tcW w:w="795" w:type="dxa"/>
            <w:vAlign w:val="center"/>
          </w:tcPr>
          <w:p w14:paraId="7B637BCD">
            <w:pPr>
              <w:rPr>
                <w:rFonts w:hint="eastAsia" w:ascii="仿宋" w:hAnsi="仿宋" w:eastAsia="仿宋" w:cs="仿宋"/>
                <w:b/>
                <w:highlight w:val="none"/>
              </w:rPr>
            </w:pPr>
            <w:r>
              <w:rPr>
                <w:rFonts w:hint="eastAsia" w:ascii="仿宋" w:hAnsi="仿宋" w:eastAsia="仿宋" w:cs="仿宋"/>
                <w:b/>
                <w:highlight w:val="none"/>
              </w:rPr>
              <w:t>性别</w:t>
            </w:r>
          </w:p>
        </w:tc>
        <w:tc>
          <w:tcPr>
            <w:tcW w:w="645" w:type="dxa"/>
            <w:vAlign w:val="center"/>
          </w:tcPr>
          <w:p w14:paraId="329170E4">
            <w:pPr>
              <w:rPr>
                <w:rFonts w:hint="eastAsia" w:ascii="仿宋" w:hAnsi="仿宋" w:eastAsia="仿宋" w:cs="仿宋"/>
                <w:b/>
                <w:highlight w:val="none"/>
              </w:rPr>
            </w:pPr>
            <w:r>
              <w:rPr>
                <w:rFonts w:hint="eastAsia" w:ascii="仿宋" w:hAnsi="仿宋" w:eastAsia="仿宋" w:cs="仿宋"/>
                <w:b/>
                <w:highlight w:val="none"/>
              </w:rPr>
              <w:t>年龄</w:t>
            </w:r>
          </w:p>
        </w:tc>
        <w:tc>
          <w:tcPr>
            <w:tcW w:w="675" w:type="dxa"/>
            <w:vAlign w:val="center"/>
          </w:tcPr>
          <w:p w14:paraId="10A4B9C4">
            <w:pPr>
              <w:rPr>
                <w:rFonts w:hint="eastAsia" w:ascii="仿宋" w:hAnsi="仿宋" w:eastAsia="仿宋" w:cs="仿宋"/>
                <w:b/>
                <w:highlight w:val="none"/>
              </w:rPr>
            </w:pPr>
            <w:r>
              <w:rPr>
                <w:rFonts w:hint="eastAsia" w:ascii="仿宋" w:hAnsi="仿宋" w:eastAsia="仿宋" w:cs="仿宋"/>
                <w:b/>
                <w:highlight w:val="none"/>
              </w:rPr>
              <w:t>专业</w:t>
            </w:r>
          </w:p>
        </w:tc>
        <w:tc>
          <w:tcPr>
            <w:tcW w:w="645" w:type="dxa"/>
            <w:vAlign w:val="center"/>
          </w:tcPr>
          <w:p w14:paraId="1A774D00">
            <w:pPr>
              <w:rPr>
                <w:rFonts w:hint="eastAsia" w:ascii="仿宋" w:hAnsi="仿宋" w:eastAsia="仿宋" w:cs="仿宋"/>
                <w:b/>
                <w:highlight w:val="none"/>
              </w:rPr>
            </w:pPr>
            <w:r>
              <w:rPr>
                <w:rFonts w:hint="eastAsia" w:ascii="仿宋" w:hAnsi="仿宋" w:eastAsia="仿宋" w:cs="仿宋"/>
                <w:b/>
                <w:highlight w:val="none"/>
              </w:rPr>
              <w:t>学历</w:t>
            </w:r>
          </w:p>
        </w:tc>
        <w:tc>
          <w:tcPr>
            <w:tcW w:w="975" w:type="dxa"/>
            <w:vAlign w:val="center"/>
          </w:tcPr>
          <w:p w14:paraId="6DD1C6B3">
            <w:pPr>
              <w:jc w:val="center"/>
              <w:rPr>
                <w:rFonts w:hint="eastAsia"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14:paraId="23C0A8BB">
            <w:pPr>
              <w:rPr>
                <w:rFonts w:hint="eastAsia"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14:paraId="3115D065">
            <w:pPr>
              <w:rPr>
                <w:rFonts w:hint="eastAsia" w:ascii="仿宋" w:hAnsi="仿宋" w:eastAsia="仿宋" w:cs="仿宋"/>
                <w:b/>
                <w:highlight w:val="none"/>
              </w:rPr>
            </w:pPr>
            <w:r>
              <w:rPr>
                <w:rFonts w:hint="eastAsia" w:ascii="仿宋" w:hAnsi="仿宋" w:eastAsia="仿宋" w:cs="仿宋"/>
                <w:b/>
                <w:highlight w:val="none"/>
              </w:rPr>
              <w:t>相关工作年限而及工</w:t>
            </w:r>
            <w:r>
              <w:rPr>
                <w:rFonts w:hint="eastAsia" w:ascii="仿宋" w:hAnsi="仿宋" w:eastAsia="仿宋" w:cs="仿宋"/>
                <w:b/>
                <w:szCs w:val="22"/>
                <w:highlight w:val="none"/>
              </w:rPr>
              <w:t>作经历</w:t>
            </w:r>
          </w:p>
        </w:tc>
        <w:tc>
          <w:tcPr>
            <w:tcW w:w="975" w:type="dxa"/>
            <w:vAlign w:val="center"/>
          </w:tcPr>
          <w:p w14:paraId="2CE890F4">
            <w:pPr>
              <w:rPr>
                <w:rFonts w:hint="eastAsia"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14:paraId="710DA772">
            <w:pPr>
              <w:rPr>
                <w:rFonts w:hint="eastAsia" w:ascii="仿宋" w:hAnsi="仿宋" w:eastAsia="仿宋" w:cs="仿宋"/>
                <w:b/>
                <w:highlight w:val="none"/>
              </w:rPr>
            </w:pPr>
            <w:r>
              <w:rPr>
                <w:rFonts w:hint="eastAsia" w:ascii="仿宋" w:hAnsi="仿宋" w:eastAsia="仿宋" w:cs="仿宋"/>
                <w:b/>
                <w:highlight w:val="none"/>
              </w:rPr>
              <w:t>备注</w:t>
            </w:r>
          </w:p>
        </w:tc>
      </w:tr>
      <w:tr w14:paraId="5624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B30B638">
            <w:pPr>
              <w:rPr>
                <w:rFonts w:hint="eastAsia" w:ascii="仿宋" w:hAnsi="仿宋" w:eastAsia="仿宋" w:cs="仿宋"/>
                <w:highlight w:val="none"/>
              </w:rPr>
            </w:pPr>
          </w:p>
        </w:tc>
        <w:tc>
          <w:tcPr>
            <w:tcW w:w="810" w:type="dxa"/>
          </w:tcPr>
          <w:p w14:paraId="76CB647F">
            <w:pPr>
              <w:rPr>
                <w:rFonts w:hint="eastAsia" w:ascii="仿宋" w:hAnsi="仿宋" w:eastAsia="仿宋" w:cs="仿宋"/>
                <w:highlight w:val="none"/>
              </w:rPr>
            </w:pPr>
          </w:p>
        </w:tc>
        <w:tc>
          <w:tcPr>
            <w:tcW w:w="795" w:type="dxa"/>
          </w:tcPr>
          <w:p w14:paraId="73DB5A63">
            <w:pPr>
              <w:rPr>
                <w:rFonts w:hint="eastAsia" w:ascii="仿宋" w:hAnsi="仿宋" w:eastAsia="仿宋" w:cs="仿宋"/>
                <w:highlight w:val="none"/>
              </w:rPr>
            </w:pPr>
          </w:p>
        </w:tc>
        <w:tc>
          <w:tcPr>
            <w:tcW w:w="645" w:type="dxa"/>
          </w:tcPr>
          <w:p w14:paraId="41278AB7">
            <w:pPr>
              <w:rPr>
                <w:rFonts w:hint="eastAsia" w:ascii="仿宋" w:hAnsi="仿宋" w:eastAsia="仿宋" w:cs="仿宋"/>
                <w:highlight w:val="none"/>
              </w:rPr>
            </w:pPr>
          </w:p>
        </w:tc>
        <w:tc>
          <w:tcPr>
            <w:tcW w:w="675" w:type="dxa"/>
          </w:tcPr>
          <w:p w14:paraId="250166F9">
            <w:pPr>
              <w:rPr>
                <w:rFonts w:hint="eastAsia" w:ascii="仿宋" w:hAnsi="仿宋" w:eastAsia="仿宋" w:cs="仿宋"/>
                <w:highlight w:val="none"/>
              </w:rPr>
            </w:pPr>
          </w:p>
        </w:tc>
        <w:tc>
          <w:tcPr>
            <w:tcW w:w="645" w:type="dxa"/>
          </w:tcPr>
          <w:p w14:paraId="41D825CA">
            <w:pPr>
              <w:rPr>
                <w:rFonts w:hint="eastAsia" w:ascii="仿宋" w:hAnsi="仿宋" w:eastAsia="仿宋" w:cs="仿宋"/>
                <w:highlight w:val="none"/>
              </w:rPr>
            </w:pPr>
          </w:p>
        </w:tc>
        <w:tc>
          <w:tcPr>
            <w:tcW w:w="975" w:type="dxa"/>
          </w:tcPr>
          <w:p w14:paraId="1C2E8D3A">
            <w:pPr>
              <w:rPr>
                <w:rFonts w:hint="eastAsia" w:ascii="仿宋" w:hAnsi="仿宋" w:eastAsia="仿宋" w:cs="仿宋"/>
                <w:highlight w:val="none"/>
              </w:rPr>
            </w:pPr>
          </w:p>
        </w:tc>
        <w:tc>
          <w:tcPr>
            <w:tcW w:w="750" w:type="dxa"/>
          </w:tcPr>
          <w:p w14:paraId="40ECB18D">
            <w:pPr>
              <w:rPr>
                <w:rFonts w:hint="eastAsia" w:ascii="仿宋" w:hAnsi="仿宋" w:eastAsia="仿宋" w:cs="仿宋"/>
                <w:highlight w:val="none"/>
              </w:rPr>
            </w:pPr>
          </w:p>
        </w:tc>
        <w:tc>
          <w:tcPr>
            <w:tcW w:w="1033" w:type="dxa"/>
          </w:tcPr>
          <w:p w14:paraId="53645300">
            <w:pPr>
              <w:rPr>
                <w:rFonts w:hint="eastAsia" w:ascii="仿宋" w:hAnsi="仿宋" w:eastAsia="仿宋" w:cs="仿宋"/>
                <w:highlight w:val="none"/>
              </w:rPr>
            </w:pPr>
          </w:p>
        </w:tc>
        <w:tc>
          <w:tcPr>
            <w:tcW w:w="975" w:type="dxa"/>
          </w:tcPr>
          <w:p w14:paraId="4AD10C9A">
            <w:pPr>
              <w:rPr>
                <w:rFonts w:hint="eastAsia" w:ascii="仿宋" w:hAnsi="仿宋" w:eastAsia="仿宋" w:cs="仿宋"/>
                <w:highlight w:val="none"/>
              </w:rPr>
            </w:pPr>
          </w:p>
        </w:tc>
        <w:tc>
          <w:tcPr>
            <w:tcW w:w="846" w:type="dxa"/>
          </w:tcPr>
          <w:p w14:paraId="50DD5579">
            <w:pPr>
              <w:rPr>
                <w:rFonts w:hint="eastAsia" w:ascii="仿宋" w:hAnsi="仿宋" w:eastAsia="仿宋" w:cs="仿宋"/>
                <w:highlight w:val="none"/>
              </w:rPr>
            </w:pPr>
          </w:p>
        </w:tc>
      </w:tr>
      <w:tr w14:paraId="3B07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FEC67A2">
            <w:pPr>
              <w:rPr>
                <w:rFonts w:hint="eastAsia" w:ascii="仿宋" w:hAnsi="仿宋" w:eastAsia="仿宋" w:cs="仿宋"/>
                <w:highlight w:val="none"/>
              </w:rPr>
            </w:pPr>
          </w:p>
        </w:tc>
        <w:tc>
          <w:tcPr>
            <w:tcW w:w="810" w:type="dxa"/>
          </w:tcPr>
          <w:p w14:paraId="0B509429">
            <w:pPr>
              <w:rPr>
                <w:rFonts w:hint="eastAsia" w:ascii="仿宋" w:hAnsi="仿宋" w:eastAsia="仿宋" w:cs="仿宋"/>
                <w:highlight w:val="none"/>
              </w:rPr>
            </w:pPr>
          </w:p>
        </w:tc>
        <w:tc>
          <w:tcPr>
            <w:tcW w:w="795" w:type="dxa"/>
          </w:tcPr>
          <w:p w14:paraId="2D50A85C">
            <w:pPr>
              <w:rPr>
                <w:rFonts w:hint="eastAsia" w:ascii="仿宋" w:hAnsi="仿宋" w:eastAsia="仿宋" w:cs="仿宋"/>
                <w:highlight w:val="none"/>
              </w:rPr>
            </w:pPr>
          </w:p>
        </w:tc>
        <w:tc>
          <w:tcPr>
            <w:tcW w:w="645" w:type="dxa"/>
          </w:tcPr>
          <w:p w14:paraId="0A57A57F">
            <w:pPr>
              <w:rPr>
                <w:rFonts w:hint="eastAsia" w:ascii="仿宋" w:hAnsi="仿宋" w:eastAsia="仿宋" w:cs="仿宋"/>
                <w:highlight w:val="none"/>
              </w:rPr>
            </w:pPr>
          </w:p>
        </w:tc>
        <w:tc>
          <w:tcPr>
            <w:tcW w:w="675" w:type="dxa"/>
          </w:tcPr>
          <w:p w14:paraId="5F74A4F8">
            <w:pPr>
              <w:rPr>
                <w:rFonts w:hint="eastAsia" w:ascii="仿宋" w:hAnsi="仿宋" w:eastAsia="仿宋" w:cs="仿宋"/>
                <w:highlight w:val="none"/>
              </w:rPr>
            </w:pPr>
          </w:p>
        </w:tc>
        <w:tc>
          <w:tcPr>
            <w:tcW w:w="645" w:type="dxa"/>
          </w:tcPr>
          <w:p w14:paraId="18E9A1E7">
            <w:pPr>
              <w:rPr>
                <w:rFonts w:hint="eastAsia" w:ascii="仿宋" w:hAnsi="仿宋" w:eastAsia="仿宋" w:cs="仿宋"/>
                <w:highlight w:val="none"/>
              </w:rPr>
            </w:pPr>
          </w:p>
        </w:tc>
        <w:tc>
          <w:tcPr>
            <w:tcW w:w="975" w:type="dxa"/>
          </w:tcPr>
          <w:p w14:paraId="55F4CC4B">
            <w:pPr>
              <w:rPr>
                <w:rFonts w:hint="eastAsia" w:ascii="仿宋" w:hAnsi="仿宋" w:eastAsia="仿宋" w:cs="仿宋"/>
                <w:highlight w:val="none"/>
              </w:rPr>
            </w:pPr>
          </w:p>
        </w:tc>
        <w:tc>
          <w:tcPr>
            <w:tcW w:w="750" w:type="dxa"/>
          </w:tcPr>
          <w:p w14:paraId="2B4E4DFC">
            <w:pPr>
              <w:rPr>
                <w:rFonts w:hint="eastAsia" w:ascii="仿宋" w:hAnsi="仿宋" w:eastAsia="仿宋" w:cs="仿宋"/>
                <w:highlight w:val="none"/>
              </w:rPr>
            </w:pPr>
          </w:p>
        </w:tc>
        <w:tc>
          <w:tcPr>
            <w:tcW w:w="1033" w:type="dxa"/>
          </w:tcPr>
          <w:p w14:paraId="7612963C">
            <w:pPr>
              <w:rPr>
                <w:rFonts w:hint="eastAsia" w:ascii="仿宋" w:hAnsi="仿宋" w:eastAsia="仿宋" w:cs="仿宋"/>
                <w:highlight w:val="none"/>
              </w:rPr>
            </w:pPr>
          </w:p>
        </w:tc>
        <w:tc>
          <w:tcPr>
            <w:tcW w:w="975" w:type="dxa"/>
          </w:tcPr>
          <w:p w14:paraId="421A65E5">
            <w:pPr>
              <w:rPr>
                <w:rFonts w:hint="eastAsia" w:ascii="仿宋" w:hAnsi="仿宋" w:eastAsia="仿宋" w:cs="仿宋"/>
                <w:highlight w:val="none"/>
              </w:rPr>
            </w:pPr>
          </w:p>
        </w:tc>
        <w:tc>
          <w:tcPr>
            <w:tcW w:w="846" w:type="dxa"/>
          </w:tcPr>
          <w:p w14:paraId="09C3E3D4">
            <w:pPr>
              <w:rPr>
                <w:rFonts w:hint="eastAsia" w:ascii="仿宋" w:hAnsi="仿宋" w:eastAsia="仿宋" w:cs="仿宋"/>
                <w:highlight w:val="none"/>
              </w:rPr>
            </w:pPr>
          </w:p>
        </w:tc>
      </w:tr>
      <w:tr w14:paraId="689E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38A13BC9">
            <w:pPr>
              <w:rPr>
                <w:rFonts w:hint="eastAsia" w:ascii="仿宋" w:hAnsi="仿宋" w:eastAsia="仿宋" w:cs="仿宋"/>
                <w:highlight w:val="none"/>
              </w:rPr>
            </w:pPr>
          </w:p>
        </w:tc>
        <w:tc>
          <w:tcPr>
            <w:tcW w:w="810" w:type="dxa"/>
          </w:tcPr>
          <w:p w14:paraId="1C7F5CD9">
            <w:pPr>
              <w:rPr>
                <w:rFonts w:hint="eastAsia" w:ascii="仿宋" w:hAnsi="仿宋" w:eastAsia="仿宋" w:cs="仿宋"/>
                <w:highlight w:val="none"/>
              </w:rPr>
            </w:pPr>
          </w:p>
        </w:tc>
        <w:tc>
          <w:tcPr>
            <w:tcW w:w="795" w:type="dxa"/>
          </w:tcPr>
          <w:p w14:paraId="5D19A79A">
            <w:pPr>
              <w:rPr>
                <w:rFonts w:hint="eastAsia" w:ascii="仿宋" w:hAnsi="仿宋" w:eastAsia="仿宋" w:cs="仿宋"/>
                <w:highlight w:val="none"/>
              </w:rPr>
            </w:pPr>
          </w:p>
        </w:tc>
        <w:tc>
          <w:tcPr>
            <w:tcW w:w="645" w:type="dxa"/>
          </w:tcPr>
          <w:p w14:paraId="3C3FB6AE">
            <w:pPr>
              <w:rPr>
                <w:rFonts w:hint="eastAsia" w:ascii="仿宋" w:hAnsi="仿宋" w:eastAsia="仿宋" w:cs="仿宋"/>
                <w:highlight w:val="none"/>
              </w:rPr>
            </w:pPr>
          </w:p>
        </w:tc>
        <w:tc>
          <w:tcPr>
            <w:tcW w:w="675" w:type="dxa"/>
          </w:tcPr>
          <w:p w14:paraId="73501516">
            <w:pPr>
              <w:rPr>
                <w:rFonts w:hint="eastAsia" w:ascii="仿宋" w:hAnsi="仿宋" w:eastAsia="仿宋" w:cs="仿宋"/>
                <w:highlight w:val="none"/>
              </w:rPr>
            </w:pPr>
          </w:p>
        </w:tc>
        <w:tc>
          <w:tcPr>
            <w:tcW w:w="645" w:type="dxa"/>
          </w:tcPr>
          <w:p w14:paraId="6245F210">
            <w:pPr>
              <w:rPr>
                <w:rFonts w:hint="eastAsia" w:ascii="仿宋" w:hAnsi="仿宋" w:eastAsia="仿宋" w:cs="仿宋"/>
                <w:highlight w:val="none"/>
              </w:rPr>
            </w:pPr>
          </w:p>
        </w:tc>
        <w:tc>
          <w:tcPr>
            <w:tcW w:w="975" w:type="dxa"/>
          </w:tcPr>
          <w:p w14:paraId="3064406E">
            <w:pPr>
              <w:rPr>
                <w:rFonts w:hint="eastAsia" w:ascii="仿宋" w:hAnsi="仿宋" w:eastAsia="仿宋" w:cs="仿宋"/>
                <w:highlight w:val="none"/>
              </w:rPr>
            </w:pPr>
          </w:p>
        </w:tc>
        <w:tc>
          <w:tcPr>
            <w:tcW w:w="750" w:type="dxa"/>
          </w:tcPr>
          <w:p w14:paraId="11089607">
            <w:pPr>
              <w:rPr>
                <w:rFonts w:hint="eastAsia" w:ascii="仿宋" w:hAnsi="仿宋" w:eastAsia="仿宋" w:cs="仿宋"/>
                <w:highlight w:val="none"/>
              </w:rPr>
            </w:pPr>
          </w:p>
        </w:tc>
        <w:tc>
          <w:tcPr>
            <w:tcW w:w="1033" w:type="dxa"/>
          </w:tcPr>
          <w:p w14:paraId="11704AC2">
            <w:pPr>
              <w:rPr>
                <w:rFonts w:hint="eastAsia" w:ascii="仿宋" w:hAnsi="仿宋" w:eastAsia="仿宋" w:cs="仿宋"/>
                <w:highlight w:val="none"/>
              </w:rPr>
            </w:pPr>
          </w:p>
        </w:tc>
        <w:tc>
          <w:tcPr>
            <w:tcW w:w="975" w:type="dxa"/>
          </w:tcPr>
          <w:p w14:paraId="1BF0C181">
            <w:pPr>
              <w:rPr>
                <w:rFonts w:hint="eastAsia" w:ascii="仿宋" w:hAnsi="仿宋" w:eastAsia="仿宋" w:cs="仿宋"/>
                <w:highlight w:val="none"/>
              </w:rPr>
            </w:pPr>
          </w:p>
        </w:tc>
        <w:tc>
          <w:tcPr>
            <w:tcW w:w="846" w:type="dxa"/>
          </w:tcPr>
          <w:p w14:paraId="7E3C4135">
            <w:pPr>
              <w:rPr>
                <w:rFonts w:hint="eastAsia" w:ascii="仿宋" w:hAnsi="仿宋" w:eastAsia="仿宋" w:cs="仿宋"/>
                <w:highlight w:val="none"/>
              </w:rPr>
            </w:pPr>
          </w:p>
        </w:tc>
      </w:tr>
      <w:tr w14:paraId="1C7D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7D9F8A9">
            <w:pPr>
              <w:rPr>
                <w:rFonts w:hint="eastAsia" w:ascii="仿宋" w:hAnsi="仿宋" w:eastAsia="仿宋" w:cs="仿宋"/>
                <w:highlight w:val="none"/>
              </w:rPr>
            </w:pPr>
          </w:p>
        </w:tc>
        <w:tc>
          <w:tcPr>
            <w:tcW w:w="810" w:type="dxa"/>
          </w:tcPr>
          <w:p w14:paraId="70253978">
            <w:pPr>
              <w:rPr>
                <w:rFonts w:hint="eastAsia" w:ascii="仿宋" w:hAnsi="仿宋" w:eastAsia="仿宋" w:cs="仿宋"/>
                <w:highlight w:val="none"/>
              </w:rPr>
            </w:pPr>
          </w:p>
        </w:tc>
        <w:tc>
          <w:tcPr>
            <w:tcW w:w="795" w:type="dxa"/>
          </w:tcPr>
          <w:p w14:paraId="5F1A94C5">
            <w:pPr>
              <w:rPr>
                <w:rFonts w:hint="eastAsia" w:ascii="仿宋" w:hAnsi="仿宋" w:eastAsia="仿宋" w:cs="仿宋"/>
                <w:highlight w:val="none"/>
              </w:rPr>
            </w:pPr>
          </w:p>
        </w:tc>
        <w:tc>
          <w:tcPr>
            <w:tcW w:w="645" w:type="dxa"/>
          </w:tcPr>
          <w:p w14:paraId="19CA443A">
            <w:pPr>
              <w:rPr>
                <w:rFonts w:hint="eastAsia" w:ascii="仿宋" w:hAnsi="仿宋" w:eastAsia="仿宋" w:cs="仿宋"/>
                <w:highlight w:val="none"/>
              </w:rPr>
            </w:pPr>
          </w:p>
        </w:tc>
        <w:tc>
          <w:tcPr>
            <w:tcW w:w="675" w:type="dxa"/>
          </w:tcPr>
          <w:p w14:paraId="7FA825CE">
            <w:pPr>
              <w:rPr>
                <w:rFonts w:hint="eastAsia" w:ascii="仿宋" w:hAnsi="仿宋" w:eastAsia="仿宋" w:cs="仿宋"/>
                <w:highlight w:val="none"/>
              </w:rPr>
            </w:pPr>
          </w:p>
        </w:tc>
        <w:tc>
          <w:tcPr>
            <w:tcW w:w="645" w:type="dxa"/>
          </w:tcPr>
          <w:p w14:paraId="70BF4DA3">
            <w:pPr>
              <w:rPr>
                <w:rFonts w:hint="eastAsia" w:ascii="仿宋" w:hAnsi="仿宋" w:eastAsia="仿宋" w:cs="仿宋"/>
                <w:highlight w:val="none"/>
              </w:rPr>
            </w:pPr>
          </w:p>
        </w:tc>
        <w:tc>
          <w:tcPr>
            <w:tcW w:w="975" w:type="dxa"/>
          </w:tcPr>
          <w:p w14:paraId="76126584">
            <w:pPr>
              <w:rPr>
                <w:rFonts w:hint="eastAsia" w:ascii="仿宋" w:hAnsi="仿宋" w:eastAsia="仿宋" w:cs="仿宋"/>
                <w:highlight w:val="none"/>
              </w:rPr>
            </w:pPr>
          </w:p>
        </w:tc>
        <w:tc>
          <w:tcPr>
            <w:tcW w:w="750" w:type="dxa"/>
          </w:tcPr>
          <w:p w14:paraId="3ACD6A2C">
            <w:pPr>
              <w:rPr>
                <w:rFonts w:hint="eastAsia" w:ascii="仿宋" w:hAnsi="仿宋" w:eastAsia="仿宋" w:cs="仿宋"/>
                <w:highlight w:val="none"/>
              </w:rPr>
            </w:pPr>
          </w:p>
        </w:tc>
        <w:tc>
          <w:tcPr>
            <w:tcW w:w="1033" w:type="dxa"/>
          </w:tcPr>
          <w:p w14:paraId="756EDF24">
            <w:pPr>
              <w:rPr>
                <w:rFonts w:hint="eastAsia" w:ascii="仿宋" w:hAnsi="仿宋" w:eastAsia="仿宋" w:cs="仿宋"/>
                <w:highlight w:val="none"/>
              </w:rPr>
            </w:pPr>
          </w:p>
        </w:tc>
        <w:tc>
          <w:tcPr>
            <w:tcW w:w="975" w:type="dxa"/>
          </w:tcPr>
          <w:p w14:paraId="39735B05">
            <w:pPr>
              <w:rPr>
                <w:rFonts w:hint="eastAsia" w:ascii="仿宋" w:hAnsi="仿宋" w:eastAsia="仿宋" w:cs="仿宋"/>
                <w:highlight w:val="none"/>
              </w:rPr>
            </w:pPr>
          </w:p>
        </w:tc>
        <w:tc>
          <w:tcPr>
            <w:tcW w:w="846" w:type="dxa"/>
          </w:tcPr>
          <w:p w14:paraId="19779ADF">
            <w:pPr>
              <w:rPr>
                <w:rFonts w:hint="eastAsia" w:ascii="仿宋" w:hAnsi="仿宋" w:eastAsia="仿宋" w:cs="仿宋"/>
                <w:highlight w:val="none"/>
              </w:rPr>
            </w:pPr>
          </w:p>
        </w:tc>
      </w:tr>
      <w:tr w14:paraId="5F00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707E4E7">
            <w:pPr>
              <w:rPr>
                <w:rFonts w:hint="eastAsia" w:ascii="仿宋" w:hAnsi="仿宋" w:eastAsia="仿宋" w:cs="仿宋"/>
                <w:highlight w:val="none"/>
              </w:rPr>
            </w:pPr>
          </w:p>
        </w:tc>
        <w:tc>
          <w:tcPr>
            <w:tcW w:w="810" w:type="dxa"/>
          </w:tcPr>
          <w:p w14:paraId="54E52192">
            <w:pPr>
              <w:rPr>
                <w:rFonts w:hint="eastAsia" w:ascii="仿宋" w:hAnsi="仿宋" w:eastAsia="仿宋" w:cs="仿宋"/>
                <w:highlight w:val="none"/>
              </w:rPr>
            </w:pPr>
          </w:p>
        </w:tc>
        <w:tc>
          <w:tcPr>
            <w:tcW w:w="795" w:type="dxa"/>
          </w:tcPr>
          <w:p w14:paraId="7545CBF5">
            <w:pPr>
              <w:rPr>
                <w:rFonts w:hint="eastAsia" w:ascii="仿宋" w:hAnsi="仿宋" w:eastAsia="仿宋" w:cs="仿宋"/>
                <w:highlight w:val="none"/>
              </w:rPr>
            </w:pPr>
          </w:p>
        </w:tc>
        <w:tc>
          <w:tcPr>
            <w:tcW w:w="645" w:type="dxa"/>
          </w:tcPr>
          <w:p w14:paraId="11AE61C1">
            <w:pPr>
              <w:rPr>
                <w:rFonts w:hint="eastAsia" w:ascii="仿宋" w:hAnsi="仿宋" w:eastAsia="仿宋" w:cs="仿宋"/>
                <w:highlight w:val="none"/>
              </w:rPr>
            </w:pPr>
          </w:p>
        </w:tc>
        <w:tc>
          <w:tcPr>
            <w:tcW w:w="675" w:type="dxa"/>
          </w:tcPr>
          <w:p w14:paraId="69E8E461">
            <w:pPr>
              <w:rPr>
                <w:rFonts w:hint="eastAsia" w:ascii="仿宋" w:hAnsi="仿宋" w:eastAsia="仿宋" w:cs="仿宋"/>
                <w:highlight w:val="none"/>
              </w:rPr>
            </w:pPr>
          </w:p>
        </w:tc>
        <w:tc>
          <w:tcPr>
            <w:tcW w:w="645" w:type="dxa"/>
          </w:tcPr>
          <w:p w14:paraId="268E5114">
            <w:pPr>
              <w:rPr>
                <w:rFonts w:hint="eastAsia" w:ascii="仿宋" w:hAnsi="仿宋" w:eastAsia="仿宋" w:cs="仿宋"/>
                <w:highlight w:val="none"/>
              </w:rPr>
            </w:pPr>
          </w:p>
        </w:tc>
        <w:tc>
          <w:tcPr>
            <w:tcW w:w="975" w:type="dxa"/>
          </w:tcPr>
          <w:p w14:paraId="3CC93F10">
            <w:pPr>
              <w:rPr>
                <w:rFonts w:hint="eastAsia" w:ascii="仿宋" w:hAnsi="仿宋" w:eastAsia="仿宋" w:cs="仿宋"/>
                <w:highlight w:val="none"/>
              </w:rPr>
            </w:pPr>
          </w:p>
        </w:tc>
        <w:tc>
          <w:tcPr>
            <w:tcW w:w="750" w:type="dxa"/>
          </w:tcPr>
          <w:p w14:paraId="0F8517A4">
            <w:pPr>
              <w:rPr>
                <w:rFonts w:hint="eastAsia" w:ascii="仿宋" w:hAnsi="仿宋" w:eastAsia="仿宋" w:cs="仿宋"/>
                <w:highlight w:val="none"/>
              </w:rPr>
            </w:pPr>
          </w:p>
        </w:tc>
        <w:tc>
          <w:tcPr>
            <w:tcW w:w="1033" w:type="dxa"/>
          </w:tcPr>
          <w:p w14:paraId="7FE8A559">
            <w:pPr>
              <w:rPr>
                <w:rFonts w:hint="eastAsia" w:ascii="仿宋" w:hAnsi="仿宋" w:eastAsia="仿宋" w:cs="仿宋"/>
                <w:highlight w:val="none"/>
              </w:rPr>
            </w:pPr>
          </w:p>
        </w:tc>
        <w:tc>
          <w:tcPr>
            <w:tcW w:w="975" w:type="dxa"/>
          </w:tcPr>
          <w:p w14:paraId="1B1C3F12">
            <w:pPr>
              <w:rPr>
                <w:rFonts w:hint="eastAsia" w:ascii="仿宋" w:hAnsi="仿宋" w:eastAsia="仿宋" w:cs="仿宋"/>
                <w:highlight w:val="none"/>
              </w:rPr>
            </w:pPr>
          </w:p>
        </w:tc>
        <w:tc>
          <w:tcPr>
            <w:tcW w:w="846" w:type="dxa"/>
          </w:tcPr>
          <w:p w14:paraId="25AC5335">
            <w:pPr>
              <w:rPr>
                <w:rFonts w:hint="eastAsia" w:ascii="仿宋" w:hAnsi="仿宋" w:eastAsia="仿宋" w:cs="仿宋"/>
                <w:highlight w:val="none"/>
              </w:rPr>
            </w:pPr>
          </w:p>
        </w:tc>
      </w:tr>
      <w:tr w14:paraId="2DB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3F661625">
            <w:pPr>
              <w:rPr>
                <w:rFonts w:hint="eastAsia" w:ascii="仿宋" w:hAnsi="仿宋" w:eastAsia="仿宋" w:cs="仿宋"/>
                <w:highlight w:val="none"/>
              </w:rPr>
            </w:pPr>
          </w:p>
        </w:tc>
        <w:tc>
          <w:tcPr>
            <w:tcW w:w="810" w:type="dxa"/>
          </w:tcPr>
          <w:p w14:paraId="4A6C6441">
            <w:pPr>
              <w:rPr>
                <w:rFonts w:hint="eastAsia" w:ascii="仿宋" w:hAnsi="仿宋" w:eastAsia="仿宋" w:cs="仿宋"/>
                <w:highlight w:val="none"/>
              </w:rPr>
            </w:pPr>
          </w:p>
        </w:tc>
        <w:tc>
          <w:tcPr>
            <w:tcW w:w="795" w:type="dxa"/>
          </w:tcPr>
          <w:p w14:paraId="3B4EF126">
            <w:pPr>
              <w:rPr>
                <w:rFonts w:hint="eastAsia" w:ascii="仿宋" w:hAnsi="仿宋" w:eastAsia="仿宋" w:cs="仿宋"/>
                <w:highlight w:val="none"/>
              </w:rPr>
            </w:pPr>
          </w:p>
        </w:tc>
        <w:tc>
          <w:tcPr>
            <w:tcW w:w="645" w:type="dxa"/>
          </w:tcPr>
          <w:p w14:paraId="5E8608FB">
            <w:pPr>
              <w:rPr>
                <w:rFonts w:hint="eastAsia" w:ascii="仿宋" w:hAnsi="仿宋" w:eastAsia="仿宋" w:cs="仿宋"/>
                <w:highlight w:val="none"/>
              </w:rPr>
            </w:pPr>
          </w:p>
        </w:tc>
        <w:tc>
          <w:tcPr>
            <w:tcW w:w="675" w:type="dxa"/>
          </w:tcPr>
          <w:p w14:paraId="57137EA4">
            <w:pPr>
              <w:rPr>
                <w:rFonts w:hint="eastAsia" w:ascii="仿宋" w:hAnsi="仿宋" w:eastAsia="仿宋" w:cs="仿宋"/>
                <w:highlight w:val="none"/>
              </w:rPr>
            </w:pPr>
          </w:p>
        </w:tc>
        <w:tc>
          <w:tcPr>
            <w:tcW w:w="645" w:type="dxa"/>
          </w:tcPr>
          <w:p w14:paraId="21EE4447">
            <w:pPr>
              <w:rPr>
                <w:rFonts w:hint="eastAsia" w:ascii="仿宋" w:hAnsi="仿宋" w:eastAsia="仿宋" w:cs="仿宋"/>
                <w:highlight w:val="none"/>
              </w:rPr>
            </w:pPr>
          </w:p>
        </w:tc>
        <w:tc>
          <w:tcPr>
            <w:tcW w:w="975" w:type="dxa"/>
          </w:tcPr>
          <w:p w14:paraId="4CBE2472">
            <w:pPr>
              <w:rPr>
                <w:rFonts w:hint="eastAsia" w:ascii="仿宋" w:hAnsi="仿宋" w:eastAsia="仿宋" w:cs="仿宋"/>
                <w:highlight w:val="none"/>
              </w:rPr>
            </w:pPr>
          </w:p>
        </w:tc>
        <w:tc>
          <w:tcPr>
            <w:tcW w:w="750" w:type="dxa"/>
          </w:tcPr>
          <w:p w14:paraId="3588FC49">
            <w:pPr>
              <w:rPr>
                <w:rFonts w:hint="eastAsia" w:ascii="仿宋" w:hAnsi="仿宋" w:eastAsia="仿宋" w:cs="仿宋"/>
                <w:highlight w:val="none"/>
              </w:rPr>
            </w:pPr>
          </w:p>
        </w:tc>
        <w:tc>
          <w:tcPr>
            <w:tcW w:w="1033" w:type="dxa"/>
          </w:tcPr>
          <w:p w14:paraId="63435250">
            <w:pPr>
              <w:rPr>
                <w:rFonts w:hint="eastAsia" w:ascii="仿宋" w:hAnsi="仿宋" w:eastAsia="仿宋" w:cs="仿宋"/>
                <w:highlight w:val="none"/>
              </w:rPr>
            </w:pPr>
          </w:p>
        </w:tc>
        <w:tc>
          <w:tcPr>
            <w:tcW w:w="975" w:type="dxa"/>
          </w:tcPr>
          <w:p w14:paraId="28B9A014">
            <w:pPr>
              <w:rPr>
                <w:rFonts w:hint="eastAsia" w:ascii="仿宋" w:hAnsi="仿宋" w:eastAsia="仿宋" w:cs="仿宋"/>
                <w:highlight w:val="none"/>
              </w:rPr>
            </w:pPr>
          </w:p>
        </w:tc>
        <w:tc>
          <w:tcPr>
            <w:tcW w:w="846" w:type="dxa"/>
          </w:tcPr>
          <w:p w14:paraId="743EF102">
            <w:pPr>
              <w:rPr>
                <w:rFonts w:hint="eastAsia" w:ascii="仿宋" w:hAnsi="仿宋" w:eastAsia="仿宋" w:cs="仿宋"/>
                <w:highlight w:val="none"/>
              </w:rPr>
            </w:pPr>
          </w:p>
        </w:tc>
      </w:tr>
    </w:tbl>
    <w:p w14:paraId="759F6607">
      <w:pPr>
        <w:pStyle w:val="296"/>
        <w:rPr>
          <w:rFonts w:hint="eastAsia" w:ascii="仿宋" w:hAnsi="仿宋" w:eastAsia="仿宋" w:cs="仿宋"/>
          <w:color w:val="auto"/>
          <w:highlight w:val="none"/>
        </w:rPr>
      </w:pPr>
    </w:p>
    <w:p w14:paraId="7F1A1AF7">
      <w:pP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（盖公章）</w:t>
      </w:r>
    </w:p>
    <w:p w14:paraId="278982D2">
      <w:pPr>
        <w:rPr>
          <w:rFonts w:hint="eastAsia" w:ascii="仿宋" w:hAnsi="仿宋" w:eastAsia="仿宋" w:cs="仿宋"/>
          <w:highlight w:val="none"/>
        </w:rPr>
      </w:pPr>
    </w:p>
    <w:p w14:paraId="616C8D53">
      <w:pP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1C769D98">
      <w:pPr>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14:paraId="0D888E0A">
      <w:pPr>
        <w:rPr>
          <w:rFonts w:hint="eastAsia"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14:paraId="4ABDC37D">
      <w:pPr>
        <w:rPr>
          <w:rFonts w:hint="eastAsia"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14:paraId="6D01728A">
      <w:pPr>
        <w:rPr>
          <w:rFonts w:hint="eastAsia" w:ascii="仿宋" w:hAnsi="仿宋" w:eastAsia="仿宋" w:cs="仿宋"/>
          <w:sz w:val="24"/>
          <w:szCs w:val="24"/>
          <w:highlight w:val="none"/>
        </w:rPr>
      </w:pPr>
    </w:p>
    <w:p w14:paraId="6B941A0E">
      <w:pPr>
        <w:pStyle w:val="24"/>
        <w:rPr>
          <w:rFonts w:hint="eastAsia" w:ascii="仿宋" w:hAnsi="仿宋" w:eastAsia="仿宋" w:cs="仿宋"/>
          <w:highlight w:val="none"/>
        </w:rPr>
      </w:pPr>
    </w:p>
    <w:p w14:paraId="2BB88A17">
      <w:pPr>
        <w:pStyle w:val="24"/>
        <w:rPr>
          <w:rFonts w:hint="eastAsia" w:ascii="仿宋" w:hAnsi="仿宋" w:eastAsia="仿宋" w:cs="仿宋"/>
          <w:highlight w:val="none"/>
        </w:rPr>
      </w:pPr>
    </w:p>
    <w:p w14:paraId="619669B2">
      <w:pPr>
        <w:pStyle w:val="24"/>
        <w:rPr>
          <w:rFonts w:hint="eastAsia" w:ascii="仿宋" w:hAnsi="仿宋" w:eastAsia="仿宋" w:cs="仿宋"/>
          <w:highlight w:val="none"/>
        </w:rPr>
      </w:pPr>
    </w:p>
    <w:p w14:paraId="6261CD98">
      <w:pPr>
        <w:pStyle w:val="24"/>
        <w:rPr>
          <w:rFonts w:hint="eastAsia" w:ascii="仿宋" w:hAnsi="仿宋" w:eastAsia="仿宋" w:cs="仿宋"/>
          <w:highlight w:val="none"/>
        </w:rPr>
      </w:pPr>
    </w:p>
    <w:p w14:paraId="5D192AB1">
      <w:pPr>
        <w:pStyle w:val="24"/>
        <w:rPr>
          <w:rFonts w:hint="eastAsia" w:ascii="仿宋" w:hAnsi="仿宋" w:eastAsia="仿宋" w:cs="仿宋"/>
          <w:highlight w:val="none"/>
        </w:rPr>
      </w:pPr>
    </w:p>
    <w:p w14:paraId="2987A66A">
      <w:pPr>
        <w:pStyle w:val="24"/>
        <w:rPr>
          <w:rFonts w:hint="eastAsia" w:ascii="仿宋" w:hAnsi="仿宋" w:eastAsia="仿宋" w:cs="仿宋"/>
          <w:highlight w:val="none"/>
        </w:rPr>
      </w:pPr>
    </w:p>
    <w:p w14:paraId="5407E961">
      <w:pPr>
        <w:pStyle w:val="24"/>
        <w:rPr>
          <w:rFonts w:hint="eastAsia" w:ascii="仿宋" w:hAnsi="仿宋" w:eastAsia="仿宋" w:cs="仿宋"/>
          <w:highlight w:val="none"/>
        </w:rPr>
      </w:pPr>
    </w:p>
    <w:p w14:paraId="4E9102E8">
      <w:pPr>
        <w:pStyle w:val="24"/>
        <w:rPr>
          <w:rFonts w:hint="eastAsia" w:ascii="仿宋" w:hAnsi="仿宋" w:eastAsia="仿宋" w:cs="仿宋"/>
          <w:highlight w:val="none"/>
        </w:rPr>
      </w:pPr>
    </w:p>
    <w:p w14:paraId="2C2961DD">
      <w:pPr>
        <w:pStyle w:val="24"/>
        <w:rPr>
          <w:rFonts w:hint="eastAsia" w:ascii="仿宋" w:hAnsi="仿宋" w:eastAsia="仿宋" w:cs="仿宋"/>
          <w:highlight w:val="none"/>
        </w:rPr>
      </w:pPr>
    </w:p>
    <w:p w14:paraId="4A9C1E1F">
      <w:pPr>
        <w:pStyle w:val="24"/>
        <w:rPr>
          <w:rFonts w:hint="eastAsia" w:ascii="仿宋" w:hAnsi="仿宋" w:eastAsia="仿宋" w:cs="仿宋"/>
          <w:highlight w:val="none"/>
        </w:rPr>
      </w:pPr>
    </w:p>
    <w:p w14:paraId="623C6600">
      <w:pPr>
        <w:pStyle w:val="24"/>
        <w:rPr>
          <w:rFonts w:hint="eastAsia" w:ascii="仿宋" w:hAnsi="仿宋" w:eastAsia="仿宋" w:cs="仿宋"/>
          <w:highlight w:val="none"/>
        </w:rPr>
      </w:pPr>
    </w:p>
    <w:p w14:paraId="4221E691">
      <w:pPr>
        <w:pStyle w:val="24"/>
        <w:rPr>
          <w:rFonts w:hint="eastAsia" w:ascii="仿宋" w:hAnsi="仿宋" w:eastAsia="仿宋" w:cs="仿宋"/>
          <w:highlight w:val="none"/>
        </w:rPr>
      </w:pPr>
    </w:p>
    <w:p w14:paraId="299716FA">
      <w:pPr>
        <w:rPr>
          <w:rFonts w:hint="eastAsia" w:ascii="仿宋" w:hAnsi="仿宋" w:eastAsia="仿宋" w:cs="仿宋"/>
          <w:highlight w:val="none"/>
        </w:rPr>
      </w:pPr>
    </w:p>
    <w:p w14:paraId="2459478B">
      <w:pPr>
        <w:rPr>
          <w:rFonts w:hint="eastAsia" w:ascii="仿宋" w:hAnsi="仿宋" w:eastAsia="仿宋" w:cs="仿宋"/>
          <w:highlight w:val="none"/>
        </w:rPr>
      </w:pPr>
    </w:p>
    <w:p w14:paraId="101A675B">
      <w:pPr>
        <w:rPr>
          <w:rFonts w:hint="eastAsia" w:ascii="仿宋" w:hAnsi="仿宋" w:eastAsia="仿宋" w:cs="仿宋"/>
          <w:highlight w:val="none"/>
        </w:rPr>
      </w:pPr>
    </w:p>
    <w:p w14:paraId="5FFBC8F3">
      <w:pPr>
        <w:pStyle w:val="2"/>
        <w:spacing w:before="240" w:after="240"/>
        <w:ind w:firstLine="0" w:firstLineChars="0"/>
        <w:rPr>
          <w:rFonts w:hint="eastAsia" w:ascii="仿宋" w:hAnsi="仿宋" w:cs="仿宋"/>
          <w:highlight w:val="none"/>
        </w:rPr>
      </w:pPr>
      <w:bookmarkStart w:id="212" w:name="_Toc11246"/>
      <w:bookmarkStart w:id="213" w:name="_Toc4601"/>
      <w:bookmarkStart w:id="214" w:name="_Toc18085"/>
      <w:bookmarkStart w:id="215" w:name="_Toc5567"/>
      <w:r>
        <w:rPr>
          <w:rFonts w:hint="eastAsia" w:ascii="仿宋" w:hAnsi="仿宋" w:cs="仿宋"/>
          <w:highlight w:val="none"/>
        </w:rPr>
        <w:t>目录十二、供应商类似业绩一览表</w:t>
      </w:r>
      <w:bookmarkEnd w:id="212"/>
      <w:bookmarkEnd w:id="213"/>
    </w:p>
    <w:p w14:paraId="595909A3">
      <w:pPr>
        <w:pStyle w:val="24"/>
        <w:rPr>
          <w:rFonts w:hint="eastAsia" w:ascii="仿宋" w:hAnsi="仿宋" w:eastAsia="仿宋" w:cs="仿宋"/>
          <w:highlight w:val="none"/>
        </w:rPr>
      </w:pPr>
    </w:p>
    <w:p w14:paraId="47D3999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14:paraId="1BB90F5A">
      <w:pPr>
        <w:pStyle w:val="59"/>
        <w:ind w:firstLine="0" w:firstLineChars="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项目名称：2024年南京雨花台区金秋文化艺术季活动服务项目  </w:t>
      </w:r>
    </w:p>
    <w:p w14:paraId="258EB814">
      <w:pPr>
        <w:pStyle w:val="59"/>
        <w:ind w:firstLine="0" w:firstLineChars="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项目编号：YCZX-CS-202401193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786"/>
        <w:gridCol w:w="1500"/>
        <w:gridCol w:w="1016"/>
      </w:tblGrid>
      <w:tr w14:paraId="0569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14:paraId="6F389C92">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14:paraId="69DB8DEA">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14:paraId="26E03408">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14:paraId="0238F193">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786" w:type="dxa"/>
            <w:vAlign w:val="center"/>
          </w:tcPr>
          <w:p w14:paraId="5D983FA2">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500" w:type="dxa"/>
            <w:vAlign w:val="center"/>
          </w:tcPr>
          <w:p w14:paraId="34CE22A4">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016" w:type="dxa"/>
            <w:vAlign w:val="center"/>
          </w:tcPr>
          <w:p w14:paraId="6313B090">
            <w:pPr>
              <w:pStyle w:val="59"/>
              <w:ind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0928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886F63C">
            <w:pPr>
              <w:autoSpaceDE w:val="0"/>
              <w:autoSpaceDN w:val="0"/>
              <w:adjustRightInd w:val="0"/>
              <w:rPr>
                <w:rFonts w:hint="eastAsia" w:ascii="仿宋" w:hAnsi="仿宋" w:eastAsia="仿宋" w:cs="仿宋"/>
                <w:sz w:val="24"/>
                <w:highlight w:val="none"/>
              </w:rPr>
            </w:pPr>
          </w:p>
        </w:tc>
        <w:tc>
          <w:tcPr>
            <w:tcW w:w="1076" w:type="dxa"/>
          </w:tcPr>
          <w:p w14:paraId="2CA12AD9">
            <w:pPr>
              <w:autoSpaceDE w:val="0"/>
              <w:autoSpaceDN w:val="0"/>
              <w:adjustRightInd w:val="0"/>
              <w:rPr>
                <w:rFonts w:hint="eastAsia" w:ascii="仿宋" w:hAnsi="仿宋" w:eastAsia="仿宋" w:cs="仿宋"/>
                <w:sz w:val="24"/>
                <w:highlight w:val="none"/>
              </w:rPr>
            </w:pPr>
          </w:p>
        </w:tc>
        <w:tc>
          <w:tcPr>
            <w:tcW w:w="1076" w:type="dxa"/>
          </w:tcPr>
          <w:p w14:paraId="3DF59283">
            <w:pPr>
              <w:autoSpaceDE w:val="0"/>
              <w:autoSpaceDN w:val="0"/>
              <w:adjustRightInd w:val="0"/>
              <w:rPr>
                <w:rFonts w:hint="eastAsia" w:ascii="仿宋" w:hAnsi="仿宋" w:eastAsia="仿宋" w:cs="仿宋"/>
                <w:sz w:val="24"/>
                <w:highlight w:val="none"/>
              </w:rPr>
            </w:pPr>
          </w:p>
        </w:tc>
        <w:tc>
          <w:tcPr>
            <w:tcW w:w="1076" w:type="dxa"/>
          </w:tcPr>
          <w:p w14:paraId="1102709A">
            <w:pPr>
              <w:autoSpaceDE w:val="0"/>
              <w:autoSpaceDN w:val="0"/>
              <w:adjustRightInd w:val="0"/>
              <w:rPr>
                <w:rFonts w:hint="eastAsia" w:ascii="仿宋" w:hAnsi="仿宋" w:eastAsia="仿宋" w:cs="仿宋"/>
                <w:sz w:val="24"/>
                <w:highlight w:val="none"/>
              </w:rPr>
            </w:pPr>
          </w:p>
        </w:tc>
        <w:tc>
          <w:tcPr>
            <w:tcW w:w="1786" w:type="dxa"/>
          </w:tcPr>
          <w:p w14:paraId="25A68296">
            <w:pPr>
              <w:autoSpaceDE w:val="0"/>
              <w:autoSpaceDN w:val="0"/>
              <w:adjustRightInd w:val="0"/>
              <w:rPr>
                <w:rFonts w:hint="eastAsia" w:ascii="仿宋" w:hAnsi="仿宋" w:eastAsia="仿宋" w:cs="仿宋"/>
                <w:sz w:val="24"/>
                <w:highlight w:val="none"/>
              </w:rPr>
            </w:pPr>
          </w:p>
        </w:tc>
        <w:tc>
          <w:tcPr>
            <w:tcW w:w="1500" w:type="dxa"/>
          </w:tcPr>
          <w:p w14:paraId="7FEC88A2">
            <w:pPr>
              <w:autoSpaceDE w:val="0"/>
              <w:autoSpaceDN w:val="0"/>
              <w:adjustRightInd w:val="0"/>
              <w:rPr>
                <w:rFonts w:hint="eastAsia" w:ascii="仿宋" w:hAnsi="仿宋" w:eastAsia="仿宋" w:cs="仿宋"/>
                <w:sz w:val="24"/>
                <w:highlight w:val="none"/>
              </w:rPr>
            </w:pPr>
          </w:p>
        </w:tc>
        <w:tc>
          <w:tcPr>
            <w:tcW w:w="1016" w:type="dxa"/>
          </w:tcPr>
          <w:p w14:paraId="3042AE61">
            <w:pPr>
              <w:autoSpaceDE w:val="0"/>
              <w:autoSpaceDN w:val="0"/>
              <w:adjustRightInd w:val="0"/>
              <w:rPr>
                <w:rFonts w:hint="eastAsia" w:ascii="仿宋" w:hAnsi="仿宋" w:eastAsia="仿宋" w:cs="仿宋"/>
                <w:sz w:val="24"/>
                <w:highlight w:val="none"/>
              </w:rPr>
            </w:pPr>
          </w:p>
        </w:tc>
      </w:tr>
      <w:tr w14:paraId="7B1D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766B5B97">
            <w:pPr>
              <w:autoSpaceDE w:val="0"/>
              <w:autoSpaceDN w:val="0"/>
              <w:adjustRightInd w:val="0"/>
              <w:rPr>
                <w:rFonts w:hint="eastAsia" w:ascii="仿宋" w:hAnsi="仿宋" w:eastAsia="仿宋" w:cs="仿宋"/>
                <w:sz w:val="24"/>
                <w:highlight w:val="none"/>
              </w:rPr>
            </w:pPr>
          </w:p>
        </w:tc>
        <w:tc>
          <w:tcPr>
            <w:tcW w:w="1076" w:type="dxa"/>
          </w:tcPr>
          <w:p w14:paraId="0FA598D5">
            <w:pPr>
              <w:autoSpaceDE w:val="0"/>
              <w:autoSpaceDN w:val="0"/>
              <w:adjustRightInd w:val="0"/>
              <w:rPr>
                <w:rFonts w:hint="eastAsia" w:ascii="仿宋" w:hAnsi="仿宋" w:eastAsia="仿宋" w:cs="仿宋"/>
                <w:sz w:val="24"/>
                <w:highlight w:val="none"/>
              </w:rPr>
            </w:pPr>
          </w:p>
        </w:tc>
        <w:tc>
          <w:tcPr>
            <w:tcW w:w="1076" w:type="dxa"/>
          </w:tcPr>
          <w:p w14:paraId="5EE4E949">
            <w:pPr>
              <w:autoSpaceDE w:val="0"/>
              <w:autoSpaceDN w:val="0"/>
              <w:adjustRightInd w:val="0"/>
              <w:rPr>
                <w:rFonts w:hint="eastAsia" w:ascii="仿宋" w:hAnsi="仿宋" w:eastAsia="仿宋" w:cs="仿宋"/>
                <w:sz w:val="24"/>
                <w:highlight w:val="none"/>
              </w:rPr>
            </w:pPr>
          </w:p>
        </w:tc>
        <w:tc>
          <w:tcPr>
            <w:tcW w:w="1076" w:type="dxa"/>
          </w:tcPr>
          <w:p w14:paraId="0ED6816B">
            <w:pPr>
              <w:autoSpaceDE w:val="0"/>
              <w:autoSpaceDN w:val="0"/>
              <w:adjustRightInd w:val="0"/>
              <w:rPr>
                <w:rFonts w:hint="eastAsia" w:ascii="仿宋" w:hAnsi="仿宋" w:eastAsia="仿宋" w:cs="仿宋"/>
                <w:sz w:val="24"/>
                <w:highlight w:val="none"/>
              </w:rPr>
            </w:pPr>
          </w:p>
        </w:tc>
        <w:tc>
          <w:tcPr>
            <w:tcW w:w="1786" w:type="dxa"/>
          </w:tcPr>
          <w:p w14:paraId="562FAEED">
            <w:pPr>
              <w:autoSpaceDE w:val="0"/>
              <w:autoSpaceDN w:val="0"/>
              <w:adjustRightInd w:val="0"/>
              <w:rPr>
                <w:rFonts w:hint="eastAsia" w:ascii="仿宋" w:hAnsi="仿宋" w:eastAsia="仿宋" w:cs="仿宋"/>
                <w:sz w:val="24"/>
                <w:highlight w:val="none"/>
              </w:rPr>
            </w:pPr>
          </w:p>
        </w:tc>
        <w:tc>
          <w:tcPr>
            <w:tcW w:w="1500" w:type="dxa"/>
          </w:tcPr>
          <w:p w14:paraId="7E5697C1">
            <w:pPr>
              <w:autoSpaceDE w:val="0"/>
              <w:autoSpaceDN w:val="0"/>
              <w:adjustRightInd w:val="0"/>
              <w:rPr>
                <w:rFonts w:hint="eastAsia" w:ascii="仿宋" w:hAnsi="仿宋" w:eastAsia="仿宋" w:cs="仿宋"/>
                <w:sz w:val="24"/>
                <w:highlight w:val="none"/>
              </w:rPr>
            </w:pPr>
          </w:p>
        </w:tc>
        <w:tc>
          <w:tcPr>
            <w:tcW w:w="1016" w:type="dxa"/>
          </w:tcPr>
          <w:p w14:paraId="5B08C943">
            <w:pPr>
              <w:autoSpaceDE w:val="0"/>
              <w:autoSpaceDN w:val="0"/>
              <w:adjustRightInd w:val="0"/>
              <w:rPr>
                <w:rFonts w:hint="eastAsia" w:ascii="仿宋" w:hAnsi="仿宋" w:eastAsia="仿宋" w:cs="仿宋"/>
                <w:sz w:val="24"/>
                <w:highlight w:val="none"/>
              </w:rPr>
            </w:pPr>
          </w:p>
        </w:tc>
      </w:tr>
      <w:tr w14:paraId="2E1C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8787980">
            <w:pPr>
              <w:autoSpaceDE w:val="0"/>
              <w:autoSpaceDN w:val="0"/>
              <w:adjustRightInd w:val="0"/>
              <w:rPr>
                <w:rFonts w:hint="eastAsia" w:ascii="仿宋" w:hAnsi="仿宋" w:eastAsia="仿宋" w:cs="仿宋"/>
                <w:sz w:val="24"/>
                <w:highlight w:val="none"/>
              </w:rPr>
            </w:pPr>
          </w:p>
        </w:tc>
        <w:tc>
          <w:tcPr>
            <w:tcW w:w="1076" w:type="dxa"/>
          </w:tcPr>
          <w:p w14:paraId="50D9F758">
            <w:pPr>
              <w:autoSpaceDE w:val="0"/>
              <w:autoSpaceDN w:val="0"/>
              <w:adjustRightInd w:val="0"/>
              <w:rPr>
                <w:rFonts w:hint="eastAsia" w:ascii="仿宋" w:hAnsi="仿宋" w:eastAsia="仿宋" w:cs="仿宋"/>
                <w:sz w:val="24"/>
                <w:highlight w:val="none"/>
              </w:rPr>
            </w:pPr>
          </w:p>
        </w:tc>
        <w:tc>
          <w:tcPr>
            <w:tcW w:w="1076" w:type="dxa"/>
          </w:tcPr>
          <w:p w14:paraId="54F2CE9F">
            <w:pPr>
              <w:autoSpaceDE w:val="0"/>
              <w:autoSpaceDN w:val="0"/>
              <w:adjustRightInd w:val="0"/>
              <w:rPr>
                <w:rFonts w:hint="eastAsia" w:ascii="仿宋" w:hAnsi="仿宋" w:eastAsia="仿宋" w:cs="仿宋"/>
                <w:sz w:val="24"/>
                <w:highlight w:val="none"/>
              </w:rPr>
            </w:pPr>
          </w:p>
        </w:tc>
        <w:tc>
          <w:tcPr>
            <w:tcW w:w="1076" w:type="dxa"/>
          </w:tcPr>
          <w:p w14:paraId="01ED99EF">
            <w:pPr>
              <w:autoSpaceDE w:val="0"/>
              <w:autoSpaceDN w:val="0"/>
              <w:adjustRightInd w:val="0"/>
              <w:rPr>
                <w:rFonts w:hint="eastAsia" w:ascii="仿宋" w:hAnsi="仿宋" w:eastAsia="仿宋" w:cs="仿宋"/>
                <w:sz w:val="24"/>
                <w:highlight w:val="none"/>
              </w:rPr>
            </w:pPr>
          </w:p>
        </w:tc>
        <w:tc>
          <w:tcPr>
            <w:tcW w:w="1786" w:type="dxa"/>
          </w:tcPr>
          <w:p w14:paraId="13371615">
            <w:pPr>
              <w:autoSpaceDE w:val="0"/>
              <w:autoSpaceDN w:val="0"/>
              <w:adjustRightInd w:val="0"/>
              <w:rPr>
                <w:rFonts w:hint="eastAsia" w:ascii="仿宋" w:hAnsi="仿宋" w:eastAsia="仿宋" w:cs="仿宋"/>
                <w:sz w:val="24"/>
                <w:highlight w:val="none"/>
              </w:rPr>
            </w:pPr>
          </w:p>
        </w:tc>
        <w:tc>
          <w:tcPr>
            <w:tcW w:w="1500" w:type="dxa"/>
          </w:tcPr>
          <w:p w14:paraId="4356D635">
            <w:pPr>
              <w:autoSpaceDE w:val="0"/>
              <w:autoSpaceDN w:val="0"/>
              <w:adjustRightInd w:val="0"/>
              <w:rPr>
                <w:rFonts w:hint="eastAsia" w:ascii="仿宋" w:hAnsi="仿宋" w:eastAsia="仿宋" w:cs="仿宋"/>
                <w:sz w:val="24"/>
                <w:highlight w:val="none"/>
              </w:rPr>
            </w:pPr>
          </w:p>
        </w:tc>
        <w:tc>
          <w:tcPr>
            <w:tcW w:w="1016" w:type="dxa"/>
          </w:tcPr>
          <w:p w14:paraId="75649108">
            <w:pPr>
              <w:autoSpaceDE w:val="0"/>
              <w:autoSpaceDN w:val="0"/>
              <w:adjustRightInd w:val="0"/>
              <w:rPr>
                <w:rFonts w:hint="eastAsia" w:ascii="仿宋" w:hAnsi="仿宋" w:eastAsia="仿宋" w:cs="仿宋"/>
                <w:sz w:val="24"/>
                <w:highlight w:val="none"/>
              </w:rPr>
            </w:pPr>
          </w:p>
        </w:tc>
      </w:tr>
      <w:tr w14:paraId="18A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250AC121">
            <w:pPr>
              <w:autoSpaceDE w:val="0"/>
              <w:autoSpaceDN w:val="0"/>
              <w:adjustRightInd w:val="0"/>
              <w:rPr>
                <w:rFonts w:hint="eastAsia" w:ascii="仿宋" w:hAnsi="仿宋" w:eastAsia="仿宋" w:cs="仿宋"/>
                <w:sz w:val="24"/>
                <w:highlight w:val="none"/>
              </w:rPr>
            </w:pPr>
          </w:p>
        </w:tc>
        <w:tc>
          <w:tcPr>
            <w:tcW w:w="1076" w:type="dxa"/>
          </w:tcPr>
          <w:p w14:paraId="289FDE90">
            <w:pPr>
              <w:autoSpaceDE w:val="0"/>
              <w:autoSpaceDN w:val="0"/>
              <w:adjustRightInd w:val="0"/>
              <w:rPr>
                <w:rFonts w:hint="eastAsia" w:ascii="仿宋" w:hAnsi="仿宋" w:eastAsia="仿宋" w:cs="仿宋"/>
                <w:sz w:val="24"/>
                <w:highlight w:val="none"/>
              </w:rPr>
            </w:pPr>
          </w:p>
        </w:tc>
        <w:tc>
          <w:tcPr>
            <w:tcW w:w="1076" w:type="dxa"/>
          </w:tcPr>
          <w:p w14:paraId="182A1068">
            <w:pPr>
              <w:autoSpaceDE w:val="0"/>
              <w:autoSpaceDN w:val="0"/>
              <w:adjustRightInd w:val="0"/>
              <w:rPr>
                <w:rFonts w:hint="eastAsia" w:ascii="仿宋" w:hAnsi="仿宋" w:eastAsia="仿宋" w:cs="仿宋"/>
                <w:sz w:val="24"/>
                <w:highlight w:val="none"/>
              </w:rPr>
            </w:pPr>
          </w:p>
        </w:tc>
        <w:tc>
          <w:tcPr>
            <w:tcW w:w="1076" w:type="dxa"/>
          </w:tcPr>
          <w:p w14:paraId="20C4344F">
            <w:pPr>
              <w:autoSpaceDE w:val="0"/>
              <w:autoSpaceDN w:val="0"/>
              <w:adjustRightInd w:val="0"/>
              <w:rPr>
                <w:rFonts w:hint="eastAsia" w:ascii="仿宋" w:hAnsi="仿宋" w:eastAsia="仿宋" w:cs="仿宋"/>
                <w:sz w:val="24"/>
                <w:highlight w:val="none"/>
              </w:rPr>
            </w:pPr>
          </w:p>
        </w:tc>
        <w:tc>
          <w:tcPr>
            <w:tcW w:w="1786" w:type="dxa"/>
          </w:tcPr>
          <w:p w14:paraId="22177BF7">
            <w:pPr>
              <w:autoSpaceDE w:val="0"/>
              <w:autoSpaceDN w:val="0"/>
              <w:adjustRightInd w:val="0"/>
              <w:rPr>
                <w:rFonts w:hint="eastAsia" w:ascii="仿宋" w:hAnsi="仿宋" w:eastAsia="仿宋" w:cs="仿宋"/>
                <w:sz w:val="24"/>
                <w:highlight w:val="none"/>
              </w:rPr>
            </w:pPr>
          </w:p>
        </w:tc>
        <w:tc>
          <w:tcPr>
            <w:tcW w:w="1500" w:type="dxa"/>
          </w:tcPr>
          <w:p w14:paraId="79FB6E38">
            <w:pPr>
              <w:autoSpaceDE w:val="0"/>
              <w:autoSpaceDN w:val="0"/>
              <w:adjustRightInd w:val="0"/>
              <w:rPr>
                <w:rFonts w:hint="eastAsia" w:ascii="仿宋" w:hAnsi="仿宋" w:eastAsia="仿宋" w:cs="仿宋"/>
                <w:sz w:val="24"/>
                <w:highlight w:val="none"/>
              </w:rPr>
            </w:pPr>
          </w:p>
        </w:tc>
        <w:tc>
          <w:tcPr>
            <w:tcW w:w="1016" w:type="dxa"/>
          </w:tcPr>
          <w:p w14:paraId="3DC06317">
            <w:pPr>
              <w:autoSpaceDE w:val="0"/>
              <w:autoSpaceDN w:val="0"/>
              <w:adjustRightInd w:val="0"/>
              <w:rPr>
                <w:rFonts w:hint="eastAsia" w:ascii="仿宋" w:hAnsi="仿宋" w:eastAsia="仿宋" w:cs="仿宋"/>
                <w:sz w:val="24"/>
                <w:highlight w:val="none"/>
              </w:rPr>
            </w:pPr>
          </w:p>
        </w:tc>
      </w:tr>
      <w:tr w14:paraId="140F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A870834">
            <w:pPr>
              <w:autoSpaceDE w:val="0"/>
              <w:autoSpaceDN w:val="0"/>
              <w:adjustRightInd w:val="0"/>
              <w:rPr>
                <w:rFonts w:hint="eastAsia" w:ascii="仿宋" w:hAnsi="仿宋" w:eastAsia="仿宋" w:cs="仿宋"/>
                <w:sz w:val="24"/>
                <w:highlight w:val="none"/>
              </w:rPr>
            </w:pPr>
          </w:p>
        </w:tc>
        <w:tc>
          <w:tcPr>
            <w:tcW w:w="1076" w:type="dxa"/>
          </w:tcPr>
          <w:p w14:paraId="69528157">
            <w:pPr>
              <w:autoSpaceDE w:val="0"/>
              <w:autoSpaceDN w:val="0"/>
              <w:adjustRightInd w:val="0"/>
              <w:rPr>
                <w:rFonts w:hint="eastAsia" w:ascii="仿宋" w:hAnsi="仿宋" w:eastAsia="仿宋" w:cs="仿宋"/>
                <w:sz w:val="24"/>
                <w:highlight w:val="none"/>
              </w:rPr>
            </w:pPr>
          </w:p>
        </w:tc>
        <w:tc>
          <w:tcPr>
            <w:tcW w:w="1076" w:type="dxa"/>
          </w:tcPr>
          <w:p w14:paraId="1D38C744">
            <w:pPr>
              <w:autoSpaceDE w:val="0"/>
              <w:autoSpaceDN w:val="0"/>
              <w:adjustRightInd w:val="0"/>
              <w:rPr>
                <w:rFonts w:hint="eastAsia" w:ascii="仿宋" w:hAnsi="仿宋" w:eastAsia="仿宋" w:cs="仿宋"/>
                <w:sz w:val="24"/>
                <w:highlight w:val="none"/>
              </w:rPr>
            </w:pPr>
          </w:p>
        </w:tc>
        <w:tc>
          <w:tcPr>
            <w:tcW w:w="1076" w:type="dxa"/>
          </w:tcPr>
          <w:p w14:paraId="26413B52">
            <w:pPr>
              <w:autoSpaceDE w:val="0"/>
              <w:autoSpaceDN w:val="0"/>
              <w:adjustRightInd w:val="0"/>
              <w:rPr>
                <w:rFonts w:hint="eastAsia" w:ascii="仿宋" w:hAnsi="仿宋" w:eastAsia="仿宋" w:cs="仿宋"/>
                <w:sz w:val="24"/>
                <w:highlight w:val="none"/>
              </w:rPr>
            </w:pPr>
          </w:p>
        </w:tc>
        <w:tc>
          <w:tcPr>
            <w:tcW w:w="1786" w:type="dxa"/>
          </w:tcPr>
          <w:p w14:paraId="2F8D746F">
            <w:pPr>
              <w:autoSpaceDE w:val="0"/>
              <w:autoSpaceDN w:val="0"/>
              <w:adjustRightInd w:val="0"/>
              <w:rPr>
                <w:rFonts w:hint="eastAsia" w:ascii="仿宋" w:hAnsi="仿宋" w:eastAsia="仿宋" w:cs="仿宋"/>
                <w:sz w:val="24"/>
                <w:highlight w:val="none"/>
              </w:rPr>
            </w:pPr>
          </w:p>
        </w:tc>
        <w:tc>
          <w:tcPr>
            <w:tcW w:w="1500" w:type="dxa"/>
          </w:tcPr>
          <w:p w14:paraId="60B89047">
            <w:pPr>
              <w:autoSpaceDE w:val="0"/>
              <w:autoSpaceDN w:val="0"/>
              <w:adjustRightInd w:val="0"/>
              <w:rPr>
                <w:rFonts w:hint="eastAsia" w:ascii="仿宋" w:hAnsi="仿宋" w:eastAsia="仿宋" w:cs="仿宋"/>
                <w:sz w:val="24"/>
                <w:highlight w:val="none"/>
              </w:rPr>
            </w:pPr>
          </w:p>
        </w:tc>
        <w:tc>
          <w:tcPr>
            <w:tcW w:w="1016" w:type="dxa"/>
          </w:tcPr>
          <w:p w14:paraId="2383D859">
            <w:pPr>
              <w:autoSpaceDE w:val="0"/>
              <w:autoSpaceDN w:val="0"/>
              <w:adjustRightInd w:val="0"/>
              <w:rPr>
                <w:rFonts w:hint="eastAsia" w:ascii="仿宋" w:hAnsi="仿宋" w:eastAsia="仿宋" w:cs="仿宋"/>
                <w:sz w:val="24"/>
                <w:highlight w:val="none"/>
              </w:rPr>
            </w:pPr>
          </w:p>
        </w:tc>
      </w:tr>
      <w:tr w14:paraId="7E10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654C16F">
            <w:pPr>
              <w:autoSpaceDE w:val="0"/>
              <w:autoSpaceDN w:val="0"/>
              <w:adjustRightInd w:val="0"/>
              <w:rPr>
                <w:rFonts w:hint="eastAsia" w:ascii="仿宋" w:hAnsi="仿宋" w:eastAsia="仿宋" w:cs="仿宋"/>
                <w:sz w:val="24"/>
                <w:highlight w:val="none"/>
              </w:rPr>
            </w:pPr>
          </w:p>
        </w:tc>
        <w:tc>
          <w:tcPr>
            <w:tcW w:w="1076" w:type="dxa"/>
          </w:tcPr>
          <w:p w14:paraId="6C8D9CC2">
            <w:pPr>
              <w:autoSpaceDE w:val="0"/>
              <w:autoSpaceDN w:val="0"/>
              <w:adjustRightInd w:val="0"/>
              <w:rPr>
                <w:rFonts w:hint="eastAsia" w:ascii="仿宋" w:hAnsi="仿宋" w:eastAsia="仿宋" w:cs="仿宋"/>
                <w:sz w:val="24"/>
                <w:highlight w:val="none"/>
              </w:rPr>
            </w:pPr>
          </w:p>
        </w:tc>
        <w:tc>
          <w:tcPr>
            <w:tcW w:w="1076" w:type="dxa"/>
          </w:tcPr>
          <w:p w14:paraId="0FC3ABBA">
            <w:pPr>
              <w:autoSpaceDE w:val="0"/>
              <w:autoSpaceDN w:val="0"/>
              <w:adjustRightInd w:val="0"/>
              <w:rPr>
                <w:rFonts w:hint="eastAsia" w:ascii="仿宋" w:hAnsi="仿宋" w:eastAsia="仿宋" w:cs="仿宋"/>
                <w:sz w:val="24"/>
                <w:highlight w:val="none"/>
              </w:rPr>
            </w:pPr>
          </w:p>
        </w:tc>
        <w:tc>
          <w:tcPr>
            <w:tcW w:w="1076" w:type="dxa"/>
          </w:tcPr>
          <w:p w14:paraId="609FABC0">
            <w:pPr>
              <w:autoSpaceDE w:val="0"/>
              <w:autoSpaceDN w:val="0"/>
              <w:adjustRightInd w:val="0"/>
              <w:rPr>
                <w:rFonts w:hint="eastAsia" w:ascii="仿宋" w:hAnsi="仿宋" w:eastAsia="仿宋" w:cs="仿宋"/>
                <w:sz w:val="24"/>
                <w:highlight w:val="none"/>
              </w:rPr>
            </w:pPr>
          </w:p>
        </w:tc>
        <w:tc>
          <w:tcPr>
            <w:tcW w:w="1786" w:type="dxa"/>
          </w:tcPr>
          <w:p w14:paraId="688CD2E4">
            <w:pPr>
              <w:autoSpaceDE w:val="0"/>
              <w:autoSpaceDN w:val="0"/>
              <w:adjustRightInd w:val="0"/>
              <w:rPr>
                <w:rFonts w:hint="eastAsia" w:ascii="仿宋" w:hAnsi="仿宋" w:eastAsia="仿宋" w:cs="仿宋"/>
                <w:sz w:val="24"/>
                <w:highlight w:val="none"/>
              </w:rPr>
            </w:pPr>
          </w:p>
        </w:tc>
        <w:tc>
          <w:tcPr>
            <w:tcW w:w="1500" w:type="dxa"/>
          </w:tcPr>
          <w:p w14:paraId="7D83757A">
            <w:pPr>
              <w:autoSpaceDE w:val="0"/>
              <w:autoSpaceDN w:val="0"/>
              <w:adjustRightInd w:val="0"/>
              <w:rPr>
                <w:rFonts w:hint="eastAsia" w:ascii="仿宋" w:hAnsi="仿宋" w:eastAsia="仿宋" w:cs="仿宋"/>
                <w:sz w:val="24"/>
                <w:highlight w:val="none"/>
              </w:rPr>
            </w:pPr>
          </w:p>
        </w:tc>
        <w:tc>
          <w:tcPr>
            <w:tcW w:w="1016" w:type="dxa"/>
          </w:tcPr>
          <w:p w14:paraId="373EC4CE">
            <w:pPr>
              <w:autoSpaceDE w:val="0"/>
              <w:autoSpaceDN w:val="0"/>
              <w:adjustRightInd w:val="0"/>
              <w:rPr>
                <w:rFonts w:hint="eastAsia" w:ascii="仿宋" w:hAnsi="仿宋" w:eastAsia="仿宋" w:cs="仿宋"/>
                <w:sz w:val="24"/>
                <w:highlight w:val="none"/>
              </w:rPr>
            </w:pPr>
          </w:p>
        </w:tc>
      </w:tr>
    </w:tbl>
    <w:p w14:paraId="668EA5F9">
      <w:pPr>
        <w:rPr>
          <w:rFonts w:hint="eastAsia" w:ascii="仿宋" w:hAnsi="仿宋" w:eastAsia="仿宋" w:cs="仿宋"/>
          <w:sz w:val="24"/>
          <w:highlight w:val="none"/>
        </w:rPr>
      </w:pPr>
    </w:p>
    <w:p w14:paraId="09821E99">
      <w:pPr>
        <w:rPr>
          <w:rFonts w:hint="eastAsia"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（盖公章）</w:t>
      </w:r>
    </w:p>
    <w:p w14:paraId="5FDC7E97">
      <w:pPr>
        <w:rPr>
          <w:rFonts w:hint="eastAsia" w:ascii="仿宋" w:hAnsi="仿宋" w:eastAsia="仿宋" w:cs="仿宋"/>
          <w:sz w:val="24"/>
          <w:highlight w:val="none"/>
        </w:rPr>
      </w:pPr>
    </w:p>
    <w:p w14:paraId="28F14ABD">
      <w:pPr>
        <w:rPr>
          <w:rFonts w:hint="eastAsia" w:ascii="仿宋" w:hAnsi="仿宋" w:eastAsia="仿宋" w:cs="仿宋"/>
          <w:sz w:val="24"/>
          <w:highlight w:val="none"/>
        </w:rPr>
      </w:pPr>
      <w:r>
        <w:rPr>
          <w:rFonts w:hint="eastAsia" w:ascii="仿宋" w:hAnsi="仿宋" w:eastAsia="仿宋" w:cs="仿宋"/>
          <w:sz w:val="24"/>
          <w:highlight w:val="none"/>
        </w:rPr>
        <w:t>说明：</w:t>
      </w:r>
    </w:p>
    <w:p w14:paraId="4BCCED01">
      <w:pPr>
        <w:rPr>
          <w:rFonts w:hint="eastAsia" w:ascii="仿宋" w:hAnsi="仿宋" w:eastAsia="仿宋" w:cs="仿宋"/>
          <w:sz w:val="24"/>
          <w:highlight w:val="none"/>
        </w:rPr>
      </w:pPr>
      <w:r>
        <w:rPr>
          <w:rFonts w:hint="eastAsia" w:ascii="仿宋" w:hAnsi="仿宋" w:eastAsia="仿宋" w:cs="仿宋"/>
          <w:sz w:val="24"/>
          <w:highlight w:val="none"/>
        </w:rPr>
        <w:t>1、如果行数不够，请自行增加。</w:t>
      </w:r>
    </w:p>
    <w:p w14:paraId="0FAD2FFC">
      <w:pPr>
        <w:rPr>
          <w:rFonts w:hint="eastAsia"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14:paraId="02168A40">
      <w:pPr>
        <w:pStyle w:val="2"/>
        <w:spacing w:before="240" w:after="240"/>
        <w:ind w:firstLine="0" w:firstLineChars="0"/>
        <w:rPr>
          <w:rFonts w:hint="eastAsia" w:ascii="仿宋" w:hAnsi="仿宋" w:cs="仿宋"/>
          <w:highlight w:val="none"/>
        </w:rPr>
      </w:pPr>
    </w:p>
    <w:p w14:paraId="35C27977">
      <w:pPr>
        <w:rPr>
          <w:rFonts w:hint="eastAsia" w:ascii="仿宋" w:hAnsi="仿宋" w:cs="仿宋"/>
          <w:highlight w:val="none"/>
        </w:rPr>
      </w:pPr>
    </w:p>
    <w:p w14:paraId="00BA9743">
      <w:pPr>
        <w:pStyle w:val="94"/>
        <w:rPr>
          <w:rFonts w:hint="eastAsia" w:ascii="仿宋" w:hAnsi="仿宋" w:cs="仿宋"/>
          <w:highlight w:val="none"/>
        </w:rPr>
      </w:pPr>
    </w:p>
    <w:p w14:paraId="1149A555">
      <w:pPr>
        <w:rPr>
          <w:rFonts w:hint="eastAsia" w:ascii="仿宋" w:hAnsi="仿宋" w:cs="仿宋"/>
          <w:highlight w:val="none"/>
        </w:rPr>
      </w:pPr>
    </w:p>
    <w:p w14:paraId="51586600">
      <w:pPr>
        <w:pStyle w:val="94"/>
        <w:rPr>
          <w:rFonts w:hint="eastAsia" w:ascii="仿宋" w:hAnsi="仿宋" w:cs="仿宋"/>
          <w:highlight w:val="none"/>
        </w:rPr>
      </w:pPr>
    </w:p>
    <w:p w14:paraId="474DF537">
      <w:pPr>
        <w:rPr>
          <w:rFonts w:hint="eastAsia" w:ascii="仿宋" w:hAnsi="仿宋" w:cs="仿宋"/>
          <w:highlight w:val="none"/>
        </w:rPr>
      </w:pPr>
    </w:p>
    <w:p w14:paraId="14C50DA8">
      <w:pPr>
        <w:pStyle w:val="94"/>
        <w:rPr>
          <w:rFonts w:hint="eastAsia" w:ascii="仿宋" w:hAnsi="仿宋" w:cs="仿宋"/>
          <w:highlight w:val="none"/>
        </w:rPr>
      </w:pPr>
    </w:p>
    <w:p w14:paraId="66A9B53A">
      <w:pPr>
        <w:rPr>
          <w:rFonts w:hint="eastAsia" w:ascii="仿宋" w:hAnsi="仿宋" w:cs="仿宋"/>
          <w:highlight w:val="none"/>
        </w:rPr>
      </w:pPr>
    </w:p>
    <w:p w14:paraId="179A720D">
      <w:pPr>
        <w:pStyle w:val="94"/>
        <w:rPr>
          <w:rFonts w:hint="eastAsia" w:ascii="仿宋" w:hAnsi="仿宋" w:cs="仿宋"/>
          <w:highlight w:val="none"/>
        </w:rPr>
      </w:pPr>
    </w:p>
    <w:p w14:paraId="1B16197E">
      <w:pPr>
        <w:rPr>
          <w:rFonts w:hint="eastAsia" w:ascii="仿宋" w:hAnsi="仿宋" w:cs="仿宋"/>
          <w:highlight w:val="none"/>
        </w:rPr>
      </w:pPr>
    </w:p>
    <w:p w14:paraId="39DCB62A">
      <w:pPr>
        <w:pStyle w:val="94"/>
        <w:rPr>
          <w:rFonts w:hint="eastAsia" w:ascii="仿宋" w:hAnsi="仿宋" w:cs="仿宋"/>
          <w:highlight w:val="none"/>
        </w:rPr>
      </w:pPr>
    </w:p>
    <w:p w14:paraId="6345365B">
      <w:pPr>
        <w:rPr>
          <w:rFonts w:hint="eastAsia" w:ascii="仿宋" w:hAnsi="仿宋" w:cs="仿宋"/>
          <w:highlight w:val="none"/>
        </w:rPr>
      </w:pPr>
    </w:p>
    <w:p w14:paraId="71433DBD">
      <w:pPr>
        <w:pStyle w:val="94"/>
        <w:rPr>
          <w:rFonts w:hint="eastAsia" w:ascii="仿宋" w:hAnsi="仿宋" w:cs="仿宋"/>
          <w:highlight w:val="none"/>
        </w:rPr>
      </w:pPr>
    </w:p>
    <w:p w14:paraId="3BA45F17">
      <w:pPr>
        <w:rPr>
          <w:rFonts w:hint="eastAsia" w:ascii="仿宋" w:hAnsi="仿宋" w:cs="仿宋"/>
          <w:highlight w:val="none"/>
        </w:rPr>
      </w:pPr>
    </w:p>
    <w:p w14:paraId="2BE0D0B2">
      <w:pPr>
        <w:pStyle w:val="94"/>
        <w:rPr>
          <w:rFonts w:hint="eastAsia" w:ascii="仿宋" w:hAnsi="仿宋" w:cs="仿宋"/>
          <w:highlight w:val="none"/>
        </w:rPr>
      </w:pPr>
    </w:p>
    <w:p w14:paraId="6AB3003F">
      <w:pPr>
        <w:rPr>
          <w:rFonts w:hint="eastAsia" w:ascii="仿宋" w:hAnsi="仿宋" w:cs="仿宋"/>
          <w:highlight w:val="none"/>
        </w:rPr>
      </w:pPr>
    </w:p>
    <w:p w14:paraId="701D6AF1">
      <w:pPr>
        <w:pStyle w:val="94"/>
        <w:rPr>
          <w:rFonts w:hint="eastAsia" w:ascii="仿宋" w:hAnsi="仿宋" w:cs="仿宋"/>
          <w:highlight w:val="none"/>
        </w:rPr>
      </w:pPr>
    </w:p>
    <w:p w14:paraId="339C9BA2">
      <w:pPr>
        <w:rPr>
          <w:rFonts w:hint="eastAsia" w:ascii="仿宋" w:hAnsi="仿宋" w:cs="仿宋"/>
          <w:highlight w:val="none"/>
        </w:rPr>
      </w:pPr>
    </w:p>
    <w:p w14:paraId="1A0B67E7">
      <w:pPr>
        <w:pStyle w:val="94"/>
        <w:rPr>
          <w:rFonts w:hint="eastAsia" w:ascii="仿宋" w:hAnsi="仿宋" w:cs="仿宋"/>
          <w:highlight w:val="none"/>
        </w:rPr>
      </w:pPr>
    </w:p>
    <w:p w14:paraId="429DB86C">
      <w:pPr>
        <w:rPr>
          <w:rFonts w:hint="eastAsia" w:ascii="仿宋" w:hAnsi="仿宋" w:cs="仿宋"/>
          <w:highlight w:val="none"/>
        </w:rPr>
      </w:pPr>
    </w:p>
    <w:p w14:paraId="37B8E738">
      <w:pPr>
        <w:pStyle w:val="94"/>
        <w:rPr>
          <w:rFonts w:hint="eastAsia" w:ascii="仿宋" w:hAnsi="仿宋" w:cs="仿宋"/>
          <w:highlight w:val="none"/>
        </w:rPr>
      </w:pPr>
    </w:p>
    <w:p w14:paraId="4B8B1CF8">
      <w:pPr>
        <w:rPr>
          <w:highlight w:val="none"/>
        </w:rPr>
      </w:pPr>
    </w:p>
    <w:p w14:paraId="32E336D4">
      <w:pPr>
        <w:pStyle w:val="2"/>
        <w:spacing w:before="240" w:after="240"/>
        <w:ind w:firstLine="0" w:firstLineChars="0"/>
        <w:rPr>
          <w:rFonts w:hint="eastAsia" w:ascii="仿宋" w:hAnsi="仿宋" w:cs="仿宋"/>
          <w:highlight w:val="none"/>
        </w:rPr>
      </w:pPr>
      <w:bookmarkStart w:id="216" w:name="_Toc11798"/>
      <w:r>
        <w:rPr>
          <w:rFonts w:hint="eastAsia" w:ascii="仿宋" w:hAnsi="仿宋" w:cs="仿宋"/>
          <w:highlight w:val="none"/>
        </w:rPr>
        <w:t>目录十三、投标需要的其他证明文件及材料</w:t>
      </w:r>
      <w:bookmarkEnd w:id="214"/>
      <w:bookmarkEnd w:id="215"/>
      <w:bookmarkEnd w:id="216"/>
    </w:p>
    <w:p w14:paraId="51BB2999">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除目录六需要提供的资格证明文件外</w:t>
      </w:r>
      <w:r>
        <w:rPr>
          <w:rFonts w:hint="eastAsia" w:ascii="仿宋" w:hAnsi="仿宋" w:eastAsia="仿宋" w:cs="仿宋"/>
          <w:b/>
          <w:bCs/>
          <w:sz w:val="24"/>
          <w:highlight w:val="none"/>
        </w:rPr>
        <w:t>，投标需要的其他证明文件及材料（如人员证书、相关合同业绩、技术方案、</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14:paraId="1437B078">
      <w:pPr>
        <w:pStyle w:val="2"/>
        <w:spacing w:before="240" w:after="240"/>
        <w:ind w:firstLine="0" w:firstLineChars="0"/>
        <w:rPr>
          <w:rFonts w:hint="eastAsia" w:ascii="仿宋" w:hAnsi="仿宋" w:cs="仿宋"/>
          <w:szCs w:val="22"/>
          <w:highlight w:val="none"/>
        </w:rPr>
      </w:pPr>
      <w:r>
        <w:rPr>
          <w:rFonts w:hint="eastAsia" w:ascii="仿宋" w:hAnsi="仿宋" w:cs="仿宋"/>
          <w:highlight w:val="none"/>
        </w:rPr>
        <w:br w:type="page"/>
      </w:r>
      <w:bookmarkStart w:id="217" w:name="_Toc877"/>
      <w:bookmarkStart w:id="218" w:name="_Toc5592"/>
      <w:bookmarkStart w:id="219" w:name="_Toc3344"/>
      <w:r>
        <w:rPr>
          <w:rFonts w:hint="eastAsia" w:ascii="仿宋" w:hAnsi="仿宋" w:cs="仿宋"/>
          <w:szCs w:val="22"/>
          <w:highlight w:val="none"/>
        </w:rPr>
        <w:t>附件一、</w:t>
      </w:r>
      <w:bookmarkStart w:id="220" w:name="_Toc469583074"/>
      <w:bookmarkStart w:id="221" w:name="_Toc447021131"/>
      <w:bookmarkStart w:id="222" w:name="_Toc524964900"/>
      <w:r>
        <w:rPr>
          <w:rFonts w:hint="eastAsia" w:ascii="仿宋" w:hAnsi="仿宋" w:cs="仿宋"/>
          <w:szCs w:val="22"/>
          <w:highlight w:val="none"/>
        </w:rPr>
        <w:t>政府采购政策</w:t>
      </w:r>
      <w:bookmarkEnd w:id="217"/>
      <w:bookmarkEnd w:id="218"/>
      <w:bookmarkEnd w:id="219"/>
    </w:p>
    <w:p w14:paraId="3779B5EC">
      <w:pPr>
        <w:spacing w:line="360" w:lineRule="auto"/>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（一）、政府采购促进中小企业发展政策（如有）</w:t>
      </w:r>
    </w:p>
    <w:p w14:paraId="5344FFC4">
      <w:pPr>
        <w:rPr>
          <w:highlight w:val="none"/>
        </w:rPr>
      </w:pPr>
    </w:p>
    <w:bookmarkEnd w:id="220"/>
    <w:bookmarkEnd w:id="221"/>
    <w:bookmarkEnd w:id="222"/>
    <w:p w14:paraId="1914E4A9">
      <w:pPr>
        <w:spacing w:line="360" w:lineRule="auto"/>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1、中小企业声明函</w:t>
      </w:r>
    </w:p>
    <w:p w14:paraId="5194F4CB">
      <w:pPr>
        <w:pStyle w:val="5"/>
        <w:rPr>
          <w:highlight w:val="none"/>
        </w:rPr>
      </w:pPr>
    </w:p>
    <w:p w14:paraId="5A8001EF">
      <w:pPr>
        <w:spacing w:line="360" w:lineRule="auto"/>
        <w:ind w:firstLine="602" w:firstLineChars="20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中小企业声明函（服务）</w:t>
      </w:r>
    </w:p>
    <w:p w14:paraId="7BD72721">
      <w:pPr>
        <w:spacing w:line="360" w:lineRule="auto"/>
        <w:ind w:firstLine="482" w:firstLineChars="200"/>
        <w:rPr>
          <w:rFonts w:hint="eastAsia" w:ascii="仿宋" w:hAnsi="仿宋" w:eastAsia="仿宋" w:cs="仿宋"/>
          <w:b/>
          <w:bCs/>
          <w:sz w:val="24"/>
          <w:szCs w:val="22"/>
          <w:highlight w:val="none"/>
        </w:rPr>
      </w:pPr>
    </w:p>
    <w:p w14:paraId="0805201E">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本公司郑重声明，根据《政府采购促进中小企业发展管理办法》（财库〔2020〕 46号）的规定，本公司参加</w:t>
      </w:r>
      <w:r>
        <w:rPr>
          <w:rFonts w:hint="eastAsia" w:ascii="仿宋" w:hAnsi="仿宋" w:eastAsia="仿宋" w:cs="仿宋"/>
          <w:sz w:val="24"/>
          <w:szCs w:val="22"/>
          <w:highlight w:val="none"/>
          <w:u w:val="single"/>
        </w:rPr>
        <w:t>南京市雨花台区文化馆</w:t>
      </w:r>
      <w:r>
        <w:rPr>
          <w:rFonts w:hint="eastAsia" w:ascii="仿宋" w:hAnsi="仿宋" w:eastAsia="仿宋" w:cs="仿宋"/>
          <w:sz w:val="24"/>
          <w:szCs w:val="22"/>
          <w:highlight w:val="none"/>
        </w:rPr>
        <w:t>的</w:t>
      </w:r>
      <w:r>
        <w:rPr>
          <w:rFonts w:hint="eastAsia" w:ascii="仿宋" w:hAnsi="仿宋" w:eastAsia="仿宋" w:cs="仿宋"/>
          <w:sz w:val="24"/>
          <w:szCs w:val="22"/>
          <w:highlight w:val="none"/>
          <w:u w:val="single"/>
        </w:rPr>
        <w:t>2024年南京雨花台区金秋文化艺术季活动服务项目</w:t>
      </w:r>
      <w:r>
        <w:rPr>
          <w:rFonts w:hint="eastAsia" w:ascii="仿宋" w:hAnsi="仿宋" w:eastAsia="仿宋" w:cs="仿宋"/>
          <w:sz w:val="24"/>
          <w:szCs w:val="22"/>
          <w:highlight w:val="none"/>
        </w:rPr>
        <w:t>采购活动，服务全部由符合政策要求的中小企业承接。相关企业的具体情况如下：</w:t>
      </w:r>
    </w:p>
    <w:p w14:paraId="47ADCD94">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 xml:space="preserve"> 2024年南京雨花台区金秋文化艺术季活动服务项目</w:t>
      </w:r>
      <w:r>
        <w:rPr>
          <w:rFonts w:hint="eastAsia" w:ascii="仿宋" w:hAnsi="仿宋" w:eastAsia="仿宋" w:cs="仿宋"/>
          <w:sz w:val="24"/>
          <w:szCs w:val="22"/>
          <w:highlight w:val="none"/>
        </w:rPr>
        <w:t>,属于</w:t>
      </w:r>
      <w:r>
        <w:rPr>
          <w:rFonts w:hint="eastAsia" w:ascii="仿宋" w:hAnsi="仿宋" w:eastAsia="仿宋" w:cs="仿宋"/>
          <w:sz w:val="24"/>
          <w:szCs w:val="22"/>
          <w:highlight w:val="none"/>
          <w:u w:val="single"/>
        </w:rPr>
        <w:t>商务服务业</w:t>
      </w:r>
      <w:r>
        <w:rPr>
          <w:rFonts w:hint="eastAsia" w:ascii="仿宋" w:hAnsi="仿宋" w:eastAsia="仿宋" w:cs="仿宋"/>
          <w:sz w:val="24"/>
          <w:szCs w:val="22"/>
          <w:highlight w:val="none"/>
        </w:rPr>
        <w:t xml:space="preserve">。承接企业为 </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 xml:space="preserve">（企业名称）,从业人员 </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u w:val="single"/>
        </w:rPr>
        <w:tab/>
      </w:r>
      <w:r>
        <w:rPr>
          <w:rFonts w:hint="eastAsia" w:ascii="仿宋" w:hAnsi="仿宋" w:eastAsia="仿宋" w:cs="仿宋"/>
          <w:sz w:val="24"/>
          <w:szCs w:val="22"/>
          <w:highlight w:val="none"/>
        </w:rPr>
        <w:t>人，营业收入为</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万元，资产总额为</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万元，属于</w:t>
      </w:r>
      <w:r>
        <w:rPr>
          <w:rFonts w:hint="eastAsia" w:ascii="仿宋" w:hAnsi="仿宋" w:eastAsia="仿宋" w:cs="仿宋"/>
          <w:sz w:val="24"/>
          <w:szCs w:val="22"/>
          <w:highlight w:val="none"/>
          <w:u w:val="single"/>
        </w:rPr>
        <w:t>（中型企业、小型企业、微型企业）</w:t>
      </w:r>
      <w:r>
        <w:rPr>
          <w:rFonts w:hint="eastAsia" w:ascii="仿宋" w:hAnsi="仿宋" w:eastAsia="仿宋" w:cs="仿宋"/>
          <w:sz w:val="24"/>
          <w:szCs w:val="22"/>
          <w:highlight w:val="none"/>
        </w:rPr>
        <w:t>；</w:t>
      </w:r>
    </w:p>
    <w:p w14:paraId="71B486D2">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以上企业，不属于大企业的分支机构，不存在控股股东为大企业的情形，也不存在与大企业的负责人为同一人的情形。</w:t>
      </w:r>
    </w:p>
    <w:p w14:paraId="35A5213F">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本企业对上述声明内容的真实性负责。如有虚假，将依法承担相应责任。</w:t>
      </w:r>
    </w:p>
    <w:p w14:paraId="1AF94A93">
      <w:pPr>
        <w:wordWrap w:val="0"/>
        <w:spacing w:line="360" w:lineRule="auto"/>
        <w:ind w:firstLine="480" w:firstLineChars="200"/>
        <w:jc w:val="right"/>
        <w:rPr>
          <w:rFonts w:hint="eastAsia" w:ascii="仿宋" w:hAnsi="仿宋" w:eastAsia="仿宋" w:cs="仿宋"/>
          <w:sz w:val="24"/>
          <w:szCs w:val="22"/>
          <w:highlight w:val="none"/>
          <w:u w:val="single"/>
        </w:rPr>
      </w:pPr>
      <w:r>
        <w:rPr>
          <w:rFonts w:hint="eastAsia" w:ascii="仿宋" w:hAnsi="仿宋" w:eastAsia="仿宋" w:cs="仿宋"/>
          <w:sz w:val="24"/>
          <w:szCs w:val="22"/>
          <w:highlight w:val="none"/>
        </w:rPr>
        <w:t>企业名称:</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（盖公章）</w:t>
      </w:r>
    </w:p>
    <w:p w14:paraId="68AEB753">
      <w:pPr>
        <w:spacing w:line="360" w:lineRule="auto"/>
        <w:ind w:firstLine="480" w:firstLineChars="20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日期：  年  月  日</w:t>
      </w:r>
    </w:p>
    <w:p w14:paraId="11BBE7C3">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 xml:space="preserve"> </w:t>
      </w:r>
      <w:r>
        <w:rPr>
          <w:rFonts w:hint="eastAsia" w:ascii="仿宋" w:hAnsi="仿宋" w:eastAsia="仿宋" w:cs="仿宋"/>
          <w:sz w:val="24"/>
          <w:szCs w:val="22"/>
          <w:highlight w:val="none"/>
        </w:rPr>
        <w:tab/>
      </w:r>
    </w:p>
    <w:p w14:paraId="70B6D9EF">
      <w:pPr>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注：从业人员、营业收入、资产总额填报上一年度数据，无上一年度数据的新成立企业可不填报。</w:t>
      </w:r>
    </w:p>
    <w:p w14:paraId="31D3AB93">
      <w:pPr>
        <w:pStyle w:val="5"/>
        <w:rPr>
          <w:highlight w:val="none"/>
        </w:rPr>
      </w:pPr>
    </w:p>
    <w:p w14:paraId="2069E2B9">
      <w:pPr>
        <w:spacing w:line="360" w:lineRule="auto"/>
        <w:rPr>
          <w:rFonts w:hint="eastAsia" w:ascii="仿宋" w:hAnsi="仿宋" w:eastAsia="仿宋" w:cs="仿宋"/>
          <w:sz w:val="24"/>
          <w:highlight w:val="none"/>
        </w:rPr>
      </w:pPr>
    </w:p>
    <w:p w14:paraId="192B8F27">
      <w:pPr>
        <w:spacing w:line="360" w:lineRule="auto"/>
        <w:rPr>
          <w:rFonts w:hint="eastAsia" w:ascii="仿宋" w:hAnsi="仿宋" w:eastAsia="仿宋" w:cs="仿宋"/>
          <w:sz w:val="24"/>
          <w:highlight w:val="none"/>
        </w:rPr>
      </w:pPr>
    </w:p>
    <w:p w14:paraId="371F8AA2">
      <w:pPr>
        <w:pStyle w:val="5"/>
        <w:rPr>
          <w:rFonts w:hint="eastAsia" w:ascii="仿宋" w:hAnsi="仿宋" w:eastAsia="仿宋" w:cs="仿宋"/>
          <w:sz w:val="24"/>
          <w:highlight w:val="none"/>
        </w:rPr>
      </w:pPr>
    </w:p>
    <w:p w14:paraId="50163CEC">
      <w:pPr>
        <w:rPr>
          <w:rFonts w:hint="eastAsia" w:ascii="仿宋" w:hAnsi="仿宋" w:eastAsia="仿宋" w:cs="仿宋"/>
          <w:sz w:val="24"/>
          <w:highlight w:val="none"/>
        </w:rPr>
      </w:pPr>
    </w:p>
    <w:p w14:paraId="002BFBEF">
      <w:pPr>
        <w:spacing w:line="360" w:lineRule="auto"/>
        <w:rPr>
          <w:rFonts w:hint="eastAsia" w:ascii="仿宋" w:hAnsi="仿宋" w:eastAsia="仿宋" w:cs="仿宋"/>
          <w:b/>
          <w:bCs/>
          <w:sz w:val="24"/>
          <w:szCs w:val="22"/>
          <w:highlight w:val="none"/>
        </w:rPr>
      </w:pPr>
    </w:p>
    <w:p w14:paraId="326CBD44">
      <w:pPr>
        <w:spacing w:line="360" w:lineRule="auto"/>
        <w:rPr>
          <w:rFonts w:hint="eastAsia" w:ascii="仿宋" w:hAnsi="仿宋" w:eastAsia="仿宋" w:cs="仿宋"/>
          <w:b/>
          <w:bCs/>
          <w:sz w:val="24"/>
          <w:szCs w:val="22"/>
          <w:highlight w:val="none"/>
        </w:rPr>
      </w:pPr>
    </w:p>
    <w:p w14:paraId="10A5B173">
      <w:pPr>
        <w:spacing w:line="360" w:lineRule="auto"/>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2、小微企业产品报价表</w:t>
      </w:r>
    </w:p>
    <w:p w14:paraId="3F953F2D">
      <w:pPr>
        <w:spacing w:before="120" w:after="120" w:line="360" w:lineRule="auto"/>
        <w:ind w:left="-178" w:leftChars="-85"/>
        <w:rPr>
          <w:rFonts w:hint="eastAsia" w:ascii="仿宋" w:hAnsi="仿宋" w:eastAsia="仿宋" w:cs="仿宋"/>
          <w:sz w:val="24"/>
          <w:highlight w:val="none"/>
        </w:rPr>
      </w:pPr>
      <w:r>
        <w:rPr>
          <w:rFonts w:hint="eastAsia" w:ascii="仿宋" w:hAnsi="仿宋" w:eastAsia="仿宋" w:cs="仿宋"/>
          <w:sz w:val="24"/>
          <w:highlight w:val="none"/>
        </w:rPr>
        <w:t>供应商名称（盖单位章）：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6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09"/>
        <w:gridCol w:w="992"/>
        <w:gridCol w:w="709"/>
        <w:gridCol w:w="1417"/>
        <w:gridCol w:w="1701"/>
        <w:gridCol w:w="1560"/>
        <w:gridCol w:w="1559"/>
      </w:tblGrid>
      <w:tr w14:paraId="1D74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BA5763D">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品目序号</w:t>
            </w:r>
          </w:p>
        </w:tc>
        <w:tc>
          <w:tcPr>
            <w:tcW w:w="709" w:type="dxa"/>
            <w:vAlign w:val="center"/>
          </w:tcPr>
          <w:p w14:paraId="75B5FAA4">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992" w:type="dxa"/>
            <w:vAlign w:val="center"/>
          </w:tcPr>
          <w:p w14:paraId="615D68C7">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型号和规格</w:t>
            </w:r>
          </w:p>
        </w:tc>
        <w:tc>
          <w:tcPr>
            <w:tcW w:w="709" w:type="dxa"/>
            <w:vAlign w:val="center"/>
          </w:tcPr>
          <w:p w14:paraId="5789763B">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17" w:type="dxa"/>
            <w:vAlign w:val="center"/>
          </w:tcPr>
          <w:p w14:paraId="4F898A67">
            <w:pPr>
              <w:spacing w:before="120"/>
              <w:jc w:val="center"/>
              <w:rPr>
                <w:rFonts w:hint="eastAsia" w:ascii="仿宋" w:hAnsi="仿宋" w:eastAsia="仿宋" w:cs="仿宋"/>
                <w:sz w:val="24"/>
                <w:highlight w:val="none"/>
              </w:rPr>
            </w:pPr>
            <w:r>
              <w:rPr>
                <w:rFonts w:hint="eastAsia" w:ascii="仿宋" w:hAnsi="仿宋" w:eastAsia="仿宋" w:cs="仿宋"/>
                <w:sz w:val="24"/>
                <w:highlight w:val="none"/>
              </w:rPr>
              <w:t>原产地和制造商名称</w:t>
            </w:r>
          </w:p>
        </w:tc>
        <w:tc>
          <w:tcPr>
            <w:tcW w:w="1701" w:type="dxa"/>
            <w:vAlign w:val="center"/>
          </w:tcPr>
          <w:p w14:paraId="6A8F6A81">
            <w:pPr>
              <w:spacing w:after="120"/>
              <w:jc w:val="center"/>
              <w:rPr>
                <w:rFonts w:hint="eastAsia" w:ascii="仿宋" w:hAnsi="仿宋" w:eastAsia="仿宋" w:cs="仿宋"/>
                <w:sz w:val="24"/>
                <w:highlight w:val="none"/>
              </w:rPr>
            </w:pPr>
            <w:r>
              <w:rPr>
                <w:rFonts w:hint="eastAsia" w:ascii="仿宋" w:hAnsi="仿宋" w:eastAsia="仿宋" w:cs="仿宋"/>
                <w:sz w:val="24"/>
                <w:highlight w:val="none"/>
              </w:rPr>
              <w:t>制造商企业类</w:t>
            </w:r>
          </w:p>
          <w:p w14:paraId="1AF5D5F2">
            <w:pPr>
              <w:spacing w:after="120"/>
              <w:jc w:val="center"/>
              <w:rPr>
                <w:rFonts w:hint="eastAsia" w:ascii="仿宋" w:hAnsi="仿宋" w:eastAsia="仿宋" w:cs="仿宋"/>
                <w:sz w:val="24"/>
                <w:highlight w:val="none"/>
              </w:rPr>
            </w:pPr>
            <w:r>
              <w:rPr>
                <w:rFonts w:hint="eastAsia" w:ascii="仿宋" w:hAnsi="仿宋" w:eastAsia="仿宋" w:cs="仿宋"/>
                <w:sz w:val="24"/>
                <w:highlight w:val="none"/>
              </w:rPr>
              <w:t>（小型、微型）</w:t>
            </w:r>
          </w:p>
        </w:tc>
        <w:tc>
          <w:tcPr>
            <w:tcW w:w="1560" w:type="dxa"/>
            <w:vAlign w:val="center"/>
          </w:tcPr>
          <w:p w14:paraId="641D5AC9">
            <w:pPr>
              <w:jc w:val="center"/>
              <w:rPr>
                <w:rFonts w:hint="eastAsia" w:ascii="仿宋" w:hAnsi="仿宋" w:eastAsia="仿宋" w:cs="仿宋"/>
                <w:sz w:val="24"/>
                <w:highlight w:val="none"/>
              </w:rPr>
            </w:pPr>
            <w:r>
              <w:rPr>
                <w:rFonts w:hint="eastAsia" w:ascii="仿宋" w:hAnsi="仿宋" w:eastAsia="仿宋" w:cs="仿宋"/>
                <w:sz w:val="24"/>
                <w:highlight w:val="none"/>
              </w:rPr>
              <w:t>单价</w:t>
            </w:r>
          </w:p>
          <w:p w14:paraId="5530C1DC">
            <w:pPr>
              <w:jc w:val="center"/>
              <w:rPr>
                <w:rFonts w:hint="eastAsia" w:ascii="仿宋" w:hAnsi="仿宋" w:eastAsia="仿宋" w:cs="仿宋"/>
                <w:sz w:val="24"/>
                <w:highlight w:val="none"/>
              </w:rPr>
            </w:pPr>
            <w:r>
              <w:rPr>
                <w:rFonts w:hint="eastAsia" w:ascii="仿宋" w:hAnsi="仿宋" w:eastAsia="仿宋" w:cs="仿宋"/>
                <w:sz w:val="24"/>
                <w:highlight w:val="none"/>
              </w:rPr>
              <w:t>（元人民币）</w:t>
            </w:r>
          </w:p>
        </w:tc>
        <w:tc>
          <w:tcPr>
            <w:tcW w:w="1559" w:type="dxa"/>
            <w:vAlign w:val="center"/>
          </w:tcPr>
          <w:p w14:paraId="4A8A03E4">
            <w:pPr>
              <w:jc w:val="center"/>
              <w:rPr>
                <w:rFonts w:hint="eastAsia" w:ascii="仿宋" w:hAnsi="仿宋" w:eastAsia="仿宋" w:cs="仿宋"/>
                <w:sz w:val="24"/>
                <w:highlight w:val="none"/>
              </w:rPr>
            </w:pPr>
            <w:r>
              <w:rPr>
                <w:rFonts w:hint="eastAsia" w:ascii="仿宋" w:hAnsi="仿宋" w:eastAsia="仿宋" w:cs="仿宋"/>
                <w:sz w:val="24"/>
                <w:highlight w:val="none"/>
              </w:rPr>
              <w:t>总价</w:t>
            </w:r>
          </w:p>
          <w:p w14:paraId="2BC41C0B">
            <w:pPr>
              <w:jc w:val="center"/>
              <w:rPr>
                <w:rFonts w:hint="eastAsia" w:ascii="仿宋" w:hAnsi="仿宋" w:eastAsia="仿宋" w:cs="仿宋"/>
                <w:sz w:val="24"/>
                <w:highlight w:val="none"/>
              </w:rPr>
            </w:pPr>
            <w:r>
              <w:rPr>
                <w:rFonts w:hint="eastAsia" w:ascii="仿宋" w:hAnsi="仿宋" w:eastAsia="仿宋" w:cs="仿宋"/>
                <w:sz w:val="24"/>
                <w:highlight w:val="none"/>
              </w:rPr>
              <w:t>（元人民币）</w:t>
            </w:r>
          </w:p>
        </w:tc>
      </w:tr>
      <w:tr w14:paraId="64D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E309697">
            <w:pPr>
              <w:spacing w:before="60" w:after="60"/>
              <w:jc w:val="center"/>
              <w:rPr>
                <w:rFonts w:hint="eastAsia" w:ascii="仿宋" w:hAnsi="仿宋" w:eastAsia="仿宋" w:cs="仿宋"/>
                <w:sz w:val="24"/>
                <w:highlight w:val="none"/>
              </w:rPr>
            </w:pPr>
          </w:p>
        </w:tc>
        <w:tc>
          <w:tcPr>
            <w:tcW w:w="709" w:type="dxa"/>
            <w:vAlign w:val="center"/>
          </w:tcPr>
          <w:p w14:paraId="490DEEF4">
            <w:pPr>
              <w:spacing w:before="60" w:after="60"/>
              <w:jc w:val="center"/>
              <w:rPr>
                <w:rFonts w:hint="eastAsia" w:ascii="仿宋" w:hAnsi="仿宋" w:eastAsia="仿宋" w:cs="仿宋"/>
                <w:sz w:val="24"/>
                <w:highlight w:val="none"/>
              </w:rPr>
            </w:pPr>
          </w:p>
        </w:tc>
        <w:tc>
          <w:tcPr>
            <w:tcW w:w="992" w:type="dxa"/>
            <w:vAlign w:val="center"/>
          </w:tcPr>
          <w:p w14:paraId="3694E726">
            <w:pPr>
              <w:spacing w:before="60" w:after="60"/>
              <w:jc w:val="center"/>
              <w:rPr>
                <w:rFonts w:hint="eastAsia" w:ascii="仿宋" w:hAnsi="仿宋" w:eastAsia="仿宋" w:cs="仿宋"/>
                <w:sz w:val="24"/>
                <w:highlight w:val="none"/>
              </w:rPr>
            </w:pPr>
          </w:p>
        </w:tc>
        <w:tc>
          <w:tcPr>
            <w:tcW w:w="709" w:type="dxa"/>
            <w:vAlign w:val="center"/>
          </w:tcPr>
          <w:p w14:paraId="097474D9">
            <w:pPr>
              <w:spacing w:before="60" w:after="60"/>
              <w:jc w:val="center"/>
              <w:rPr>
                <w:rFonts w:hint="eastAsia" w:ascii="仿宋" w:hAnsi="仿宋" w:eastAsia="仿宋" w:cs="仿宋"/>
                <w:sz w:val="24"/>
                <w:highlight w:val="none"/>
              </w:rPr>
            </w:pPr>
          </w:p>
        </w:tc>
        <w:tc>
          <w:tcPr>
            <w:tcW w:w="1417" w:type="dxa"/>
            <w:vAlign w:val="center"/>
          </w:tcPr>
          <w:p w14:paraId="53B36CB7">
            <w:pPr>
              <w:spacing w:before="60" w:after="60"/>
              <w:jc w:val="center"/>
              <w:rPr>
                <w:rFonts w:hint="eastAsia" w:ascii="仿宋" w:hAnsi="仿宋" w:eastAsia="仿宋" w:cs="仿宋"/>
                <w:sz w:val="24"/>
                <w:highlight w:val="none"/>
              </w:rPr>
            </w:pPr>
          </w:p>
        </w:tc>
        <w:tc>
          <w:tcPr>
            <w:tcW w:w="1701" w:type="dxa"/>
            <w:vAlign w:val="center"/>
          </w:tcPr>
          <w:p w14:paraId="255E980D">
            <w:pPr>
              <w:spacing w:before="60" w:after="60"/>
              <w:jc w:val="center"/>
              <w:rPr>
                <w:rFonts w:hint="eastAsia" w:ascii="仿宋" w:hAnsi="仿宋" w:eastAsia="仿宋" w:cs="仿宋"/>
                <w:sz w:val="24"/>
                <w:highlight w:val="none"/>
              </w:rPr>
            </w:pPr>
          </w:p>
        </w:tc>
        <w:tc>
          <w:tcPr>
            <w:tcW w:w="1560" w:type="dxa"/>
            <w:vAlign w:val="center"/>
          </w:tcPr>
          <w:p w14:paraId="38FBEFF5">
            <w:pPr>
              <w:spacing w:before="60" w:after="60"/>
              <w:jc w:val="center"/>
              <w:rPr>
                <w:rFonts w:hint="eastAsia" w:ascii="仿宋" w:hAnsi="仿宋" w:eastAsia="仿宋" w:cs="仿宋"/>
                <w:sz w:val="24"/>
                <w:highlight w:val="none"/>
              </w:rPr>
            </w:pPr>
          </w:p>
        </w:tc>
        <w:tc>
          <w:tcPr>
            <w:tcW w:w="1559" w:type="dxa"/>
            <w:vAlign w:val="center"/>
          </w:tcPr>
          <w:p w14:paraId="34315D8D">
            <w:pPr>
              <w:jc w:val="center"/>
              <w:rPr>
                <w:rFonts w:hint="eastAsia" w:ascii="仿宋" w:hAnsi="仿宋" w:eastAsia="仿宋" w:cs="仿宋"/>
                <w:sz w:val="24"/>
                <w:highlight w:val="none"/>
              </w:rPr>
            </w:pPr>
          </w:p>
        </w:tc>
      </w:tr>
      <w:tr w14:paraId="7D84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4E5FAAA7">
            <w:pPr>
              <w:spacing w:before="60" w:after="60"/>
              <w:jc w:val="center"/>
              <w:rPr>
                <w:rFonts w:hint="eastAsia" w:ascii="仿宋" w:hAnsi="仿宋" w:eastAsia="仿宋" w:cs="仿宋"/>
                <w:sz w:val="24"/>
                <w:highlight w:val="none"/>
              </w:rPr>
            </w:pPr>
          </w:p>
        </w:tc>
        <w:tc>
          <w:tcPr>
            <w:tcW w:w="709" w:type="dxa"/>
            <w:vAlign w:val="center"/>
          </w:tcPr>
          <w:p w14:paraId="47229DC9">
            <w:pPr>
              <w:spacing w:before="60" w:after="60"/>
              <w:jc w:val="center"/>
              <w:rPr>
                <w:rFonts w:hint="eastAsia" w:ascii="仿宋" w:hAnsi="仿宋" w:eastAsia="仿宋" w:cs="仿宋"/>
                <w:sz w:val="24"/>
                <w:highlight w:val="none"/>
              </w:rPr>
            </w:pPr>
          </w:p>
        </w:tc>
        <w:tc>
          <w:tcPr>
            <w:tcW w:w="992" w:type="dxa"/>
            <w:vAlign w:val="center"/>
          </w:tcPr>
          <w:p w14:paraId="160C0F0C">
            <w:pPr>
              <w:spacing w:before="60" w:after="60"/>
              <w:jc w:val="center"/>
              <w:rPr>
                <w:rFonts w:hint="eastAsia" w:ascii="仿宋" w:hAnsi="仿宋" w:eastAsia="仿宋" w:cs="仿宋"/>
                <w:sz w:val="24"/>
                <w:highlight w:val="none"/>
              </w:rPr>
            </w:pPr>
          </w:p>
        </w:tc>
        <w:tc>
          <w:tcPr>
            <w:tcW w:w="709" w:type="dxa"/>
            <w:vAlign w:val="center"/>
          </w:tcPr>
          <w:p w14:paraId="67AA0FD5">
            <w:pPr>
              <w:spacing w:before="60" w:after="60"/>
              <w:jc w:val="center"/>
              <w:rPr>
                <w:rFonts w:hint="eastAsia" w:ascii="仿宋" w:hAnsi="仿宋" w:eastAsia="仿宋" w:cs="仿宋"/>
                <w:sz w:val="24"/>
                <w:highlight w:val="none"/>
              </w:rPr>
            </w:pPr>
          </w:p>
        </w:tc>
        <w:tc>
          <w:tcPr>
            <w:tcW w:w="1417" w:type="dxa"/>
            <w:vAlign w:val="center"/>
          </w:tcPr>
          <w:p w14:paraId="022E3B5E">
            <w:pPr>
              <w:spacing w:before="60" w:after="60"/>
              <w:jc w:val="center"/>
              <w:rPr>
                <w:rFonts w:hint="eastAsia" w:ascii="仿宋" w:hAnsi="仿宋" w:eastAsia="仿宋" w:cs="仿宋"/>
                <w:sz w:val="24"/>
                <w:highlight w:val="none"/>
              </w:rPr>
            </w:pPr>
          </w:p>
        </w:tc>
        <w:tc>
          <w:tcPr>
            <w:tcW w:w="1701" w:type="dxa"/>
            <w:vAlign w:val="center"/>
          </w:tcPr>
          <w:p w14:paraId="42A84896">
            <w:pPr>
              <w:spacing w:before="60" w:after="60"/>
              <w:jc w:val="center"/>
              <w:rPr>
                <w:rFonts w:hint="eastAsia" w:ascii="仿宋" w:hAnsi="仿宋" w:eastAsia="仿宋" w:cs="仿宋"/>
                <w:sz w:val="24"/>
                <w:highlight w:val="none"/>
              </w:rPr>
            </w:pPr>
          </w:p>
        </w:tc>
        <w:tc>
          <w:tcPr>
            <w:tcW w:w="1560" w:type="dxa"/>
            <w:vAlign w:val="center"/>
          </w:tcPr>
          <w:p w14:paraId="4CF56841">
            <w:pPr>
              <w:spacing w:before="60" w:after="60"/>
              <w:jc w:val="center"/>
              <w:rPr>
                <w:rFonts w:hint="eastAsia" w:ascii="仿宋" w:hAnsi="仿宋" w:eastAsia="仿宋" w:cs="仿宋"/>
                <w:sz w:val="24"/>
                <w:highlight w:val="none"/>
              </w:rPr>
            </w:pPr>
          </w:p>
        </w:tc>
        <w:tc>
          <w:tcPr>
            <w:tcW w:w="1559" w:type="dxa"/>
            <w:vAlign w:val="center"/>
          </w:tcPr>
          <w:p w14:paraId="7DAD5436">
            <w:pPr>
              <w:jc w:val="center"/>
              <w:rPr>
                <w:rFonts w:hint="eastAsia" w:ascii="仿宋" w:hAnsi="仿宋" w:eastAsia="仿宋" w:cs="仿宋"/>
                <w:sz w:val="24"/>
                <w:highlight w:val="none"/>
              </w:rPr>
            </w:pPr>
          </w:p>
        </w:tc>
      </w:tr>
      <w:tr w14:paraId="228B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9" w:type="dxa"/>
            <w:gridSpan w:val="7"/>
            <w:vAlign w:val="center"/>
          </w:tcPr>
          <w:p w14:paraId="60B7175A">
            <w:pPr>
              <w:spacing w:before="60" w:after="60"/>
              <w:jc w:val="center"/>
              <w:rPr>
                <w:rFonts w:hint="eastAsia" w:ascii="仿宋" w:hAnsi="仿宋" w:eastAsia="仿宋" w:cs="仿宋"/>
                <w:sz w:val="24"/>
                <w:highlight w:val="none"/>
              </w:rPr>
            </w:pPr>
            <w:r>
              <w:rPr>
                <w:rFonts w:hint="eastAsia" w:ascii="仿宋" w:hAnsi="仿宋" w:eastAsia="仿宋" w:cs="仿宋"/>
                <w:sz w:val="24"/>
                <w:highlight w:val="none"/>
              </w:rPr>
              <w:t>其中，小微企业产品总计：</w:t>
            </w:r>
          </w:p>
        </w:tc>
        <w:tc>
          <w:tcPr>
            <w:tcW w:w="1559" w:type="dxa"/>
            <w:vAlign w:val="center"/>
          </w:tcPr>
          <w:p w14:paraId="6B07BA86">
            <w:pPr>
              <w:jc w:val="center"/>
              <w:rPr>
                <w:rFonts w:hint="eastAsia" w:ascii="仿宋" w:hAnsi="仿宋" w:eastAsia="仿宋" w:cs="仿宋"/>
                <w:sz w:val="24"/>
                <w:highlight w:val="none"/>
              </w:rPr>
            </w:pPr>
          </w:p>
        </w:tc>
      </w:tr>
    </w:tbl>
    <w:p w14:paraId="6029B978">
      <w:pPr>
        <w:spacing w:line="360" w:lineRule="auto"/>
        <w:jc w:val="left"/>
        <w:rPr>
          <w:rFonts w:hint="eastAsia" w:ascii="仿宋" w:hAnsi="仿宋" w:eastAsia="仿宋" w:cs="仿宋"/>
          <w:sz w:val="24"/>
          <w:highlight w:val="none"/>
        </w:rPr>
      </w:pPr>
    </w:p>
    <w:p w14:paraId="3BBD135A">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5F9C269B">
      <w:pPr>
        <w:topLinePunct/>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注：</w:t>
      </w:r>
    </w:p>
    <w:p w14:paraId="0481EA05">
      <w:pPr>
        <w:numPr>
          <w:ilvl w:val="0"/>
          <w:numId w:val="11"/>
        </w:numPr>
        <w:topLinePunct/>
        <w:autoSpaceDE w:val="0"/>
        <w:autoSpaceDN w:val="0"/>
        <w:adjustRightIn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投标供应商使用小、微型企业产品参加投标的（最小计算单位为品目），必须填写此表，否则不做价格扣除。</w:t>
      </w:r>
    </w:p>
    <w:p w14:paraId="06FB6FE7">
      <w:pPr>
        <w:numPr>
          <w:ilvl w:val="0"/>
          <w:numId w:val="11"/>
        </w:numPr>
        <w:topLinePunct/>
        <w:autoSpaceDE w:val="0"/>
        <w:autoSpaceDN w:val="0"/>
        <w:adjustRightIn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 xml:space="preserve">投标供应商必须保证承诺使用小、微型企业产品参加投标的真实性，如出现虚假响应，一经查实，将按照采购文件具体规定进行处理。 </w:t>
      </w:r>
    </w:p>
    <w:p w14:paraId="7700993A">
      <w:pPr>
        <w:numPr>
          <w:ilvl w:val="0"/>
          <w:numId w:val="11"/>
        </w:numPr>
        <w:topLinePunct/>
        <w:autoSpaceDE w:val="0"/>
        <w:autoSpaceDN w:val="0"/>
        <w:adjustRightIn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评审委员会将就此表对照供应商提供的《中小企业申明函》进行审核，如产品未提供相应的《中小企业申明函》，将不做价格扣除。</w:t>
      </w:r>
    </w:p>
    <w:p w14:paraId="6D033BA1">
      <w:pPr>
        <w:spacing w:line="360" w:lineRule="auto"/>
        <w:rPr>
          <w:rFonts w:hint="eastAsia" w:ascii="仿宋" w:hAnsi="仿宋" w:eastAsia="仿宋" w:cs="仿宋"/>
          <w:b/>
          <w:bCs/>
          <w:sz w:val="24"/>
          <w:szCs w:val="22"/>
          <w:highlight w:val="none"/>
        </w:rPr>
      </w:pPr>
      <w:r>
        <w:rPr>
          <w:rFonts w:hint="eastAsia" w:ascii="仿宋" w:hAnsi="仿宋" w:eastAsia="仿宋" w:cs="仿宋"/>
          <w:bCs/>
          <w:sz w:val="24"/>
          <w:highlight w:val="none"/>
        </w:rPr>
        <w:br w:type="page"/>
      </w:r>
      <w:bookmarkStart w:id="223" w:name="_Toc447021132"/>
      <w:bookmarkStart w:id="224" w:name="_Toc524964901"/>
      <w:bookmarkStart w:id="225" w:name="_Toc469583075"/>
      <w:r>
        <w:rPr>
          <w:rFonts w:hint="eastAsia" w:ascii="仿宋" w:hAnsi="仿宋" w:eastAsia="仿宋" w:cs="仿宋"/>
          <w:b/>
          <w:bCs/>
          <w:sz w:val="24"/>
          <w:szCs w:val="22"/>
          <w:highlight w:val="none"/>
        </w:rPr>
        <w:t>（二）、政府采购节能产品政策</w:t>
      </w:r>
      <w:bookmarkEnd w:id="223"/>
      <w:bookmarkEnd w:id="224"/>
      <w:bookmarkEnd w:id="225"/>
      <w:r>
        <w:rPr>
          <w:rFonts w:hint="eastAsia" w:ascii="仿宋" w:hAnsi="仿宋" w:eastAsia="仿宋" w:cs="仿宋"/>
          <w:b/>
          <w:bCs/>
          <w:sz w:val="24"/>
          <w:szCs w:val="22"/>
          <w:highlight w:val="none"/>
        </w:rPr>
        <w:t>（如有）</w:t>
      </w:r>
    </w:p>
    <w:p w14:paraId="30138F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1、根据财政部、国家发改委《节能产品政府采购实施意见》，投标产品属于政府采购的节能产品（最小计算单位为品目），对相应产品的价格给予5%的扣除，用扣除后的价格参与评审。</w:t>
      </w:r>
    </w:p>
    <w:p w14:paraId="79768B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2、评标委员会根据供应商填制的《节能产品报价表》，计算其所投节能产品（最小计算单位为品目）享受价格折扣部分的多少。</w:t>
      </w:r>
    </w:p>
    <w:p w14:paraId="53CB17E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4、投标产品（最小计算单位为品目）如为节能产品的，供应商需提供产品及型号在“中国政府采购网http://www.ccgp.gov.cn”等官方网站“节能、环保产品查询系统”网页截图，且以提供的证书复印件为准，</w:t>
      </w:r>
      <w:r>
        <w:rPr>
          <w:rFonts w:hint="eastAsia" w:ascii="仿宋" w:hAnsi="仿宋" w:eastAsia="仿宋" w:cs="仿宋"/>
          <w:bCs/>
          <w:sz w:val="24"/>
          <w:highlight w:val="none"/>
        </w:rPr>
        <w:t>如未提供，将不做价格扣除。</w:t>
      </w:r>
    </w:p>
    <w:p w14:paraId="31621B8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5、投标供应商必须保证使用</w:t>
      </w:r>
      <w:r>
        <w:rPr>
          <w:rFonts w:hint="eastAsia" w:ascii="仿宋" w:hAnsi="仿宋" w:eastAsia="仿宋" w:cs="仿宋"/>
          <w:sz w:val="24"/>
          <w:highlight w:val="none"/>
        </w:rPr>
        <w:t>节能</w:t>
      </w:r>
      <w:r>
        <w:rPr>
          <w:rFonts w:hint="eastAsia" w:ascii="仿宋" w:hAnsi="仿宋" w:eastAsia="仿宋" w:cs="仿宋"/>
          <w:bCs/>
          <w:sz w:val="24"/>
          <w:highlight w:val="none"/>
        </w:rPr>
        <w:t>产品参加投标的真实性，如出现虚假响应，一经查实，将按照采购文件具体规定进行处理。</w:t>
      </w:r>
    </w:p>
    <w:p w14:paraId="1BC776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6、节能产品报价表</w:t>
      </w:r>
    </w:p>
    <w:p w14:paraId="4E20496C">
      <w:pPr>
        <w:spacing w:before="120" w:after="120" w:line="360" w:lineRule="auto"/>
        <w:ind w:left="-178" w:leftChars="-85"/>
        <w:rPr>
          <w:rFonts w:hint="eastAsia" w:ascii="仿宋" w:hAnsi="仿宋" w:eastAsia="仿宋" w:cs="仿宋"/>
          <w:sz w:val="24"/>
          <w:highlight w:val="none"/>
        </w:rPr>
      </w:pPr>
      <w:r>
        <w:rPr>
          <w:rFonts w:hint="eastAsia" w:ascii="仿宋" w:hAnsi="仿宋" w:eastAsia="仿宋" w:cs="仿宋"/>
          <w:sz w:val="24"/>
          <w:highlight w:val="none"/>
        </w:rPr>
        <w:t>供应商名称（盖单位章）：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6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993"/>
        <w:gridCol w:w="708"/>
        <w:gridCol w:w="1418"/>
        <w:gridCol w:w="1417"/>
        <w:gridCol w:w="1560"/>
        <w:gridCol w:w="1600"/>
      </w:tblGrid>
      <w:tr w14:paraId="1F3F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7ADA321">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品目序号</w:t>
            </w:r>
          </w:p>
        </w:tc>
        <w:tc>
          <w:tcPr>
            <w:tcW w:w="708" w:type="dxa"/>
            <w:vAlign w:val="center"/>
          </w:tcPr>
          <w:p w14:paraId="6B57FC3B">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993" w:type="dxa"/>
            <w:vAlign w:val="center"/>
          </w:tcPr>
          <w:p w14:paraId="29745C12">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型号和规格</w:t>
            </w:r>
          </w:p>
        </w:tc>
        <w:tc>
          <w:tcPr>
            <w:tcW w:w="708" w:type="dxa"/>
            <w:vAlign w:val="center"/>
          </w:tcPr>
          <w:p w14:paraId="6FFCE319">
            <w:pPr>
              <w:spacing w:before="120" w:after="120"/>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18" w:type="dxa"/>
            <w:vAlign w:val="center"/>
          </w:tcPr>
          <w:p w14:paraId="53A117A3">
            <w:pPr>
              <w:spacing w:before="120"/>
              <w:jc w:val="center"/>
              <w:rPr>
                <w:rFonts w:hint="eastAsia" w:ascii="仿宋" w:hAnsi="仿宋" w:eastAsia="仿宋" w:cs="仿宋"/>
                <w:sz w:val="24"/>
                <w:highlight w:val="none"/>
              </w:rPr>
            </w:pPr>
            <w:r>
              <w:rPr>
                <w:rFonts w:hint="eastAsia" w:ascii="仿宋" w:hAnsi="仿宋" w:eastAsia="仿宋" w:cs="仿宋"/>
                <w:sz w:val="24"/>
                <w:highlight w:val="none"/>
              </w:rPr>
              <w:t>原产地和制造商名称</w:t>
            </w:r>
          </w:p>
        </w:tc>
        <w:tc>
          <w:tcPr>
            <w:tcW w:w="1417" w:type="dxa"/>
            <w:vAlign w:val="center"/>
          </w:tcPr>
          <w:p w14:paraId="6614B53C">
            <w:pPr>
              <w:jc w:val="center"/>
              <w:rPr>
                <w:rFonts w:hint="eastAsia" w:ascii="仿宋" w:hAnsi="仿宋" w:eastAsia="仿宋" w:cs="仿宋"/>
                <w:sz w:val="24"/>
                <w:highlight w:val="none"/>
              </w:rPr>
            </w:pPr>
            <w:r>
              <w:rPr>
                <w:rFonts w:hint="eastAsia" w:ascii="仿宋" w:hAnsi="仿宋" w:eastAsia="仿宋" w:cs="仿宋"/>
                <w:sz w:val="24"/>
                <w:highlight w:val="none"/>
              </w:rPr>
              <w:t>节字标志认证证书号</w:t>
            </w:r>
          </w:p>
        </w:tc>
        <w:tc>
          <w:tcPr>
            <w:tcW w:w="1560" w:type="dxa"/>
            <w:vAlign w:val="center"/>
          </w:tcPr>
          <w:p w14:paraId="4379A3A7">
            <w:pPr>
              <w:jc w:val="center"/>
              <w:rPr>
                <w:rFonts w:hint="eastAsia" w:ascii="仿宋" w:hAnsi="仿宋" w:eastAsia="仿宋" w:cs="仿宋"/>
                <w:sz w:val="24"/>
                <w:highlight w:val="none"/>
              </w:rPr>
            </w:pPr>
            <w:r>
              <w:rPr>
                <w:rFonts w:hint="eastAsia" w:ascii="仿宋" w:hAnsi="仿宋" w:eastAsia="仿宋" w:cs="仿宋"/>
                <w:sz w:val="24"/>
                <w:highlight w:val="none"/>
              </w:rPr>
              <w:t>单价</w:t>
            </w:r>
          </w:p>
          <w:p w14:paraId="2C8803E1">
            <w:pPr>
              <w:jc w:val="center"/>
              <w:rPr>
                <w:rFonts w:hint="eastAsia" w:ascii="仿宋" w:hAnsi="仿宋" w:eastAsia="仿宋" w:cs="仿宋"/>
                <w:sz w:val="24"/>
                <w:highlight w:val="none"/>
              </w:rPr>
            </w:pPr>
            <w:r>
              <w:rPr>
                <w:rFonts w:hint="eastAsia" w:ascii="仿宋" w:hAnsi="仿宋" w:eastAsia="仿宋" w:cs="仿宋"/>
                <w:sz w:val="24"/>
                <w:highlight w:val="none"/>
              </w:rPr>
              <w:t>（元人民币）</w:t>
            </w:r>
          </w:p>
        </w:tc>
        <w:tc>
          <w:tcPr>
            <w:tcW w:w="1600" w:type="dxa"/>
            <w:vAlign w:val="center"/>
          </w:tcPr>
          <w:p w14:paraId="790989C7">
            <w:pPr>
              <w:jc w:val="center"/>
              <w:rPr>
                <w:rFonts w:hint="eastAsia" w:ascii="仿宋" w:hAnsi="仿宋" w:eastAsia="仿宋" w:cs="仿宋"/>
                <w:sz w:val="24"/>
                <w:highlight w:val="none"/>
              </w:rPr>
            </w:pPr>
            <w:r>
              <w:rPr>
                <w:rFonts w:hint="eastAsia" w:ascii="仿宋" w:hAnsi="仿宋" w:eastAsia="仿宋" w:cs="仿宋"/>
                <w:sz w:val="24"/>
                <w:highlight w:val="none"/>
              </w:rPr>
              <w:t>总价</w:t>
            </w:r>
          </w:p>
          <w:p w14:paraId="7DF79C96">
            <w:pPr>
              <w:jc w:val="center"/>
              <w:rPr>
                <w:rFonts w:hint="eastAsia" w:ascii="仿宋" w:hAnsi="仿宋" w:eastAsia="仿宋" w:cs="仿宋"/>
                <w:sz w:val="24"/>
                <w:highlight w:val="none"/>
              </w:rPr>
            </w:pPr>
            <w:r>
              <w:rPr>
                <w:rFonts w:hint="eastAsia" w:ascii="仿宋" w:hAnsi="仿宋" w:eastAsia="仿宋" w:cs="仿宋"/>
                <w:sz w:val="24"/>
                <w:highlight w:val="none"/>
              </w:rPr>
              <w:t>（元人民币）</w:t>
            </w:r>
          </w:p>
        </w:tc>
      </w:tr>
      <w:tr w14:paraId="6E4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58B4319">
            <w:pPr>
              <w:spacing w:before="60" w:after="60"/>
              <w:jc w:val="center"/>
              <w:rPr>
                <w:rFonts w:hint="eastAsia" w:ascii="仿宋" w:hAnsi="仿宋" w:eastAsia="仿宋" w:cs="仿宋"/>
                <w:sz w:val="24"/>
                <w:highlight w:val="none"/>
              </w:rPr>
            </w:pPr>
          </w:p>
        </w:tc>
        <w:tc>
          <w:tcPr>
            <w:tcW w:w="708" w:type="dxa"/>
            <w:vAlign w:val="center"/>
          </w:tcPr>
          <w:p w14:paraId="5A9A00A1">
            <w:pPr>
              <w:spacing w:before="60" w:after="60"/>
              <w:jc w:val="center"/>
              <w:rPr>
                <w:rFonts w:hint="eastAsia" w:ascii="仿宋" w:hAnsi="仿宋" w:eastAsia="仿宋" w:cs="仿宋"/>
                <w:sz w:val="24"/>
                <w:highlight w:val="none"/>
              </w:rPr>
            </w:pPr>
          </w:p>
        </w:tc>
        <w:tc>
          <w:tcPr>
            <w:tcW w:w="993" w:type="dxa"/>
            <w:vAlign w:val="center"/>
          </w:tcPr>
          <w:p w14:paraId="61170591">
            <w:pPr>
              <w:spacing w:before="60" w:after="60"/>
              <w:jc w:val="center"/>
              <w:rPr>
                <w:rFonts w:hint="eastAsia" w:ascii="仿宋" w:hAnsi="仿宋" w:eastAsia="仿宋" w:cs="仿宋"/>
                <w:sz w:val="24"/>
                <w:highlight w:val="none"/>
              </w:rPr>
            </w:pPr>
          </w:p>
        </w:tc>
        <w:tc>
          <w:tcPr>
            <w:tcW w:w="708" w:type="dxa"/>
            <w:vAlign w:val="center"/>
          </w:tcPr>
          <w:p w14:paraId="4B3D66CA">
            <w:pPr>
              <w:spacing w:before="60" w:after="60"/>
              <w:jc w:val="center"/>
              <w:rPr>
                <w:rFonts w:hint="eastAsia" w:ascii="仿宋" w:hAnsi="仿宋" w:eastAsia="仿宋" w:cs="仿宋"/>
                <w:sz w:val="24"/>
                <w:highlight w:val="none"/>
              </w:rPr>
            </w:pPr>
          </w:p>
        </w:tc>
        <w:tc>
          <w:tcPr>
            <w:tcW w:w="1418" w:type="dxa"/>
            <w:vAlign w:val="center"/>
          </w:tcPr>
          <w:p w14:paraId="0D9D286E">
            <w:pPr>
              <w:spacing w:before="60" w:after="60"/>
              <w:jc w:val="center"/>
              <w:rPr>
                <w:rFonts w:hint="eastAsia" w:ascii="仿宋" w:hAnsi="仿宋" w:eastAsia="仿宋" w:cs="仿宋"/>
                <w:sz w:val="24"/>
                <w:highlight w:val="none"/>
              </w:rPr>
            </w:pPr>
          </w:p>
        </w:tc>
        <w:tc>
          <w:tcPr>
            <w:tcW w:w="1417" w:type="dxa"/>
            <w:vAlign w:val="center"/>
          </w:tcPr>
          <w:p w14:paraId="6124BDA7">
            <w:pPr>
              <w:spacing w:before="60" w:after="60"/>
              <w:jc w:val="center"/>
              <w:rPr>
                <w:rFonts w:hint="eastAsia" w:ascii="仿宋" w:hAnsi="仿宋" w:eastAsia="仿宋" w:cs="仿宋"/>
                <w:sz w:val="24"/>
                <w:highlight w:val="none"/>
              </w:rPr>
            </w:pPr>
          </w:p>
        </w:tc>
        <w:tc>
          <w:tcPr>
            <w:tcW w:w="1560" w:type="dxa"/>
            <w:vAlign w:val="center"/>
          </w:tcPr>
          <w:p w14:paraId="598CAAA0">
            <w:pPr>
              <w:spacing w:before="60" w:after="60"/>
              <w:jc w:val="center"/>
              <w:rPr>
                <w:rFonts w:hint="eastAsia" w:ascii="仿宋" w:hAnsi="仿宋" w:eastAsia="仿宋" w:cs="仿宋"/>
                <w:sz w:val="24"/>
                <w:highlight w:val="none"/>
              </w:rPr>
            </w:pPr>
          </w:p>
        </w:tc>
        <w:tc>
          <w:tcPr>
            <w:tcW w:w="1600" w:type="dxa"/>
            <w:vAlign w:val="center"/>
          </w:tcPr>
          <w:p w14:paraId="047A98BE">
            <w:pPr>
              <w:jc w:val="center"/>
              <w:rPr>
                <w:rFonts w:hint="eastAsia" w:ascii="仿宋" w:hAnsi="仿宋" w:eastAsia="仿宋" w:cs="仿宋"/>
                <w:sz w:val="24"/>
                <w:highlight w:val="none"/>
              </w:rPr>
            </w:pPr>
          </w:p>
        </w:tc>
      </w:tr>
      <w:tr w14:paraId="25E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141F4C4">
            <w:pPr>
              <w:spacing w:before="60" w:after="60"/>
              <w:jc w:val="center"/>
              <w:rPr>
                <w:rFonts w:hint="eastAsia" w:ascii="仿宋" w:hAnsi="仿宋" w:eastAsia="仿宋" w:cs="仿宋"/>
                <w:sz w:val="24"/>
                <w:highlight w:val="none"/>
              </w:rPr>
            </w:pPr>
          </w:p>
        </w:tc>
        <w:tc>
          <w:tcPr>
            <w:tcW w:w="708" w:type="dxa"/>
            <w:vAlign w:val="center"/>
          </w:tcPr>
          <w:p w14:paraId="5A57B913">
            <w:pPr>
              <w:spacing w:before="60" w:after="60"/>
              <w:jc w:val="center"/>
              <w:rPr>
                <w:rFonts w:hint="eastAsia" w:ascii="仿宋" w:hAnsi="仿宋" w:eastAsia="仿宋" w:cs="仿宋"/>
                <w:sz w:val="24"/>
                <w:highlight w:val="none"/>
              </w:rPr>
            </w:pPr>
          </w:p>
        </w:tc>
        <w:tc>
          <w:tcPr>
            <w:tcW w:w="993" w:type="dxa"/>
            <w:vAlign w:val="center"/>
          </w:tcPr>
          <w:p w14:paraId="7263FEBE">
            <w:pPr>
              <w:spacing w:before="60" w:after="60"/>
              <w:jc w:val="center"/>
              <w:rPr>
                <w:rFonts w:hint="eastAsia" w:ascii="仿宋" w:hAnsi="仿宋" w:eastAsia="仿宋" w:cs="仿宋"/>
                <w:sz w:val="24"/>
                <w:highlight w:val="none"/>
              </w:rPr>
            </w:pPr>
          </w:p>
        </w:tc>
        <w:tc>
          <w:tcPr>
            <w:tcW w:w="708" w:type="dxa"/>
            <w:vAlign w:val="center"/>
          </w:tcPr>
          <w:p w14:paraId="0130B976">
            <w:pPr>
              <w:spacing w:before="60" w:after="60"/>
              <w:jc w:val="center"/>
              <w:rPr>
                <w:rFonts w:hint="eastAsia" w:ascii="仿宋" w:hAnsi="仿宋" w:eastAsia="仿宋" w:cs="仿宋"/>
                <w:sz w:val="24"/>
                <w:highlight w:val="none"/>
              </w:rPr>
            </w:pPr>
          </w:p>
        </w:tc>
        <w:tc>
          <w:tcPr>
            <w:tcW w:w="1418" w:type="dxa"/>
            <w:vAlign w:val="center"/>
          </w:tcPr>
          <w:p w14:paraId="45478FDA">
            <w:pPr>
              <w:spacing w:before="60" w:after="60"/>
              <w:jc w:val="center"/>
              <w:rPr>
                <w:rFonts w:hint="eastAsia" w:ascii="仿宋" w:hAnsi="仿宋" w:eastAsia="仿宋" w:cs="仿宋"/>
                <w:sz w:val="24"/>
                <w:highlight w:val="none"/>
              </w:rPr>
            </w:pPr>
          </w:p>
        </w:tc>
        <w:tc>
          <w:tcPr>
            <w:tcW w:w="1417" w:type="dxa"/>
            <w:vAlign w:val="center"/>
          </w:tcPr>
          <w:p w14:paraId="65666993">
            <w:pPr>
              <w:spacing w:before="60" w:after="60"/>
              <w:jc w:val="center"/>
              <w:rPr>
                <w:rFonts w:hint="eastAsia" w:ascii="仿宋" w:hAnsi="仿宋" w:eastAsia="仿宋" w:cs="仿宋"/>
                <w:sz w:val="24"/>
                <w:highlight w:val="none"/>
              </w:rPr>
            </w:pPr>
          </w:p>
        </w:tc>
        <w:tc>
          <w:tcPr>
            <w:tcW w:w="1560" w:type="dxa"/>
            <w:vAlign w:val="center"/>
          </w:tcPr>
          <w:p w14:paraId="24ED075E">
            <w:pPr>
              <w:spacing w:before="60" w:after="60"/>
              <w:jc w:val="center"/>
              <w:rPr>
                <w:rFonts w:hint="eastAsia" w:ascii="仿宋" w:hAnsi="仿宋" w:eastAsia="仿宋" w:cs="仿宋"/>
                <w:sz w:val="24"/>
                <w:highlight w:val="none"/>
              </w:rPr>
            </w:pPr>
          </w:p>
        </w:tc>
        <w:tc>
          <w:tcPr>
            <w:tcW w:w="1600" w:type="dxa"/>
            <w:vAlign w:val="center"/>
          </w:tcPr>
          <w:p w14:paraId="34406842">
            <w:pPr>
              <w:jc w:val="center"/>
              <w:rPr>
                <w:rFonts w:hint="eastAsia" w:ascii="仿宋" w:hAnsi="仿宋" w:eastAsia="仿宋" w:cs="仿宋"/>
                <w:sz w:val="24"/>
                <w:highlight w:val="none"/>
              </w:rPr>
            </w:pPr>
          </w:p>
        </w:tc>
      </w:tr>
      <w:tr w14:paraId="5782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4" w:type="dxa"/>
            <w:gridSpan w:val="7"/>
            <w:vAlign w:val="center"/>
          </w:tcPr>
          <w:p w14:paraId="7A417DD9">
            <w:pPr>
              <w:spacing w:before="60" w:after="60"/>
              <w:jc w:val="left"/>
              <w:rPr>
                <w:rFonts w:hint="eastAsia" w:ascii="仿宋" w:hAnsi="仿宋" w:eastAsia="仿宋" w:cs="仿宋"/>
                <w:sz w:val="24"/>
                <w:highlight w:val="none"/>
              </w:rPr>
            </w:pPr>
            <w:r>
              <w:rPr>
                <w:rFonts w:hint="eastAsia" w:ascii="仿宋" w:hAnsi="仿宋" w:eastAsia="仿宋" w:cs="仿宋"/>
                <w:sz w:val="24"/>
                <w:highlight w:val="none"/>
              </w:rPr>
              <w:t>其中，节能</w:t>
            </w:r>
            <w:r>
              <w:rPr>
                <w:rFonts w:hint="eastAsia" w:ascii="仿宋" w:hAnsi="仿宋" w:eastAsia="仿宋" w:cs="仿宋"/>
                <w:bCs/>
                <w:sz w:val="24"/>
                <w:highlight w:val="none"/>
              </w:rPr>
              <w:t>产品</w:t>
            </w:r>
            <w:r>
              <w:rPr>
                <w:rFonts w:hint="eastAsia" w:ascii="仿宋" w:hAnsi="仿宋" w:eastAsia="仿宋" w:cs="仿宋"/>
                <w:sz w:val="24"/>
                <w:highlight w:val="none"/>
              </w:rPr>
              <w:t>总计：</w:t>
            </w:r>
          </w:p>
        </w:tc>
        <w:tc>
          <w:tcPr>
            <w:tcW w:w="1600" w:type="dxa"/>
            <w:vAlign w:val="center"/>
          </w:tcPr>
          <w:p w14:paraId="3D85F7DA">
            <w:pPr>
              <w:jc w:val="center"/>
              <w:rPr>
                <w:rFonts w:hint="eastAsia" w:ascii="仿宋" w:hAnsi="仿宋" w:eastAsia="仿宋" w:cs="仿宋"/>
                <w:sz w:val="24"/>
                <w:highlight w:val="none"/>
              </w:rPr>
            </w:pPr>
          </w:p>
        </w:tc>
      </w:tr>
    </w:tbl>
    <w:p w14:paraId="387E06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55C6C81E">
      <w:pPr>
        <w:spacing w:line="360" w:lineRule="auto"/>
        <w:rPr>
          <w:rFonts w:hint="eastAsia" w:ascii="仿宋" w:hAnsi="仿宋" w:eastAsia="仿宋" w:cs="仿宋"/>
          <w:sz w:val="24"/>
          <w:highlight w:val="none"/>
        </w:rPr>
      </w:pPr>
    </w:p>
    <w:p w14:paraId="45F818CA">
      <w:pPr>
        <w:spacing w:line="360" w:lineRule="auto"/>
        <w:rPr>
          <w:rFonts w:hint="eastAsia" w:ascii="仿宋" w:hAnsi="仿宋" w:eastAsia="仿宋" w:cs="仿宋"/>
          <w:sz w:val="24"/>
          <w:highlight w:val="none"/>
        </w:rPr>
      </w:pPr>
    </w:p>
    <w:p w14:paraId="59DBDAD1">
      <w:pPr>
        <w:spacing w:line="360" w:lineRule="auto"/>
        <w:rPr>
          <w:rFonts w:hint="eastAsia" w:ascii="仿宋" w:hAnsi="仿宋" w:eastAsia="仿宋" w:cs="仿宋"/>
          <w:sz w:val="24"/>
          <w:highlight w:val="none"/>
        </w:rPr>
      </w:pPr>
    </w:p>
    <w:p w14:paraId="6266712B">
      <w:pPr>
        <w:pStyle w:val="5"/>
        <w:rPr>
          <w:rFonts w:hint="eastAsia" w:ascii="仿宋" w:hAnsi="仿宋" w:eastAsia="仿宋" w:cs="仿宋"/>
          <w:sz w:val="24"/>
          <w:highlight w:val="none"/>
        </w:rPr>
      </w:pPr>
    </w:p>
    <w:p w14:paraId="0F107862">
      <w:pPr>
        <w:rPr>
          <w:rFonts w:hint="eastAsia" w:ascii="仿宋" w:hAnsi="仿宋" w:eastAsia="仿宋" w:cs="仿宋"/>
          <w:sz w:val="24"/>
          <w:highlight w:val="none"/>
        </w:rPr>
      </w:pPr>
    </w:p>
    <w:p w14:paraId="05E70173">
      <w:pPr>
        <w:pStyle w:val="5"/>
        <w:rPr>
          <w:rFonts w:hint="eastAsia" w:ascii="仿宋" w:hAnsi="仿宋" w:eastAsia="仿宋" w:cs="仿宋"/>
          <w:sz w:val="24"/>
          <w:highlight w:val="none"/>
        </w:rPr>
      </w:pPr>
    </w:p>
    <w:p w14:paraId="0A2F54F3">
      <w:pPr>
        <w:pStyle w:val="2"/>
        <w:spacing w:before="240" w:after="240"/>
        <w:ind w:firstLine="0" w:firstLineChars="0"/>
        <w:rPr>
          <w:rFonts w:hint="eastAsia" w:ascii="仿宋" w:hAnsi="仿宋" w:cs="仿宋"/>
          <w:highlight w:val="none"/>
        </w:rPr>
      </w:pPr>
      <w:bookmarkStart w:id="226" w:name="_Toc10884"/>
      <w:bookmarkStart w:id="227" w:name="_Toc15614"/>
    </w:p>
    <w:p w14:paraId="54DA9C48">
      <w:pPr>
        <w:rPr>
          <w:highlight w:val="none"/>
        </w:rPr>
      </w:pPr>
    </w:p>
    <w:p w14:paraId="61AA6439">
      <w:pPr>
        <w:pStyle w:val="2"/>
        <w:spacing w:before="240" w:after="240"/>
        <w:ind w:firstLine="0" w:firstLineChars="0"/>
        <w:rPr>
          <w:rFonts w:hint="eastAsia" w:ascii="仿宋" w:hAnsi="仿宋" w:cs="仿宋"/>
          <w:highlight w:val="none"/>
        </w:rPr>
      </w:pPr>
      <w:bookmarkStart w:id="228" w:name="_Toc28447"/>
      <w:r>
        <w:rPr>
          <w:rFonts w:hint="eastAsia" w:ascii="仿宋" w:hAnsi="仿宋" w:cs="仿宋"/>
          <w:highlight w:val="none"/>
        </w:rPr>
        <w:t>附件二、无重大违法记录声明格式</w:t>
      </w:r>
      <w:bookmarkEnd w:id="226"/>
      <w:bookmarkEnd w:id="227"/>
      <w:bookmarkEnd w:id="228"/>
    </w:p>
    <w:p w14:paraId="60D3D864">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14:paraId="3A214D92">
      <w:pPr>
        <w:spacing w:line="360" w:lineRule="auto"/>
        <w:rPr>
          <w:rFonts w:hint="eastAsia" w:ascii="仿宋" w:hAnsi="仿宋" w:eastAsia="仿宋" w:cs="仿宋"/>
          <w:sz w:val="24"/>
          <w:highlight w:val="none"/>
        </w:rPr>
      </w:pPr>
      <w:r>
        <w:rPr>
          <w:rFonts w:hint="eastAsia" w:ascii="仿宋" w:hAnsi="仿宋" w:eastAsia="仿宋" w:cs="仿宋"/>
          <w:b/>
          <w:sz w:val="24"/>
          <w:szCs w:val="21"/>
          <w:highlight w:val="none"/>
          <w:lang w:val="zh-CN"/>
        </w:rPr>
        <w:t>南京市雨花台区文化馆</w:t>
      </w:r>
      <w:r>
        <w:rPr>
          <w:rFonts w:hint="eastAsia" w:ascii="仿宋" w:hAnsi="仿宋" w:eastAsia="仿宋" w:cs="仿宋"/>
          <w:sz w:val="24"/>
          <w:highlight w:val="none"/>
        </w:rPr>
        <w:t>：</w:t>
      </w:r>
    </w:p>
    <w:p w14:paraId="2AA99A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（供应商名称）郑重声明：</w:t>
      </w:r>
    </w:p>
    <w:p w14:paraId="47925C8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14:paraId="54F3D8D1">
      <w:pPr>
        <w:spacing w:line="360" w:lineRule="auto"/>
        <w:ind w:firstLine="484" w:firstLineChars="202"/>
        <w:rPr>
          <w:rFonts w:hint="eastAsia"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14:paraId="29D1B1DA">
      <w:pPr>
        <w:spacing w:line="360" w:lineRule="auto"/>
        <w:rPr>
          <w:rFonts w:hint="eastAsia" w:ascii="仿宋" w:hAnsi="仿宋" w:eastAsia="仿宋" w:cs="仿宋"/>
          <w:sz w:val="24"/>
          <w:highlight w:val="none"/>
        </w:rPr>
      </w:pPr>
    </w:p>
    <w:p w14:paraId="6CA0CF8F">
      <w:pPr>
        <w:spacing w:line="360" w:lineRule="auto"/>
        <w:rPr>
          <w:rFonts w:hint="eastAsia" w:ascii="仿宋" w:hAnsi="仿宋" w:eastAsia="仿宋" w:cs="仿宋"/>
          <w:sz w:val="24"/>
          <w:highlight w:val="none"/>
        </w:rPr>
      </w:pPr>
    </w:p>
    <w:p w14:paraId="70479935">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05CD74A1">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35FFE708">
      <w:pPr>
        <w:pStyle w:val="5"/>
        <w:rPr>
          <w:rFonts w:hint="eastAsia" w:ascii="仿宋" w:hAnsi="仿宋" w:eastAsia="仿宋" w:cs="仿宋"/>
          <w:sz w:val="24"/>
          <w:highlight w:val="none"/>
        </w:rPr>
      </w:pPr>
    </w:p>
    <w:p w14:paraId="354EEDA2">
      <w:pPr>
        <w:rPr>
          <w:rFonts w:hint="eastAsia" w:ascii="仿宋" w:hAnsi="仿宋" w:eastAsia="仿宋" w:cs="仿宋"/>
          <w:sz w:val="24"/>
          <w:highlight w:val="none"/>
        </w:rPr>
      </w:pPr>
    </w:p>
    <w:p w14:paraId="2FFF1D85">
      <w:pPr>
        <w:pStyle w:val="5"/>
        <w:rPr>
          <w:rFonts w:hint="eastAsia" w:ascii="仿宋" w:hAnsi="仿宋" w:eastAsia="仿宋" w:cs="仿宋"/>
          <w:sz w:val="24"/>
          <w:highlight w:val="none"/>
        </w:rPr>
      </w:pPr>
    </w:p>
    <w:p w14:paraId="691C3D99">
      <w:pPr>
        <w:rPr>
          <w:rFonts w:hint="eastAsia" w:ascii="仿宋" w:hAnsi="仿宋" w:eastAsia="仿宋" w:cs="仿宋"/>
          <w:sz w:val="24"/>
          <w:highlight w:val="none"/>
        </w:rPr>
      </w:pPr>
    </w:p>
    <w:p w14:paraId="7B73FEF4">
      <w:pPr>
        <w:pStyle w:val="5"/>
        <w:rPr>
          <w:rFonts w:hint="eastAsia" w:ascii="仿宋" w:hAnsi="仿宋" w:eastAsia="仿宋" w:cs="仿宋"/>
          <w:sz w:val="24"/>
          <w:highlight w:val="none"/>
        </w:rPr>
      </w:pPr>
    </w:p>
    <w:p w14:paraId="2C08D7D2">
      <w:pPr>
        <w:rPr>
          <w:rFonts w:hint="eastAsia" w:ascii="仿宋" w:hAnsi="仿宋" w:eastAsia="仿宋" w:cs="仿宋"/>
          <w:sz w:val="24"/>
          <w:highlight w:val="none"/>
        </w:rPr>
      </w:pPr>
    </w:p>
    <w:p w14:paraId="6A4C4C75">
      <w:pPr>
        <w:pStyle w:val="5"/>
        <w:rPr>
          <w:rFonts w:hint="eastAsia" w:ascii="仿宋" w:hAnsi="仿宋" w:eastAsia="仿宋" w:cs="仿宋"/>
          <w:sz w:val="24"/>
          <w:highlight w:val="none"/>
        </w:rPr>
      </w:pPr>
    </w:p>
    <w:p w14:paraId="0C1E150D">
      <w:pPr>
        <w:rPr>
          <w:rFonts w:hint="eastAsia" w:ascii="仿宋" w:hAnsi="仿宋" w:eastAsia="仿宋" w:cs="仿宋"/>
          <w:sz w:val="24"/>
          <w:highlight w:val="none"/>
        </w:rPr>
      </w:pPr>
    </w:p>
    <w:p w14:paraId="791A4074">
      <w:pPr>
        <w:pStyle w:val="5"/>
        <w:rPr>
          <w:rFonts w:hint="eastAsia" w:ascii="仿宋" w:hAnsi="仿宋" w:eastAsia="仿宋" w:cs="仿宋"/>
          <w:sz w:val="24"/>
          <w:highlight w:val="none"/>
        </w:rPr>
      </w:pPr>
    </w:p>
    <w:p w14:paraId="7F278CD6">
      <w:pPr>
        <w:rPr>
          <w:rFonts w:hint="eastAsia" w:ascii="仿宋" w:hAnsi="仿宋" w:eastAsia="仿宋" w:cs="仿宋"/>
          <w:sz w:val="24"/>
          <w:highlight w:val="none"/>
        </w:rPr>
      </w:pPr>
    </w:p>
    <w:p w14:paraId="2B52E0C2">
      <w:pPr>
        <w:pStyle w:val="5"/>
        <w:rPr>
          <w:rFonts w:hint="eastAsia" w:ascii="仿宋" w:hAnsi="仿宋" w:eastAsia="仿宋" w:cs="仿宋"/>
          <w:sz w:val="24"/>
          <w:highlight w:val="none"/>
        </w:rPr>
      </w:pPr>
    </w:p>
    <w:p w14:paraId="2585456D">
      <w:pPr>
        <w:rPr>
          <w:rFonts w:hint="eastAsia" w:ascii="仿宋" w:hAnsi="仿宋" w:eastAsia="仿宋" w:cs="仿宋"/>
          <w:sz w:val="24"/>
          <w:highlight w:val="none"/>
        </w:rPr>
      </w:pPr>
    </w:p>
    <w:p w14:paraId="04C51D00">
      <w:pPr>
        <w:pStyle w:val="2"/>
        <w:spacing w:before="240" w:after="240"/>
        <w:ind w:firstLine="0" w:firstLineChars="0"/>
        <w:rPr>
          <w:rFonts w:hint="eastAsia" w:ascii="仿宋" w:hAnsi="仿宋" w:cs="仿宋"/>
          <w:kern w:val="0"/>
          <w:highlight w:val="none"/>
          <w:lang w:val="zh-CN"/>
        </w:rPr>
      </w:pPr>
      <w:bookmarkStart w:id="229" w:name="_Toc12676"/>
      <w:bookmarkStart w:id="230" w:name="_Toc20172"/>
    </w:p>
    <w:p w14:paraId="18F63788">
      <w:pPr>
        <w:rPr>
          <w:highlight w:val="none"/>
          <w:lang w:val="zh-CN"/>
        </w:rPr>
      </w:pPr>
    </w:p>
    <w:p w14:paraId="46E410B3">
      <w:pPr>
        <w:pStyle w:val="2"/>
        <w:spacing w:before="240" w:after="240"/>
        <w:ind w:firstLine="0" w:firstLineChars="0"/>
        <w:rPr>
          <w:rFonts w:hint="eastAsia" w:ascii="仿宋" w:hAnsi="仿宋" w:cs="仿宋"/>
          <w:highlight w:val="none"/>
        </w:rPr>
        <w:sectPr>
          <w:footerReference r:id="rId12" w:type="first"/>
          <w:footerReference r:id="rId10" w:type="default"/>
          <w:footerReference r:id="rId11" w:type="even"/>
          <w:pgSz w:w="11906" w:h="16838"/>
          <w:pgMar w:top="1417" w:right="1757" w:bottom="1417" w:left="1757" w:header="851" w:footer="964" w:gutter="0"/>
          <w:cols w:space="720" w:num="1"/>
          <w:docGrid w:linePitch="290" w:charSpace="0"/>
        </w:sectPr>
      </w:pPr>
      <w:bookmarkStart w:id="231" w:name="_Toc27737"/>
    </w:p>
    <w:p w14:paraId="4CAECDE1">
      <w:pPr>
        <w:pStyle w:val="2"/>
        <w:spacing w:before="240" w:after="240"/>
        <w:ind w:firstLine="0" w:firstLineChars="0"/>
        <w:rPr>
          <w:rFonts w:hint="eastAsia" w:ascii="仿宋" w:hAnsi="仿宋" w:cs="仿宋"/>
          <w:highlight w:val="none"/>
        </w:rPr>
      </w:pPr>
      <w:bookmarkStart w:id="232" w:name="_Toc16688"/>
      <w:r>
        <w:rPr>
          <w:rFonts w:hint="eastAsia" w:ascii="仿宋" w:hAnsi="仿宋" w:cs="仿宋"/>
          <w:highlight w:val="none"/>
        </w:rPr>
        <w:t>附件三、 具备履行合同所必需的设备和专业技术能力的声明格式</w:t>
      </w:r>
      <w:bookmarkEnd w:id="231"/>
      <w:bookmarkEnd w:id="232"/>
    </w:p>
    <w:p w14:paraId="691D0C99">
      <w:pPr>
        <w:spacing w:line="360" w:lineRule="auto"/>
        <w:rPr>
          <w:rFonts w:ascii="黑体" w:eastAsia="黑体"/>
          <w:sz w:val="36"/>
          <w:szCs w:val="36"/>
          <w:highlight w:val="none"/>
        </w:rPr>
      </w:pPr>
    </w:p>
    <w:p w14:paraId="1A793DF3">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具备履行合同所必需的设备和专业技术能力的声明</w:t>
      </w:r>
    </w:p>
    <w:p w14:paraId="384A4A20">
      <w:pPr>
        <w:spacing w:line="360" w:lineRule="auto"/>
        <w:rPr>
          <w:rFonts w:hint="eastAsia" w:ascii="仿宋" w:hAnsi="仿宋" w:eastAsia="仿宋" w:cs="仿宋"/>
          <w:b/>
          <w:sz w:val="24"/>
          <w:szCs w:val="21"/>
          <w:highlight w:val="none"/>
          <w:lang w:val="zh-CN"/>
        </w:rPr>
      </w:pPr>
    </w:p>
    <w:p w14:paraId="150A85F8">
      <w:pPr>
        <w:spacing w:line="360" w:lineRule="auto"/>
        <w:rPr>
          <w:rFonts w:hint="eastAsia" w:ascii="仿宋" w:hAnsi="仿宋" w:eastAsia="仿宋" w:cs="仿宋"/>
          <w:b/>
          <w:sz w:val="24"/>
          <w:szCs w:val="21"/>
          <w:highlight w:val="none"/>
          <w:lang w:val="zh-CN"/>
        </w:rPr>
      </w:pPr>
      <w:r>
        <w:rPr>
          <w:rFonts w:hint="eastAsia" w:ascii="仿宋" w:hAnsi="仿宋" w:eastAsia="仿宋" w:cs="仿宋"/>
          <w:b/>
          <w:sz w:val="24"/>
          <w:szCs w:val="21"/>
          <w:highlight w:val="none"/>
          <w:lang w:val="zh-CN"/>
        </w:rPr>
        <w:t>南京市雨花台区文化馆：</w:t>
      </w:r>
    </w:p>
    <w:p w14:paraId="4FC2347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（供应商名称）郑重声明：我公司具备履行本项采购合同所必需的设备和专业技术能力，为履行本项采购合同我单位具备如下主要设备和主要专业技术能力：</w:t>
      </w:r>
    </w:p>
    <w:p w14:paraId="68647E7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主要设备有：</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 若有 )</w:t>
      </w:r>
    </w:p>
    <w:p w14:paraId="725594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主要专业技术能力有：</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若有 )</w:t>
      </w:r>
    </w:p>
    <w:p w14:paraId="583CF478">
      <w:pPr>
        <w:spacing w:line="360" w:lineRule="auto"/>
        <w:rPr>
          <w:highlight w:val="none"/>
        </w:rPr>
      </w:pPr>
    </w:p>
    <w:p w14:paraId="357B881F">
      <w:pPr>
        <w:spacing w:line="360" w:lineRule="auto"/>
        <w:rPr>
          <w:highlight w:val="none"/>
        </w:rPr>
      </w:pPr>
    </w:p>
    <w:p w14:paraId="5F21CFA6">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2F27EA99">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95FBA83">
      <w:pPr>
        <w:spacing w:line="360" w:lineRule="auto"/>
        <w:rPr>
          <w:highlight w:val="none"/>
        </w:rPr>
      </w:pPr>
    </w:p>
    <w:p w14:paraId="5882FF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其他证明材料及文件：（如果投标人认为需要提供的话）</w:t>
      </w:r>
    </w:p>
    <w:p w14:paraId="34961E6E">
      <w:pPr>
        <w:pStyle w:val="2"/>
        <w:spacing w:before="240" w:after="240"/>
        <w:ind w:firstLine="0" w:firstLineChars="0"/>
        <w:rPr>
          <w:rFonts w:hint="eastAsia" w:ascii="仿宋" w:hAnsi="仿宋" w:cs="仿宋"/>
          <w:kern w:val="0"/>
          <w:highlight w:val="none"/>
          <w:lang w:val="zh-CN"/>
        </w:rPr>
      </w:pPr>
    </w:p>
    <w:p w14:paraId="74F3FDF9">
      <w:pPr>
        <w:pStyle w:val="2"/>
        <w:spacing w:before="240" w:after="240"/>
        <w:ind w:firstLine="0" w:firstLineChars="0"/>
        <w:rPr>
          <w:rFonts w:hint="eastAsia" w:ascii="仿宋" w:hAnsi="仿宋" w:cs="仿宋"/>
          <w:kern w:val="0"/>
          <w:highlight w:val="none"/>
          <w:lang w:val="zh-CN"/>
        </w:rPr>
        <w:sectPr>
          <w:pgSz w:w="11906" w:h="16838"/>
          <w:pgMar w:top="1417" w:right="1757" w:bottom="1417" w:left="1757" w:header="851" w:footer="964" w:gutter="0"/>
          <w:cols w:space="720" w:num="1"/>
          <w:docGrid w:linePitch="290" w:charSpace="0"/>
        </w:sectPr>
      </w:pPr>
    </w:p>
    <w:p w14:paraId="4E0AC970">
      <w:pPr>
        <w:pStyle w:val="2"/>
        <w:spacing w:before="240" w:after="240"/>
        <w:ind w:firstLine="0" w:firstLineChars="0"/>
        <w:rPr>
          <w:rFonts w:hint="eastAsia" w:ascii="仿宋" w:hAnsi="仿宋" w:cs="仿宋"/>
          <w:kern w:val="0"/>
          <w:highlight w:val="none"/>
          <w:lang w:val="zh-CN"/>
        </w:rPr>
      </w:pPr>
      <w:bookmarkStart w:id="233" w:name="_Toc17077"/>
      <w:r>
        <w:rPr>
          <w:rFonts w:hint="eastAsia" w:ascii="仿宋" w:hAnsi="仿宋" w:cs="仿宋"/>
          <w:kern w:val="0"/>
          <w:highlight w:val="none"/>
          <w:lang w:val="zh-CN"/>
        </w:rPr>
        <w:t>附件</w:t>
      </w:r>
      <w:r>
        <w:rPr>
          <w:rFonts w:hint="eastAsia" w:ascii="仿宋" w:hAnsi="仿宋" w:cs="仿宋"/>
          <w:kern w:val="0"/>
          <w:highlight w:val="none"/>
        </w:rPr>
        <w:t>四</w:t>
      </w:r>
      <w:r>
        <w:rPr>
          <w:rFonts w:hint="eastAsia" w:ascii="仿宋" w:hAnsi="仿宋" w:cs="仿宋"/>
          <w:kern w:val="0"/>
          <w:highlight w:val="none"/>
          <w:lang w:val="zh-CN"/>
        </w:rPr>
        <w:t>、</w:t>
      </w:r>
      <w:bookmarkEnd w:id="229"/>
      <w:bookmarkEnd w:id="230"/>
      <w:r>
        <w:rPr>
          <w:rFonts w:hint="eastAsia" w:ascii="仿宋" w:hAnsi="仿宋" w:cs="仿宋"/>
          <w:kern w:val="0"/>
          <w:highlight w:val="none"/>
          <w:lang w:val="zh-CN"/>
        </w:rPr>
        <w:t>南京市政府采购供应商信用记录表暨信用承诺书</w:t>
      </w:r>
      <w:bookmarkEnd w:id="233"/>
    </w:p>
    <w:p w14:paraId="0EDEBB9C">
      <w:pPr>
        <w:pStyle w:val="94"/>
        <w:spacing w:line="360" w:lineRule="auto"/>
        <w:ind w:firstLine="643"/>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14:paraId="11D0150F">
      <w:pPr>
        <w:spacing w:line="360" w:lineRule="auto"/>
        <w:jc w:val="center"/>
        <w:rPr>
          <w:rFonts w:hint="eastAsia"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14:paraId="76C49B9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60"/>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2D16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6F90EF93">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14:paraId="2643DBCE">
            <w:pPr>
              <w:spacing w:line="251" w:lineRule="exact"/>
              <w:ind w:left="20"/>
              <w:jc w:val="center"/>
              <w:rPr>
                <w:rFonts w:hint="eastAsia" w:ascii="仿宋" w:hAnsi="仿宋" w:eastAsia="仿宋" w:cs="仿宋"/>
                <w:b/>
                <w:bCs/>
                <w:sz w:val="24"/>
                <w:highlight w:val="none"/>
              </w:rPr>
            </w:pPr>
          </w:p>
        </w:tc>
        <w:tc>
          <w:tcPr>
            <w:tcW w:w="2298" w:type="dxa"/>
            <w:vAlign w:val="center"/>
          </w:tcPr>
          <w:p w14:paraId="14543BFD">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14:paraId="7E8E1DB1">
            <w:pPr>
              <w:spacing w:line="251" w:lineRule="exact"/>
              <w:ind w:left="20"/>
              <w:jc w:val="center"/>
              <w:rPr>
                <w:rFonts w:hint="eastAsia" w:ascii="仿宋" w:hAnsi="仿宋" w:eastAsia="仿宋" w:cs="仿宋"/>
                <w:b/>
                <w:bCs/>
                <w:sz w:val="24"/>
                <w:highlight w:val="none"/>
              </w:rPr>
            </w:pPr>
          </w:p>
        </w:tc>
      </w:tr>
      <w:tr w14:paraId="5B8B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40E7EA6C">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14:paraId="1C19103F">
            <w:pPr>
              <w:spacing w:line="251" w:lineRule="exact"/>
              <w:ind w:left="20"/>
              <w:jc w:val="center"/>
              <w:rPr>
                <w:rFonts w:hint="eastAsia" w:ascii="仿宋" w:hAnsi="仿宋" w:eastAsia="仿宋" w:cs="仿宋"/>
                <w:b/>
                <w:bCs/>
                <w:sz w:val="24"/>
                <w:highlight w:val="none"/>
              </w:rPr>
            </w:pPr>
          </w:p>
        </w:tc>
        <w:tc>
          <w:tcPr>
            <w:tcW w:w="2298" w:type="dxa"/>
            <w:vAlign w:val="center"/>
          </w:tcPr>
          <w:p w14:paraId="089100A8">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14:paraId="3DD2D03F">
            <w:pPr>
              <w:spacing w:line="251" w:lineRule="exact"/>
              <w:ind w:left="20"/>
              <w:jc w:val="center"/>
              <w:rPr>
                <w:rFonts w:hint="eastAsia" w:ascii="仿宋" w:hAnsi="仿宋" w:eastAsia="仿宋" w:cs="仿宋"/>
                <w:b/>
                <w:bCs/>
                <w:sz w:val="24"/>
                <w:highlight w:val="none"/>
              </w:rPr>
            </w:pPr>
          </w:p>
        </w:tc>
      </w:tr>
      <w:tr w14:paraId="72C7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21750AAC">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14:paraId="22273224">
            <w:pPr>
              <w:spacing w:line="251" w:lineRule="exact"/>
              <w:ind w:left="20"/>
              <w:jc w:val="center"/>
              <w:rPr>
                <w:rFonts w:hint="eastAsia" w:ascii="仿宋" w:hAnsi="仿宋" w:eastAsia="仿宋" w:cs="仿宋"/>
                <w:b/>
                <w:bCs/>
                <w:sz w:val="24"/>
                <w:highlight w:val="none"/>
              </w:rPr>
            </w:pPr>
          </w:p>
        </w:tc>
        <w:tc>
          <w:tcPr>
            <w:tcW w:w="2298" w:type="dxa"/>
            <w:vAlign w:val="center"/>
          </w:tcPr>
          <w:p w14:paraId="54BB57C2">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14:paraId="32228EA9">
            <w:pPr>
              <w:spacing w:line="251" w:lineRule="exact"/>
              <w:ind w:left="20"/>
              <w:jc w:val="center"/>
              <w:rPr>
                <w:rFonts w:hint="eastAsia" w:ascii="仿宋" w:hAnsi="仿宋" w:eastAsia="仿宋" w:cs="仿宋"/>
                <w:b/>
                <w:bCs/>
                <w:sz w:val="24"/>
                <w:highlight w:val="none"/>
              </w:rPr>
            </w:pPr>
          </w:p>
        </w:tc>
      </w:tr>
      <w:tr w14:paraId="272B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723B21C1">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14:paraId="618ADC20">
            <w:pPr>
              <w:spacing w:line="251" w:lineRule="exact"/>
              <w:ind w:left="20"/>
              <w:jc w:val="center"/>
              <w:rPr>
                <w:rFonts w:hint="eastAsia" w:ascii="仿宋" w:hAnsi="仿宋" w:eastAsia="仿宋" w:cs="仿宋"/>
                <w:sz w:val="24"/>
                <w:highlight w:val="none"/>
              </w:rPr>
            </w:pPr>
          </w:p>
        </w:tc>
      </w:tr>
      <w:tr w14:paraId="0BC8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522F9D96">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14:paraId="07BD5864">
            <w:pPr>
              <w:spacing w:line="274" w:lineRule="exact"/>
              <w:ind w:right="60" w:firstLine="474" w:firstLineChars="200"/>
              <w:jc w:val="left"/>
              <w:rPr>
                <w:rFonts w:hint="eastAsia"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5F4A017">
            <w:pPr>
              <w:spacing w:line="251" w:lineRule="exact"/>
              <w:ind w:left="20"/>
              <w:jc w:val="center"/>
              <w:rPr>
                <w:rFonts w:hint="eastAsia" w:ascii="仿宋" w:hAnsi="仿宋" w:eastAsia="仿宋" w:cs="仿宋"/>
                <w:sz w:val="24"/>
                <w:highlight w:val="none"/>
              </w:rPr>
            </w:pPr>
          </w:p>
          <w:p w14:paraId="14AE48D5">
            <w:pPr>
              <w:spacing w:line="251" w:lineRule="exact"/>
              <w:ind w:left="20"/>
              <w:jc w:val="center"/>
              <w:rPr>
                <w:rFonts w:hint="eastAsia" w:ascii="仿宋" w:hAnsi="仿宋" w:eastAsia="仿宋" w:cs="仿宋"/>
                <w:sz w:val="24"/>
                <w:highlight w:val="none"/>
              </w:rPr>
            </w:pPr>
          </w:p>
          <w:p w14:paraId="7D2CC8E0">
            <w:pPr>
              <w:spacing w:line="251" w:lineRule="exact"/>
              <w:ind w:left="20"/>
              <w:jc w:val="center"/>
              <w:rPr>
                <w:rFonts w:hint="eastAsia" w:ascii="仿宋" w:hAnsi="仿宋" w:eastAsia="仿宋" w:cs="仿宋"/>
                <w:sz w:val="24"/>
                <w:highlight w:val="none"/>
              </w:rPr>
            </w:pPr>
          </w:p>
          <w:p w14:paraId="3A232DBD">
            <w:pPr>
              <w:spacing w:line="251" w:lineRule="exact"/>
              <w:ind w:left="20"/>
              <w:jc w:val="center"/>
              <w:rPr>
                <w:rFonts w:hint="eastAsia" w:ascii="仿宋" w:hAnsi="仿宋" w:eastAsia="仿宋" w:cs="仿宋"/>
                <w:sz w:val="24"/>
                <w:highlight w:val="none"/>
              </w:rPr>
            </w:pPr>
          </w:p>
          <w:p w14:paraId="729E88F1">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46F88B39">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w:t>
            </w:r>
          </w:p>
          <w:p w14:paraId="4801E558">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二〇   年  月    日</w:t>
            </w:r>
          </w:p>
        </w:tc>
      </w:tr>
    </w:tbl>
    <w:p w14:paraId="1C5C7F2D">
      <w:pPr>
        <w:rPr>
          <w:rFonts w:hint="eastAsia" w:ascii="仿宋" w:hAnsi="仿宋" w:eastAsia="仿宋" w:cs="仿宋"/>
          <w:highlight w:val="none"/>
        </w:rPr>
      </w:pPr>
    </w:p>
    <w:sectPr>
      <w:pgSz w:w="11906" w:h="16838"/>
      <w:pgMar w:top="1417" w:right="1757" w:bottom="1417" w:left="1757" w:header="851" w:footer="964" w:gutter="0"/>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FE25">
    <w:pPr>
      <w:pStyle w:val="35"/>
    </w:pPr>
    <w:r>
      <w:rPr>
        <w:rFonts w:hint="eastAsia" w:ascii="仿宋" w:hAnsi="仿宋" w:eastAsia="仿宋" w:cs="仿宋"/>
        <w:b/>
        <w:bCs/>
      </w:rPr>
      <w:t xml:space="preserve">源成工程咨询（江苏南京）有限责任公司 </w:t>
    </w:r>
    <w:r>
      <w:rPr>
        <w:rFonts w:hint="eastAsia"/>
      </w:rPr>
      <w:t xml:space="preserve">                                        </w:t>
    </w:r>
    <w:r>
      <w:rPr>
        <w:rFonts w:hint="eastAsia" w:ascii="仿宋" w:hAnsi="仿宋" w:eastAsia="仿宋" w:cs="仿宋"/>
        <w:b/>
        <w:bCs/>
      </w:rPr>
      <w:t>电话：02</w:t>
    </w:r>
    <w:r>
      <w:rPr>
        <w:rFonts w:hint="eastAsia"/>
        <w:b/>
        <w:bCs/>
      </w:rPr>
      <w:t>5-86803150</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8CD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D566">
    <w:pPr>
      <w:pStyle w:val="35"/>
      <w:rPr>
        <w:rFonts w:hint="eastAsia" w:ascii="仿宋" w:hAnsi="仿宋" w:eastAsia="仿宋" w:cs="仿宋"/>
        <w:b/>
        <w:bCs/>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2322195</wp:posOffset>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wps:spPr>
                    <wps:txbx>
                      <w:txbxContent>
                        <w:p w14:paraId="2C3BB0C9">
                          <w:pPr>
                            <w:pStyle w:val="35"/>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37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2.85pt;margin-top:0pt;height:11.65pt;width:76.55pt;mso-position-horizontal-relative:margin;mso-wrap-style:none;z-index:251660288;mso-width-relative:page;mso-height-relative:page;" filled="f" stroked="f" coordsize="21600,21600" o:gfxdata="UEsDBAoAAAAAAIdO4kAAAAAAAAAAAAAAAAAEAAAAZHJzL1BLAwQUAAAACACHTuJAOiM3W9UAAAAH&#10;AQAADwAAAGRycy9kb3ducmV2LnhtbE2PwU7DMBBE70j8g7VI3KiThpYqzaYSFeGIRMOBoxsvSUps&#10;R7abhr9nOdHjaEYzb4rdbAYxkQ+9swjpIgFBtnG6ty3CR109bECEqKxWg7OE8EMBduXtTaFy7S72&#10;naZDbAWX2JArhC7GMZcyNB0ZFRZuJMvel/NGRZa+ldqrC5ebQS6TZC2N6i0vdGqkfUfN9+FsEPZV&#10;XfuJgh8+6bXKTm/Pj/QyI97fpckWRKQ5/ofhD5/RoWSmoztbHcSAkK1XTxxF4Edsr9INPzkiLLMM&#10;ZFnIa/7yF1BLAwQUAAAACACHTuJA8tUUBTICAABTBAAADgAAAGRycy9lMm9Eb2MueG1srVTNjtMw&#10;EL4j8Q6W7zRtoftTNV2VrYqQVuxKBXF2HaeJZHsse9qkPAC8AScu3HmuPgdjp+mihcMeuLiTmfE3&#10;/r6Z6eymNZrtlQ812JyPBkPOlJVQ1Hab808fV6+uOAsobCE0WJXzgwr8Zv7yxaxxUzWGCnShPCMQ&#10;G6aNy3mF6KZZFmSljAgDcMpSsARvBNKn32aFFw2hG52Nh8OLrAFfOA9ShUDeZRfkJ0T/HEAoy1qq&#10;JcidURY7VK+0QKIUqtoFPk+vLUsl8b4sg0Kmc05MMZ1UhOxNPLP5TEy3XriqlqcniOc84QknI2pL&#10;Rc9QS4GC7Xz9F5SppYcAJQ4kmKwjkhQhFqPhE23WlXAqcSGpgzuLHv4frPywf/CsLnI+5swKQw0/&#10;fv92/PHr+PMrG0d5GhemlLV2lIftW2hpaHp/IGdk3ZbexF/iwyhO4h7O4qoWmSTn9eV4dDXhTFJo&#10;9ObyejKJKNnjZecDvlNgWDRy7ql3SVKxvwvYpfYpsZaFVa116p+2rMn5xevJMF04RwhcW6oRKXRP&#10;jRa2m/bEawPFgWh56OYiOLmqqfidCPggPA0CMaFVwXs6Sg1UBE4WZxX4L//yx3zqD0U5a2iwcm5p&#10;jzjT7y31Lc5gb/je2PSG3ZlboEkd0Qo6mUy64FH3ZunBfKb9WcQaFBJWUqWcY2/eYjfctH9SLRYp&#10;iSbNCbyzaycjdBQvuMUOScCkaxSlU+KkFc1a6sxpL+Iw//mdsh7/C+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jN1vVAAAABwEAAA8AAAAAAAAAAQAgAAAAIgAAAGRycy9kb3ducmV2LnhtbFBL&#10;AQIUABQAAAAIAIdO4kDy1RQFMgIAAFMEAAAOAAAAAAAAAAEAIAAAACQBAABkcnMvZTJvRG9jLnht&#10;bFBLBQYAAAAABgAGAFkBAADIBQAAAAA=&#10;">
              <v:fill on="f" focussize="0,0"/>
              <v:stroke on="f" weight="0.5pt"/>
              <v:imagedata o:title=""/>
              <o:lock v:ext="edit" aspectratio="f"/>
              <v:textbox inset="0mm,0mm,0mm,0mm" style="mso-fit-shape-to-text:t;">
                <w:txbxContent>
                  <w:p w14:paraId="2C3BB0C9">
                    <w:pPr>
                      <w:pStyle w:val="35"/>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37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rPr>
      <w:t>源成工程咨询（江苏南京）有限责任公司                                  联系电话：025-86803150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879E">
    <w:pPr>
      <w:pStyle w:val="35"/>
      <w:jc w:val="center"/>
    </w:pPr>
    <w:r>
      <mc:AlternateContent>
        <mc:Choice Requires="wps">
          <w:drawing>
            <wp:anchor distT="0" distB="0" distL="114300" distR="114300" simplePos="0" relativeHeight="251659264" behindDoc="0" locked="0" layoutInCell="1" allowOverlap="1">
              <wp:simplePos x="0" y="0"/>
              <wp:positionH relativeFrom="margin">
                <wp:posOffset>2176780</wp:posOffset>
              </wp:positionH>
              <wp:positionV relativeFrom="paragraph">
                <wp:posOffset>121920</wp:posOffset>
              </wp:positionV>
              <wp:extent cx="972185" cy="147955"/>
              <wp:effectExtent l="0" t="0" r="3810" b="3810"/>
              <wp:wrapNone/>
              <wp:docPr id="130950258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718A6997">
                          <w:pPr>
                            <w:pStyle w:val="35"/>
                            <w:jc w:val="center"/>
                            <w:rPr>
                              <w:rFonts w:hint="eastAsia" w:ascii="仿宋" w:hAnsi="仿宋" w:eastAsia="仿宋" w:cs="仿宋"/>
                              <w:b/>
                              <w:bCs/>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171.4pt;margin-top:9.6pt;height:11.65pt;width:76.55pt;mso-position-horizontal-relative:margin;mso-wrap-style:none;z-index:251659264;mso-width-relative:page;mso-height-relative:page;" filled="f" stroked="f" coordsize="21600,21600" o:gfxdata="UEsDBAoAAAAAAIdO4kAAAAAAAAAAAAAAAAAEAAAAZHJzL1BLAwQUAAAACACHTuJAzJc02NYAAAAJ&#10;AQAADwAAAGRycy9kb3ducmV2LnhtbE2PwU7DMBBE70j8g7VI3KjT0EKTxumhEhdulAqJmxtv46jx&#10;OrLdNPl7lhPcZjWjmbfVbnK9GDHEzpOC5SIDgdR401Gr4Pj59rQBEZMmo3tPqGDGCLv6/q7SpfE3&#10;+sDxkFrBJRRLrcCmNJRSxsai03HhByT2zj44nfgMrTRB37jc9TLPshfpdEe8YPWAe4vN5XB1Cl6n&#10;L49DxD1+n8cm2G7e9O+zUo8Py2wLIuGU/sLwi8/oUDPTyV/JRNEreF7ljJ7YKHIQHFgV6wLEiUW+&#10;BllX8v8H9Q9QSwMEFAAAAAgAh07iQO+8TQcWAgAAGQQAAA4AAABkcnMvZTJvRG9jLnhtbK1TwY7T&#10;MBC9I/EPlu80aaFsGzVdLVsVIS2w0sIHuI7TWMQey3ablA+AP+DEhTvf1e/Ysd2UZbnsgYs1Hnve&#10;zHt+Xlz2qiV7YZ0EXdLxKKdEaA6V1NuSfv60fjGjxHmmK9aCFiU9CEcvl8+fLTpTiAk00FbCEgTR&#10;ruhMSRvvTZFljjdCMTcCIzQe1mAV87i126yyrEN01WaTPH+ddWArY4EL5zC7Sof0hGifAgh1LblY&#10;Ad8poX1CtaJlHim5RhpHl3Hauhbcf6xrJzxpS4pMfVyxCcabsGbLBSu2lplG8tMI7CkjPOKkmNTY&#10;9Ay1Yp6RnZX/QCnJLTio/YiDyhKRqAiyGOePtLlrmBGRC0rtzFl09/9g+Yf9rSWyQie8zOfTfDKd&#10;zSnRTOHLH398P/78ffz1jYyDTp1xBV6/M1jg+zfQY03k7MwN8C+OaLhumN6KK2uhawSrcM5YmT0o&#10;TTgugGy691BhH7bzEIH62qogIspCEB3f6HB+I9F7wjE5v5iMZ1NKOB6NX13Mp9MwW8aKodhY598K&#10;UCQEJbVogQjO9jfOp6vDldBLw1q2bbRBq/9KIGbKiOijU3WgEqZPPHy/6U/SbKA6ICkLyWP4wzBo&#10;wH6lpEN/lVTjd6KkfadRlmDFIbBDsBkCpjkWltRTksJrnyy7M1ZuG8QdhL9C6dYy0gqDpRlQjrBB&#10;x0RhTu4Olny4j7f+/Ojl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yXNNjWAAAACQEAAA8AAAAA&#10;AAAAAQAgAAAAIgAAAGRycy9kb3ducmV2LnhtbFBLAQIUABQAAAAIAIdO4kDvvE0HFgIAABkEAAAO&#10;AAAAAAAAAAEAIAAAACUBAABkcnMvZTJvRG9jLnhtbFBLBQYAAAAABgAGAFkBAACtBQAAAAA=&#10;">
              <v:fill on="f" focussize="0,0"/>
              <v:stroke on="f"/>
              <v:imagedata o:title=""/>
              <o:lock v:ext="edit" aspectratio="f"/>
              <v:textbox inset="0mm,0mm,0mm,0mm" style="mso-fit-shape-to-text:t;">
                <w:txbxContent>
                  <w:p w14:paraId="718A6997">
                    <w:pPr>
                      <w:pStyle w:val="35"/>
                      <w:jc w:val="center"/>
                      <w:rPr>
                        <w:rFonts w:hint="eastAsia" w:ascii="仿宋" w:hAnsi="仿宋" w:eastAsia="仿宋" w:cs="仿宋"/>
                        <w:b/>
                        <w:bCs/>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59</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38A29755">
    <w:pPr>
      <w:pStyle w:val="35"/>
      <w:rPr>
        <w:rFonts w:hint="eastAsia" w:ascii="仿宋" w:hAnsi="仿宋" w:eastAsia="仿宋"/>
        <w:b/>
        <w:bCs/>
      </w:rPr>
    </w:pPr>
    <w:r>
      <w:rPr>
        <w:rFonts w:hint="eastAsia" w:ascii="仿宋" w:hAnsi="仿宋" w:eastAsia="仿宋" w:cs="仿宋"/>
      </w:rPr>
      <w:t>源成工程咨询（江苏南京）有限责任公司                                         电话：025-86803150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D19A">
    <w:pPr>
      <w:pStyle w:val="35"/>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189BE5CD">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8855">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76737362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A3B0019">
                          <w:pPr>
                            <w:pStyle w:val="3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6di2USAgAACwQAAA4AAABkcnMvZTJvRG9jLnhtbK1TQY7TMBTdI3EH&#10;y3uapum0Q9R0NExVhDQwSAMHcB2nsYj9LdttUg4AN5gVG/acq+fg22nKMGxmwSb6sf3ff+/5eXHV&#10;qYbshXUSdEHT0ZgSoTmUUm8L+vnT+tUlJc4zXbIGtCjoQTh6tXz5YtGaXEyghqYUliCIdnlrClp7&#10;b/IkcbwWirkRGKFxswKrmMdfu01Ky1pEV00yGY9nSQu2NBa4cA5XV/0mPSHa5wBCVUkuVsB3Smjf&#10;o1rRMI+SXC2No8vItqoE93dV5YQnTUFRqY9fHIL1JnyT5YLlW8tMLfmJAnsOhSeaFJMah56hVswz&#10;srPyHygluQUHlR9xUEkvJDqCKtLxE2/ua2ZE1IJWO3M23f0/WP5h/9ESWWIS5rN5Ns9mk4wSzRTe&#10;/PHh+/HHr+PPbyQLPrXG5Xj83mCD795Ahz1RszO3wL84ouGmZnorrq2FthasRJ5p6EwetfY4LoBs&#10;2vdQ4hy28xCBusqqYCLaQhAd7+hwviPRecLDyHT6OrughONWmqXT6UWcwPKh2Vjn3wpQJBQFtRiB&#10;CM72t84HMiwfjoRZGtayaWIMGv3XAh4MK5F84Nsz992mO5mxgfKAMiz0qcI3hUUN9islLSaqoBof&#10;ECXNO41GhPANhR2KzVAwzbGxoJ6SvrzxfUh3xsptjbiD1ddo1lpGIcHVnsOJJWYk6jvlOYTw8X88&#10;9ecNL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J6di2USAgAACwQAAA4AAAAAAAAAAQAg&#10;AAAAHwEAAGRycy9lMm9Eb2MueG1sUEsFBgAAAAAGAAYAWQEAAKMFAAAAAA==&#10;">
              <v:fill on="f" focussize="0,0"/>
              <v:stroke on="f"/>
              <v:imagedata o:title=""/>
              <o:lock v:ext="edit" aspectratio="f"/>
              <v:textbox inset="0mm,0mm,0mm,0mm" style="mso-fit-shape-to-text:t;">
                <w:txbxContent>
                  <w:p w14:paraId="6A3B0019">
                    <w:pPr>
                      <w:pStyle w:val="3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5C1B">
    <w:pPr>
      <w:pStyle w:val="37"/>
      <w:pBdr>
        <w:bottom w:val="single" w:color="auto" w:sz="4" w:space="0"/>
      </w:pBdr>
      <w:rPr>
        <w:b/>
        <w:bCs/>
        <w:szCs w:val="18"/>
      </w:rPr>
    </w:pPr>
    <w:r>
      <w:rPr>
        <w:rFonts w:hint="eastAsia" w:ascii="仿宋" w:hAnsi="仿宋" w:eastAsia="仿宋"/>
        <w:color w:val="000000"/>
        <w:szCs w:val="18"/>
        <w:lang w:val="zh-CN"/>
      </w:rPr>
      <w:t>2024年南京雨花台区金秋文化艺术季活动服务项目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DD0E">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7CB3">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4BDD">
    <w:pPr>
      <w:pStyle w:val="37"/>
      <w:rPr>
        <w:b/>
        <w:bCs/>
      </w:rPr>
    </w:pPr>
    <w:r>
      <w:rPr>
        <w:rFonts w:hint="eastAsia" w:ascii="仿宋" w:hAnsi="仿宋" w:eastAsia="仿宋" w:cs="仿宋"/>
        <w:szCs w:val="18"/>
      </w:rPr>
      <w:t>2024年南京雨花台区金秋文化艺术季活动服务项目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72F35"/>
    <w:multiLevelType w:val="singleLevel"/>
    <w:tmpl w:val="8A372F35"/>
    <w:lvl w:ilvl="0" w:tentative="0">
      <w:start w:val="4"/>
      <w:numFmt w:val="decimal"/>
      <w:suff w:val="nothing"/>
      <w:lvlText w:val="%1、"/>
      <w:lvlJc w:val="left"/>
    </w:lvl>
  </w:abstractNum>
  <w:abstractNum w:abstractNumId="1">
    <w:nsid w:val="A41F564F"/>
    <w:multiLevelType w:val="singleLevel"/>
    <w:tmpl w:val="A41F564F"/>
    <w:lvl w:ilvl="0" w:tentative="0">
      <w:start w:val="1"/>
      <w:numFmt w:val="decimal"/>
      <w:suff w:val="nothing"/>
      <w:lvlText w:val="%1、"/>
      <w:lvlJc w:val="left"/>
    </w:lvl>
  </w:abstractNum>
  <w:abstractNum w:abstractNumId="2">
    <w:nsid w:val="E484B049"/>
    <w:multiLevelType w:val="singleLevel"/>
    <w:tmpl w:val="E484B049"/>
    <w:lvl w:ilvl="0" w:tentative="0">
      <w:start w:val="1"/>
      <w:numFmt w:val="decimal"/>
      <w:suff w:val="nothing"/>
      <w:lvlText w:val="%1、"/>
      <w:lvlJc w:val="left"/>
    </w:lvl>
  </w:abstractNum>
  <w:abstractNum w:abstractNumId="3">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4">
    <w:nsid w:val="156D2030"/>
    <w:multiLevelType w:val="multilevel"/>
    <w:tmpl w:val="156D2030"/>
    <w:lvl w:ilvl="0" w:tentative="0">
      <w:start w:val="1"/>
      <w:numFmt w:val="decimal"/>
      <w:lvlText w:val="(%1)"/>
      <w:lvlJc w:val="left"/>
      <w:pPr>
        <w:ind w:left="405" w:hanging="40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0620658"/>
    <w:multiLevelType w:val="multilevel"/>
    <w:tmpl w:val="20620658"/>
    <w:lvl w:ilvl="0" w:tentative="0">
      <w:start w:val="1"/>
      <w:numFmt w:val="bullet"/>
      <w:pStyle w:val="34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279D479"/>
    <w:multiLevelType w:val="singleLevel"/>
    <w:tmpl w:val="4279D479"/>
    <w:lvl w:ilvl="0" w:tentative="0">
      <w:start w:val="1"/>
      <w:numFmt w:val="decimal"/>
      <w:suff w:val="nothing"/>
      <w:lvlText w:val="%1、"/>
      <w:lvlJc w:val="left"/>
    </w:lvl>
  </w:abstractNum>
  <w:abstractNum w:abstractNumId="7">
    <w:nsid w:val="44121AA6"/>
    <w:multiLevelType w:val="multilevel"/>
    <w:tmpl w:val="44121AA6"/>
    <w:lvl w:ilvl="0" w:tentative="0">
      <w:start w:val="1"/>
      <w:numFmt w:val="decimal"/>
      <w:pStyle w:val="30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7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1002338"/>
    <w:multiLevelType w:val="singleLevel"/>
    <w:tmpl w:val="51002338"/>
    <w:lvl w:ilvl="0" w:tentative="0">
      <w:start w:val="1"/>
      <w:numFmt w:val="bullet"/>
      <w:pStyle w:val="199"/>
      <w:lvlText w:val=""/>
      <w:lvlJc w:val="left"/>
      <w:pPr>
        <w:tabs>
          <w:tab w:val="left" w:pos="360"/>
        </w:tabs>
        <w:ind w:left="360" w:hanging="360"/>
      </w:pPr>
      <w:rPr>
        <w:rFonts w:hint="default" w:ascii="Symbol" w:hAnsi="Symbol"/>
      </w:rPr>
    </w:lvl>
  </w:abstractNum>
  <w:abstractNum w:abstractNumId="9">
    <w:nsid w:val="530C359F"/>
    <w:multiLevelType w:val="multilevel"/>
    <w:tmpl w:val="530C359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81D2BC5"/>
    <w:multiLevelType w:val="multilevel"/>
    <w:tmpl w:val="581D2BC5"/>
    <w:lvl w:ilvl="0" w:tentative="0">
      <w:start w:val="1"/>
      <w:numFmt w:val="decimal"/>
      <w:pStyle w:val="312"/>
      <w:lvlText w:val="%1"/>
      <w:lvlJc w:val="left"/>
      <w:pPr>
        <w:tabs>
          <w:tab w:val="left" w:pos="567"/>
        </w:tabs>
        <w:ind w:left="567" w:hanging="567"/>
      </w:pPr>
      <w:rPr>
        <w:rFonts w:hint="eastAsia"/>
      </w:rPr>
    </w:lvl>
    <w:lvl w:ilvl="1" w:tentative="0">
      <w:start w:val="1"/>
      <w:numFmt w:val="decimal"/>
      <w:pStyle w:val="273"/>
      <w:lvlText w:val="%1.%2"/>
      <w:lvlJc w:val="left"/>
      <w:pPr>
        <w:tabs>
          <w:tab w:val="left" w:pos="1004"/>
        </w:tabs>
        <w:ind w:left="567" w:hanging="283"/>
      </w:pPr>
      <w:rPr>
        <w:rFonts w:hint="eastAsia"/>
      </w:rPr>
    </w:lvl>
    <w:lvl w:ilvl="2" w:tentative="0">
      <w:start w:val="1"/>
      <w:numFmt w:val="decimal"/>
      <w:pStyle w:val="272"/>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8"/>
  </w:num>
  <w:num w:numId="2">
    <w:abstractNumId w:val="10"/>
  </w:num>
  <w:num w:numId="3">
    <w:abstractNumId w:val="7"/>
  </w:num>
  <w:num w:numId="4">
    <w:abstractNumId w:val="5"/>
  </w:num>
  <w:num w:numId="5">
    <w:abstractNumId w:val="3"/>
  </w:num>
  <w:num w:numId="6">
    <w:abstractNumId w:val="9"/>
  </w:num>
  <w:num w:numId="7">
    <w:abstractNumId w:val="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5"/>
  <w:drawingGridVerticalSpacing w:val="16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Tk2MmU4ZTU3Yzg0N2I1OTlhYjcyZmE1Y2UyNWMifQ=="/>
    <w:docVar w:name="KSO_WPS_MARK_KEY" w:val="84130588-102b-4c83-864b-29ea9b416848"/>
  </w:docVars>
  <w:rsids>
    <w:rsidRoot w:val="000550A8"/>
    <w:rsid w:val="00000137"/>
    <w:rsid w:val="00000D60"/>
    <w:rsid w:val="00001E8F"/>
    <w:rsid w:val="000022A8"/>
    <w:rsid w:val="00002496"/>
    <w:rsid w:val="00002D6C"/>
    <w:rsid w:val="00002E3B"/>
    <w:rsid w:val="000032FA"/>
    <w:rsid w:val="000038F4"/>
    <w:rsid w:val="00003EC3"/>
    <w:rsid w:val="000053B2"/>
    <w:rsid w:val="00005EC1"/>
    <w:rsid w:val="0000618A"/>
    <w:rsid w:val="00006797"/>
    <w:rsid w:val="00007C6F"/>
    <w:rsid w:val="000101E3"/>
    <w:rsid w:val="00010617"/>
    <w:rsid w:val="0001108F"/>
    <w:rsid w:val="00011D4F"/>
    <w:rsid w:val="00012008"/>
    <w:rsid w:val="00013037"/>
    <w:rsid w:val="00013F70"/>
    <w:rsid w:val="00014CA4"/>
    <w:rsid w:val="00014EE9"/>
    <w:rsid w:val="00015F0B"/>
    <w:rsid w:val="0001636D"/>
    <w:rsid w:val="0001667A"/>
    <w:rsid w:val="000170D0"/>
    <w:rsid w:val="000176CE"/>
    <w:rsid w:val="00017F34"/>
    <w:rsid w:val="00021E07"/>
    <w:rsid w:val="0002240F"/>
    <w:rsid w:val="000225D8"/>
    <w:rsid w:val="00023E9D"/>
    <w:rsid w:val="000244B9"/>
    <w:rsid w:val="00025241"/>
    <w:rsid w:val="00027F70"/>
    <w:rsid w:val="000308FC"/>
    <w:rsid w:val="00031F08"/>
    <w:rsid w:val="00031F32"/>
    <w:rsid w:val="00032346"/>
    <w:rsid w:val="000328A9"/>
    <w:rsid w:val="00034E79"/>
    <w:rsid w:val="000403C1"/>
    <w:rsid w:val="000414B8"/>
    <w:rsid w:val="00041943"/>
    <w:rsid w:val="00041E4F"/>
    <w:rsid w:val="000420BD"/>
    <w:rsid w:val="000424BC"/>
    <w:rsid w:val="00042C22"/>
    <w:rsid w:val="00042D7B"/>
    <w:rsid w:val="000437D2"/>
    <w:rsid w:val="00045907"/>
    <w:rsid w:val="00050D80"/>
    <w:rsid w:val="00051064"/>
    <w:rsid w:val="0005156C"/>
    <w:rsid w:val="00052A18"/>
    <w:rsid w:val="000550A8"/>
    <w:rsid w:val="0005568D"/>
    <w:rsid w:val="000567A9"/>
    <w:rsid w:val="00057BC3"/>
    <w:rsid w:val="00060B8C"/>
    <w:rsid w:val="000620F5"/>
    <w:rsid w:val="000626BB"/>
    <w:rsid w:val="00062717"/>
    <w:rsid w:val="00064404"/>
    <w:rsid w:val="00065820"/>
    <w:rsid w:val="000677CC"/>
    <w:rsid w:val="000700A4"/>
    <w:rsid w:val="00070AC7"/>
    <w:rsid w:val="00072385"/>
    <w:rsid w:val="00072A64"/>
    <w:rsid w:val="00072C61"/>
    <w:rsid w:val="000744D0"/>
    <w:rsid w:val="000744FD"/>
    <w:rsid w:val="00074643"/>
    <w:rsid w:val="00074A84"/>
    <w:rsid w:val="000750E9"/>
    <w:rsid w:val="000752A0"/>
    <w:rsid w:val="0007564D"/>
    <w:rsid w:val="00075BD0"/>
    <w:rsid w:val="00076267"/>
    <w:rsid w:val="00077124"/>
    <w:rsid w:val="00077999"/>
    <w:rsid w:val="00077C58"/>
    <w:rsid w:val="00077D3A"/>
    <w:rsid w:val="00077D88"/>
    <w:rsid w:val="00080998"/>
    <w:rsid w:val="00081021"/>
    <w:rsid w:val="00081531"/>
    <w:rsid w:val="00082699"/>
    <w:rsid w:val="000832D3"/>
    <w:rsid w:val="000853E6"/>
    <w:rsid w:val="00085760"/>
    <w:rsid w:val="00085F6E"/>
    <w:rsid w:val="00087755"/>
    <w:rsid w:val="00087C52"/>
    <w:rsid w:val="00090162"/>
    <w:rsid w:val="0009075B"/>
    <w:rsid w:val="00090BED"/>
    <w:rsid w:val="000919E4"/>
    <w:rsid w:val="00091CA2"/>
    <w:rsid w:val="000929C3"/>
    <w:rsid w:val="00092CE3"/>
    <w:rsid w:val="00093398"/>
    <w:rsid w:val="0009352D"/>
    <w:rsid w:val="0009450F"/>
    <w:rsid w:val="000955FA"/>
    <w:rsid w:val="00096797"/>
    <w:rsid w:val="00096DC6"/>
    <w:rsid w:val="00097290"/>
    <w:rsid w:val="000977C0"/>
    <w:rsid w:val="000A06BF"/>
    <w:rsid w:val="000A0F26"/>
    <w:rsid w:val="000A1612"/>
    <w:rsid w:val="000A2E6D"/>
    <w:rsid w:val="000A37BD"/>
    <w:rsid w:val="000A3DB8"/>
    <w:rsid w:val="000A4222"/>
    <w:rsid w:val="000A4DB5"/>
    <w:rsid w:val="000A52DF"/>
    <w:rsid w:val="000A57D0"/>
    <w:rsid w:val="000A590A"/>
    <w:rsid w:val="000A5EF3"/>
    <w:rsid w:val="000A6460"/>
    <w:rsid w:val="000A6D7B"/>
    <w:rsid w:val="000A73B5"/>
    <w:rsid w:val="000B0474"/>
    <w:rsid w:val="000B1AD5"/>
    <w:rsid w:val="000B3040"/>
    <w:rsid w:val="000B3934"/>
    <w:rsid w:val="000B3D99"/>
    <w:rsid w:val="000B4357"/>
    <w:rsid w:val="000B442D"/>
    <w:rsid w:val="000B5045"/>
    <w:rsid w:val="000B6C8F"/>
    <w:rsid w:val="000B6E8B"/>
    <w:rsid w:val="000B7DAC"/>
    <w:rsid w:val="000B7FB3"/>
    <w:rsid w:val="000C0921"/>
    <w:rsid w:val="000C1D10"/>
    <w:rsid w:val="000C1FF9"/>
    <w:rsid w:val="000C3D83"/>
    <w:rsid w:val="000C6094"/>
    <w:rsid w:val="000C63F5"/>
    <w:rsid w:val="000C71C3"/>
    <w:rsid w:val="000D03B8"/>
    <w:rsid w:val="000D09CC"/>
    <w:rsid w:val="000D1D7D"/>
    <w:rsid w:val="000D20CE"/>
    <w:rsid w:val="000D2587"/>
    <w:rsid w:val="000D30B9"/>
    <w:rsid w:val="000D3670"/>
    <w:rsid w:val="000D3768"/>
    <w:rsid w:val="000D4EA2"/>
    <w:rsid w:val="000D4F27"/>
    <w:rsid w:val="000D5B34"/>
    <w:rsid w:val="000D6AAB"/>
    <w:rsid w:val="000D6C4A"/>
    <w:rsid w:val="000D7290"/>
    <w:rsid w:val="000E096A"/>
    <w:rsid w:val="000E1449"/>
    <w:rsid w:val="000E1B71"/>
    <w:rsid w:val="000E2EFA"/>
    <w:rsid w:val="000E453A"/>
    <w:rsid w:val="000E54A9"/>
    <w:rsid w:val="000E5EEB"/>
    <w:rsid w:val="000E616C"/>
    <w:rsid w:val="000E65E4"/>
    <w:rsid w:val="000E6A38"/>
    <w:rsid w:val="000E725A"/>
    <w:rsid w:val="000E7470"/>
    <w:rsid w:val="000F00BA"/>
    <w:rsid w:val="000F0630"/>
    <w:rsid w:val="000F093C"/>
    <w:rsid w:val="000F0CD9"/>
    <w:rsid w:val="000F0DD3"/>
    <w:rsid w:val="000F138A"/>
    <w:rsid w:val="000F15FF"/>
    <w:rsid w:val="000F1F27"/>
    <w:rsid w:val="000F28BB"/>
    <w:rsid w:val="000F2B73"/>
    <w:rsid w:val="000F32A9"/>
    <w:rsid w:val="000F4486"/>
    <w:rsid w:val="000F4909"/>
    <w:rsid w:val="000F64F8"/>
    <w:rsid w:val="000F7858"/>
    <w:rsid w:val="00100901"/>
    <w:rsid w:val="00100B0B"/>
    <w:rsid w:val="001043A1"/>
    <w:rsid w:val="00104C97"/>
    <w:rsid w:val="00104D7C"/>
    <w:rsid w:val="001069B0"/>
    <w:rsid w:val="001069CC"/>
    <w:rsid w:val="001078CF"/>
    <w:rsid w:val="0011071D"/>
    <w:rsid w:val="001107BD"/>
    <w:rsid w:val="00110961"/>
    <w:rsid w:val="001114A5"/>
    <w:rsid w:val="00111F1B"/>
    <w:rsid w:val="00112179"/>
    <w:rsid w:val="00113071"/>
    <w:rsid w:val="001158D7"/>
    <w:rsid w:val="0011597E"/>
    <w:rsid w:val="00115DEA"/>
    <w:rsid w:val="001167BE"/>
    <w:rsid w:val="00116CFE"/>
    <w:rsid w:val="0011781F"/>
    <w:rsid w:val="001207E0"/>
    <w:rsid w:val="00120D36"/>
    <w:rsid w:val="00122CD6"/>
    <w:rsid w:val="00123102"/>
    <w:rsid w:val="00123664"/>
    <w:rsid w:val="00123981"/>
    <w:rsid w:val="001239C7"/>
    <w:rsid w:val="00123B96"/>
    <w:rsid w:val="001246EF"/>
    <w:rsid w:val="00124767"/>
    <w:rsid w:val="00124C70"/>
    <w:rsid w:val="00125861"/>
    <w:rsid w:val="00125893"/>
    <w:rsid w:val="00125D85"/>
    <w:rsid w:val="00125F8D"/>
    <w:rsid w:val="0013208D"/>
    <w:rsid w:val="00132651"/>
    <w:rsid w:val="00132BC1"/>
    <w:rsid w:val="00134955"/>
    <w:rsid w:val="00135116"/>
    <w:rsid w:val="0014119C"/>
    <w:rsid w:val="001416D5"/>
    <w:rsid w:val="00142111"/>
    <w:rsid w:val="00142140"/>
    <w:rsid w:val="00142BC9"/>
    <w:rsid w:val="00142C87"/>
    <w:rsid w:val="00143D35"/>
    <w:rsid w:val="001440B9"/>
    <w:rsid w:val="00144568"/>
    <w:rsid w:val="001449AD"/>
    <w:rsid w:val="00145AF1"/>
    <w:rsid w:val="00145FFD"/>
    <w:rsid w:val="00146F1D"/>
    <w:rsid w:val="00147A4D"/>
    <w:rsid w:val="00150695"/>
    <w:rsid w:val="001523C7"/>
    <w:rsid w:val="00152808"/>
    <w:rsid w:val="00152DC1"/>
    <w:rsid w:val="001534CE"/>
    <w:rsid w:val="00153E4F"/>
    <w:rsid w:val="00154618"/>
    <w:rsid w:val="00155F20"/>
    <w:rsid w:val="0015670E"/>
    <w:rsid w:val="00156BAD"/>
    <w:rsid w:val="00160597"/>
    <w:rsid w:val="001607E0"/>
    <w:rsid w:val="00160BBE"/>
    <w:rsid w:val="001613D3"/>
    <w:rsid w:val="0016179E"/>
    <w:rsid w:val="0016231E"/>
    <w:rsid w:val="001623A9"/>
    <w:rsid w:val="00163A5E"/>
    <w:rsid w:val="001661E9"/>
    <w:rsid w:val="0016628B"/>
    <w:rsid w:val="00166839"/>
    <w:rsid w:val="001669D8"/>
    <w:rsid w:val="001705FD"/>
    <w:rsid w:val="00170A6B"/>
    <w:rsid w:val="00172C38"/>
    <w:rsid w:val="00172DE7"/>
    <w:rsid w:val="00172E6E"/>
    <w:rsid w:val="001738A7"/>
    <w:rsid w:val="0017543B"/>
    <w:rsid w:val="0017564A"/>
    <w:rsid w:val="00175831"/>
    <w:rsid w:val="001758FA"/>
    <w:rsid w:val="001764AC"/>
    <w:rsid w:val="00176D5A"/>
    <w:rsid w:val="00177C0F"/>
    <w:rsid w:val="00180768"/>
    <w:rsid w:val="00181E6D"/>
    <w:rsid w:val="00183729"/>
    <w:rsid w:val="001848BE"/>
    <w:rsid w:val="001857C0"/>
    <w:rsid w:val="00185A01"/>
    <w:rsid w:val="00185C5C"/>
    <w:rsid w:val="00186178"/>
    <w:rsid w:val="00186B4F"/>
    <w:rsid w:val="00186F02"/>
    <w:rsid w:val="0019020B"/>
    <w:rsid w:val="00190C14"/>
    <w:rsid w:val="00191197"/>
    <w:rsid w:val="001919D2"/>
    <w:rsid w:val="001920AD"/>
    <w:rsid w:val="00193429"/>
    <w:rsid w:val="00193722"/>
    <w:rsid w:val="001957ED"/>
    <w:rsid w:val="0019591E"/>
    <w:rsid w:val="00196CFB"/>
    <w:rsid w:val="00196F54"/>
    <w:rsid w:val="001A0807"/>
    <w:rsid w:val="001A0E16"/>
    <w:rsid w:val="001A1119"/>
    <w:rsid w:val="001A1489"/>
    <w:rsid w:val="001A14B7"/>
    <w:rsid w:val="001A1DC9"/>
    <w:rsid w:val="001A1E99"/>
    <w:rsid w:val="001A6462"/>
    <w:rsid w:val="001A64C4"/>
    <w:rsid w:val="001A652E"/>
    <w:rsid w:val="001A6D29"/>
    <w:rsid w:val="001A76AD"/>
    <w:rsid w:val="001A7B9A"/>
    <w:rsid w:val="001A7CCC"/>
    <w:rsid w:val="001B0DBA"/>
    <w:rsid w:val="001B13B1"/>
    <w:rsid w:val="001B223C"/>
    <w:rsid w:val="001B2FBF"/>
    <w:rsid w:val="001B3A84"/>
    <w:rsid w:val="001B470A"/>
    <w:rsid w:val="001B4F37"/>
    <w:rsid w:val="001B4F53"/>
    <w:rsid w:val="001B54BF"/>
    <w:rsid w:val="001B6C0D"/>
    <w:rsid w:val="001B7078"/>
    <w:rsid w:val="001C18EC"/>
    <w:rsid w:val="001C2FD2"/>
    <w:rsid w:val="001C3021"/>
    <w:rsid w:val="001C3939"/>
    <w:rsid w:val="001C4529"/>
    <w:rsid w:val="001C4682"/>
    <w:rsid w:val="001C4C65"/>
    <w:rsid w:val="001C4E36"/>
    <w:rsid w:val="001C5189"/>
    <w:rsid w:val="001C534E"/>
    <w:rsid w:val="001C6221"/>
    <w:rsid w:val="001C6AAB"/>
    <w:rsid w:val="001C6DEC"/>
    <w:rsid w:val="001C74D3"/>
    <w:rsid w:val="001C7DA3"/>
    <w:rsid w:val="001C7ED0"/>
    <w:rsid w:val="001C7FDB"/>
    <w:rsid w:val="001D027C"/>
    <w:rsid w:val="001D0B1D"/>
    <w:rsid w:val="001D0C04"/>
    <w:rsid w:val="001D0E3D"/>
    <w:rsid w:val="001D17B0"/>
    <w:rsid w:val="001D1CC6"/>
    <w:rsid w:val="001D28DF"/>
    <w:rsid w:val="001D3C33"/>
    <w:rsid w:val="001D471E"/>
    <w:rsid w:val="001D5DE3"/>
    <w:rsid w:val="001D5EEA"/>
    <w:rsid w:val="001D5FB4"/>
    <w:rsid w:val="001D618C"/>
    <w:rsid w:val="001D7A04"/>
    <w:rsid w:val="001D7A85"/>
    <w:rsid w:val="001D7E0E"/>
    <w:rsid w:val="001E15AD"/>
    <w:rsid w:val="001E172D"/>
    <w:rsid w:val="001E1913"/>
    <w:rsid w:val="001E3CD5"/>
    <w:rsid w:val="001E5756"/>
    <w:rsid w:val="001E5938"/>
    <w:rsid w:val="001E62E6"/>
    <w:rsid w:val="001E693E"/>
    <w:rsid w:val="001F0F1B"/>
    <w:rsid w:val="001F12FD"/>
    <w:rsid w:val="001F1D2C"/>
    <w:rsid w:val="001F1E9A"/>
    <w:rsid w:val="001F2277"/>
    <w:rsid w:val="001F2DB6"/>
    <w:rsid w:val="001F3506"/>
    <w:rsid w:val="001F3C7D"/>
    <w:rsid w:val="001F4CA8"/>
    <w:rsid w:val="001F4F55"/>
    <w:rsid w:val="001F640A"/>
    <w:rsid w:val="001F6669"/>
    <w:rsid w:val="0020161A"/>
    <w:rsid w:val="002025C6"/>
    <w:rsid w:val="00202780"/>
    <w:rsid w:val="00204C8D"/>
    <w:rsid w:val="00206ADF"/>
    <w:rsid w:val="00206D06"/>
    <w:rsid w:val="00207070"/>
    <w:rsid w:val="00207B53"/>
    <w:rsid w:val="00210194"/>
    <w:rsid w:val="002101E7"/>
    <w:rsid w:val="002102AB"/>
    <w:rsid w:val="002135D9"/>
    <w:rsid w:val="002143C6"/>
    <w:rsid w:val="00214FE0"/>
    <w:rsid w:val="0021655E"/>
    <w:rsid w:val="002171A9"/>
    <w:rsid w:val="0022004C"/>
    <w:rsid w:val="00220783"/>
    <w:rsid w:val="00221188"/>
    <w:rsid w:val="0022286B"/>
    <w:rsid w:val="00223C73"/>
    <w:rsid w:val="002241A0"/>
    <w:rsid w:val="002249E9"/>
    <w:rsid w:val="00224B79"/>
    <w:rsid w:val="00226897"/>
    <w:rsid w:val="00227CE9"/>
    <w:rsid w:val="00230F3B"/>
    <w:rsid w:val="002369E2"/>
    <w:rsid w:val="00237538"/>
    <w:rsid w:val="00237F6D"/>
    <w:rsid w:val="00241A7E"/>
    <w:rsid w:val="00241F42"/>
    <w:rsid w:val="00242701"/>
    <w:rsid w:val="00242C02"/>
    <w:rsid w:val="0024354D"/>
    <w:rsid w:val="0024466C"/>
    <w:rsid w:val="0024566D"/>
    <w:rsid w:val="00245ACD"/>
    <w:rsid w:val="00245E8D"/>
    <w:rsid w:val="00246260"/>
    <w:rsid w:val="00246CCF"/>
    <w:rsid w:val="00247008"/>
    <w:rsid w:val="002475EB"/>
    <w:rsid w:val="00247645"/>
    <w:rsid w:val="00251445"/>
    <w:rsid w:val="002516D5"/>
    <w:rsid w:val="002521BF"/>
    <w:rsid w:val="002523F2"/>
    <w:rsid w:val="00253240"/>
    <w:rsid w:val="00253A84"/>
    <w:rsid w:val="00254B7B"/>
    <w:rsid w:val="00256487"/>
    <w:rsid w:val="0025692B"/>
    <w:rsid w:val="00256EF8"/>
    <w:rsid w:val="002602A5"/>
    <w:rsid w:val="00260EFE"/>
    <w:rsid w:val="00261F34"/>
    <w:rsid w:val="00261F66"/>
    <w:rsid w:val="002625A5"/>
    <w:rsid w:val="002630A8"/>
    <w:rsid w:val="002632A9"/>
    <w:rsid w:val="00264D72"/>
    <w:rsid w:val="002659D6"/>
    <w:rsid w:val="00267ADE"/>
    <w:rsid w:val="00267EC1"/>
    <w:rsid w:val="00267F44"/>
    <w:rsid w:val="002716DE"/>
    <w:rsid w:val="002718CC"/>
    <w:rsid w:val="002743C6"/>
    <w:rsid w:val="0027499D"/>
    <w:rsid w:val="00275C53"/>
    <w:rsid w:val="00280843"/>
    <w:rsid w:val="00280A50"/>
    <w:rsid w:val="00281E52"/>
    <w:rsid w:val="00281EDF"/>
    <w:rsid w:val="002824FC"/>
    <w:rsid w:val="00283245"/>
    <w:rsid w:val="002832BB"/>
    <w:rsid w:val="0028568E"/>
    <w:rsid w:val="00285CDF"/>
    <w:rsid w:val="00286872"/>
    <w:rsid w:val="00286BD2"/>
    <w:rsid w:val="0028761B"/>
    <w:rsid w:val="002876B5"/>
    <w:rsid w:val="00292258"/>
    <w:rsid w:val="002924B5"/>
    <w:rsid w:val="00293DF4"/>
    <w:rsid w:val="00295343"/>
    <w:rsid w:val="00295698"/>
    <w:rsid w:val="00296634"/>
    <w:rsid w:val="00296C23"/>
    <w:rsid w:val="002974A3"/>
    <w:rsid w:val="00297A69"/>
    <w:rsid w:val="00297FFD"/>
    <w:rsid w:val="002A03A5"/>
    <w:rsid w:val="002A0613"/>
    <w:rsid w:val="002A1936"/>
    <w:rsid w:val="002A2804"/>
    <w:rsid w:val="002A288C"/>
    <w:rsid w:val="002A3EFB"/>
    <w:rsid w:val="002A49E9"/>
    <w:rsid w:val="002A5BCC"/>
    <w:rsid w:val="002A696B"/>
    <w:rsid w:val="002A6B10"/>
    <w:rsid w:val="002A6C97"/>
    <w:rsid w:val="002B0FCD"/>
    <w:rsid w:val="002B1536"/>
    <w:rsid w:val="002B1F94"/>
    <w:rsid w:val="002B3E48"/>
    <w:rsid w:val="002B5FCD"/>
    <w:rsid w:val="002B6114"/>
    <w:rsid w:val="002B6696"/>
    <w:rsid w:val="002B750D"/>
    <w:rsid w:val="002B7F49"/>
    <w:rsid w:val="002C0303"/>
    <w:rsid w:val="002C1110"/>
    <w:rsid w:val="002C29CA"/>
    <w:rsid w:val="002C2DDD"/>
    <w:rsid w:val="002C35C8"/>
    <w:rsid w:val="002C39A2"/>
    <w:rsid w:val="002C3FB5"/>
    <w:rsid w:val="002C418F"/>
    <w:rsid w:val="002C4A3A"/>
    <w:rsid w:val="002C4CD0"/>
    <w:rsid w:val="002C4CF7"/>
    <w:rsid w:val="002C5518"/>
    <w:rsid w:val="002C7760"/>
    <w:rsid w:val="002C778E"/>
    <w:rsid w:val="002C7C45"/>
    <w:rsid w:val="002D03EA"/>
    <w:rsid w:val="002D051D"/>
    <w:rsid w:val="002D0ED9"/>
    <w:rsid w:val="002D0FCB"/>
    <w:rsid w:val="002D174E"/>
    <w:rsid w:val="002D280E"/>
    <w:rsid w:val="002D57F7"/>
    <w:rsid w:val="002D656C"/>
    <w:rsid w:val="002D6F55"/>
    <w:rsid w:val="002D718B"/>
    <w:rsid w:val="002E4D5E"/>
    <w:rsid w:val="002E6283"/>
    <w:rsid w:val="002F06DC"/>
    <w:rsid w:val="002F0C90"/>
    <w:rsid w:val="002F0CDD"/>
    <w:rsid w:val="002F117A"/>
    <w:rsid w:val="002F15F0"/>
    <w:rsid w:val="002F1652"/>
    <w:rsid w:val="002F222F"/>
    <w:rsid w:val="002F27B1"/>
    <w:rsid w:val="002F3BE0"/>
    <w:rsid w:val="002F3BF5"/>
    <w:rsid w:val="002F4336"/>
    <w:rsid w:val="002F4F0C"/>
    <w:rsid w:val="002F6321"/>
    <w:rsid w:val="002F63C6"/>
    <w:rsid w:val="002F6FED"/>
    <w:rsid w:val="002F7E3C"/>
    <w:rsid w:val="00300BFB"/>
    <w:rsid w:val="00300FAB"/>
    <w:rsid w:val="003011F6"/>
    <w:rsid w:val="00301380"/>
    <w:rsid w:val="00302084"/>
    <w:rsid w:val="00302733"/>
    <w:rsid w:val="003028E5"/>
    <w:rsid w:val="0030358E"/>
    <w:rsid w:val="00303879"/>
    <w:rsid w:val="0030586A"/>
    <w:rsid w:val="003058FC"/>
    <w:rsid w:val="00306CD2"/>
    <w:rsid w:val="003078D9"/>
    <w:rsid w:val="00307D16"/>
    <w:rsid w:val="00307FD3"/>
    <w:rsid w:val="00310C70"/>
    <w:rsid w:val="00310DB9"/>
    <w:rsid w:val="00311337"/>
    <w:rsid w:val="00311C3B"/>
    <w:rsid w:val="003121D0"/>
    <w:rsid w:val="00313B91"/>
    <w:rsid w:val="00313CFF"/>
    <w:rsid w:val="00313D0C"/>
    <w:rsid w:val="00314199"/>
    <w:rsid w:val="0031432C"/>
    <w:rsid w:val="00314F42"/>
    <w:rsid w:val="0031523B"/>
    <w:rsid w:val="00316FA1"/>
    <w:rsid w:val="003202FF"/>
    <w:rsid w:val="0032032B"/>
    <w:rsid w:val="00320648"/>
    <w:rsid w:val="00321114"/>
    <w:rsid w:val="00321F46"/>
    <w:rsid w:val="0032339F"/>
    <w:rsid w:val="00323C12"/>
    <w:rsid w:val="003240A8"/>
    <w:rsid w:val="00324974"/>
    <w:rsid w:val="00325833"/>
    <w:rsid w:val="003258E6"/>
    <w:rsid w:val="00325B31"/>
    <w:rsid w:val="003304DB"/>
    <w:rsid w:val="003308B9"/>
    <w:rsid w:val="00332557"/>
    <w:rsid w:val="003329E7"/>
    <w:rsid w:val="00333870"/>
    <w:rsid w:val="00333BBB"/>
    <w:rsid w:val="003345F3"/>
    <w:rsid w:val="00334679"/>
    <w:rsid w:val="00335690"/>
    <w:rsid w:val="003356E6"/>
    <w:rsid w:val="003363CE"/>
    <w:rsid w:val="00336537"/>
    <w:rsid w:val="00337CB8"/>
    <w:rsid w:val="00341344"/>
    <w:rsid w:val="003415B1"/>
    <w:rsid w:val="003417C5"/>
    <w:rsid w:val="003424F9"/>
    <w:rsid w:val="00344938"/>
    <w:rsid w:val="00345037"/>
    <w:rsid w:val="00345566"/>
    <w:rsid w:val="003468D4"/>
    <w:rsid w:val="00346931"/>
    <w:rsid w:val="00346B18"/>
    <w:rsid w:val="00347DDF"/>
    <w:rsid w:val="00347F07"/>
    <w:rsid w:val="00350A2C"/>
    <w:rsid w:val="00350CB5"/>
    <w:rsid w:val="00351BDA"/>
    <w:rsid w:val="00351C00"/>
    <w:rsid w:val="003523F9"/>
    <w:rsid w:val="003531FC"/>
    <w:rsid w:val="003537C1"/>
    <w:rsid w:val="00354220"/>
    <w:rsid w:val="0035478D"/>
    <w:rsid w:val="00355DAE"/>
    <w:rsid w:val="00355E84"/>
    <w:rsid w:val="00357AB2"/>
    <w:rsid w:val="00357D54"/>
    <w:rsid w:val="00357E60"/>
    <w:rsid w:val="00357E8A"/>
    <w:rsid w:val="00357F62"/>
    <w:rsid w:val="003609AA"/>
    <w:rsid w:val="00360BB1"/>
    <w:rsid w:val="00360E0A"/>
    <w:rsid w:val="00361F55"/>
    <w:rsid w:val="00362971"/>
    <w:rsid w:val="00362F54"/>
    <w:rsid w:val="0036425D"/>
    <w:rsid w:val="00364AD9"/>
    <w:rsid w:val="00364EE0"/>
    <w:rsid w:val="00366B28"/>
    <w:rsid w:val="00366CAA"/>
    <w:rsid w:val="003709E7"/>
    <w:rsid w:val="00370DB4"/>
    <w:rsid w:val="0037111E"/>
    <w:rsid w:val="00371341"/>
    <w:rsid w:val="0037147C"/>
    <w:rsid w:val="003718EC"/>
    <w:rsid w:val="00371BF5"/>
    <w:rsid w:val="00372419"/>
    <w:rsid w:val="00372A48"/>
    <w:rsid w:val="00372E2C"/>
    <w:rsid w:val="00373D2D"/>
    <w:rsid w:val="00374C28"/>
    <w:rsid w:val="00374FF4"/>
    <w:rsid w:val="00375B2F"/>
    <w:rsid w:val="00375FF1"/>
    <w:rsid w:val="003815F4"/>
    <w:rsid w:val="00381FAE"/>
    <w:rsid w:val="00382161"/>
    <w:rsid w:val="00382F75"/>
    <w:rsid w:val="003834FE"/>
    <w:rsid w:val="00383970"/>
    <w:rsid w:val="00383A22"/>
    <w:rsid w:val="0038432D"/>
    <w:rsid w:val="00384669"/>
    <w:rsid w:val="00384943"/>
    <w:rsid w:val="00384D85"/>
    <w:rsid w:val="00386A68"/>
    <w:rsid w:val="003876D5"/>
    <w:rsid w:val="00387A98"/>
    <w:rsid w:val="00387E8D"/>
    <w:rsid w:val="003909EF"/>
    <w:rsid w:val="00391A46"/>
    <w:rsid w:val="0039250E"/>
    <w:rsid w:val="0039268C"/>
    <w:rsid w:val="003930E0"/>
    <w:rsid w:val="00393A2B"/>
    <w:rsid w:val="00393F7C"/>
    <w:rsid w:val="003944A2"/>
    <w:rsid w:val="00394CD7"/>
    <w:rsid w:val="0039543E"/>
    <w:rsid w:val="00395481"/>
    <w:rsid w:val="0039665A"/>
    <w:rsid w:val="003972F7"/>
    <w:rsid w:val="00397A2D"/>
    <w:rsid w:val="00397B53"/>
    <w:rsid w:val="003A0086"/>
    <w:rsid w:val="003A10E7"/>
    <w:rsid w:val="003A27C6"/>
    <w:rsid w:val="003A3C30"/>
    <w:rsid w:val="003A4164"/>
    <w:rsid w:val="003A47D0"/>
    <w:rsid w:val="003A4AD6"/>
    <w:rsid w:val="003A5CDC"/>
    <w:rsid w:val="003A678A"/>
    <w:rsid w:val="003A735B"/>
    <w:rsid w:val="003B01A4"/>
    <w:rsid w:val="003B0836"/>
    <w:rsid w:val="003B0F7E"/>
    <w:rsid w:val="003B18CB"/>
    <w:rsid w:val="003B1B1D"/>
    <w:rsid w:val="003B1B9F"/>
    <w:rsid w:val="003B1F4C"/>
    <w:rsid w:val="003B289C"/>
    <w:rsid w:val="003B2D74"/>
    <w:rsid w:val="003B2E57"/>
    <w:rsid w:val="003B3654"/>
    <w:rsid w:val="003B3ACB"/>
    <w:rsid w:val="003B51E5"/>
    <w:rsid w:val="003B52FC"/>
    <w:rsid w:val="003B549A"/>
    <w:rsid w:val="003B54CB"/>
    <w:rsid w:val="003B5A0E"/>
    <w:rsid w:val="003B708F"/>
    <w:rsid w:val="003C0B7B"/>
    <w:rsid w:val="003C0D37"/>
    <w:rsid w:val="003C10A4"/>
    <w:rsid w:val="003C132B"/>
    <w:rsid w:val="003C1440"/>
    <w:rsid w:val="003C178E"/>
    <w:rsid w:val="003C1909"/>
    <w:rsid w:val="003C1CE0"/>
    <w:rsid w:val="003C2D80"/>
    <w:rsid w:val="003C2FEA"/>
    <w:rsid w:val="003C33E5"/>
    <w:rsid w:val="003C4034"/>
    <w:rsid w:val="003C4516"/>
    <w:rsid w:val="003C48E8"/>
    <w:rsid w:val="003C4C3B"/>
    <w:rsid w:val="003C574B"/>
    <w:rsid w:val="003C5F89"/>
    <w:rsid w:val="003C71A1"/>
    <w:rsid w:val="003C76A5"/>
    <w:rsid w:val="003C76E6"/>
    <w:rsid w:val="003D080D"/>
    <w:rsid w:val="003D175C"/>
    <w:rsid w:val="003D2159"/>
    <w:rsid w:val="003D2B1C"/>
    <w:rsid w:val="003D304B"/>
    <w:rsid w:val="003D460A"/>
    <w:rsid w:val="003D5540"/>
    <w:rsid w:val="003D6641"/>
    <w:rsid w:val="003D6C47"/>
    <w:rsid w:val="003D71F7"/>
    <w:rsid w:val="003D72E3"/>
    <w:rsid w:val="003D7EBF"/>
    <w:rsid w:val="003D7F6F"/>
    <w:rsid w:val="003E005E"/>
    <w:rsid w:val="003E178F"/>
    <w:rsid w:val="003E18DB"/>
    <w:rsid w:val="003E2065"/>
    <w:rsid w:val="003E20CB"/>
    <w:rsid w:val="003E26E2"/>
    <w:rsid w:val="003E36FA"/>
    <w:rsid w:val="003E49FF"/>
    <w:rsid w:val="003E4B94"/>
    <w:rsid w:val="003F10F4"/>
    <w:rsid w:val="003F18EA"/>
    <w:rsid w:val="003F22E0"/>
    <w:rsid w:val="003F2401"/>
    <w:rsid w:val="003F334C"/>
    <w:rsid w:val="003F3F0A"/>
    <w:rsid w:val="003F5534"/>
    <w:rsid w:val="003F59AB"/>
    <w:rsid w:val="003F5CAC"/>
    <w:rsid w:val="003F65D4"/>
    <w:rsid w:val="003F67BA"/>
    <w:rsid w:val="003F6D92"/>
    <w:rsid w:val="003F78C2"/>
    <w:rsid w:val="004010C3"/>
    <w:rsid w:val="00402FC1"/>
    <w:rsid w:val="0040365B"/>
    <w:rsid w:val="00403A18"/>
    <w:rsid w:val="00404545"/>
    <w:rsid w:val="004051A4"/>
    <w:rsid w:val="00405ADF"/>
    <w:rsid w:val="00407335"/>
    <w:rsid w:val="004074EB"/>
    <w:rsid w:val="00407A5D"/>
    <w:rsid w:val="004103D4"/>
    <w:rsid w:val="00410D63"/>
    <w:rsid w:val="004110E9"/>
    <w:rsid w:val="004138CC"/>
    <w:rsid w:val="00413C13"/>
    <w:rsid w:val="00413FBA"/>
    <w:rsid w:val="00414DED"/>
    <w:rsid w:val="00415991"/>
    <w:rsid w:val="004171DA"/>
    <w:rsid w:val="00417429"/>
    <w:rsid w:val="004179D8"/>
    <w:rsid w:val="004200BC"/>
    <w:rsid w:val="0042038D"/>
    <w:rsid w:val="0042045D"/>
    <w:rsid w:val="004207EC"/>
    <w:rsid w:val="00420E21"/>
    <w:rsid w:val="00422760"/>
    <w:rsid w:val="00423BAA"/>
    <w:rsid w:val="0042589C"/>
    <w:rsid w:val="004259B4"/>
    <w:rsid w:val="00425F2A"/>
    <w:rsid w:val="00426C70"/>
    <w:rsid w:val="00427556"/>
    <w:rsid w:val="00427C31"/>
    <w:rsid w:val="00430D7F"/>
    <w:rsid w:val="00433797"/>
    <w:rsid w:val="004339CB"/>
    <w:rsid w:val="004348EB"/>
    <w:rsid w:val="0043572A"/>
    <w:rsid w:val="00436670"/>
    <w:rsid w:val="004366C2"/>
    <w:rsid w:val="00437348"/>
    <w:rsid w:val="00437799"/>
    <w:rsid w:val="00437DC1"/>
    <w:rsid w:val="00440046"/>
    <w:rsid w:val="00440DB8"/>
    <w:rsid w:val="00443B1B"/>
    <w:rsid w:val="004440DF"/>
    <w:rsid w:val="0044432E"/>
    <w:rsid w:val="0044448A"/>
    <w:rsid w:val="00444D74"/>
    <w:rsid w:val="00445857"/>
    <w:rsid w:val="00446B7F"/>
    <w:rsid w:val="004478E0"/>
    <w:rsid w:val="004500C5"/>
    <w:rsid w:val="00450621"/>
    <w:rsid w:val="00450D94"/>
    <w:rsid w:val="00451444"/>
    <w:rsid w:val="00451750"/>
    <w:rsid w:val="00451BEF"/>
    <w:rsid w:val="00452F70"/>
    <w:rsid w:val="00453234"/>
    <w:rsid w:val="00453422"/>
    <w:rsid w:val="00453C42"/>
    <w:rsid w:val="004547A6"/>
    <w:rsid w:val="0045493A"/>
    <w:rsid w:val="00455963"/>
    <w:rsid w:val="004559FE"/>
    <w:rsid w:val="00456211"/>
    <w:rsid w:val="00460DA9"/>
    <w:rsid w:val="00461850"/>
    <w:rsid w:val="00461EAA"/>
    <w:rsid w:val="0046201E"/>
    <w:rsid w:val="004623BD"/>
    <w:rsid w:val="00463EFC"/>
    <w:rsid w:val="0046431C"/>
    <w:rsid w:val="004657F6"/>
    <w:rsid w:val="004659E7"/>
    <w:rsid w:val="00466794"/>
    <w:rsid w:val="00466D54"/>
    <w:rsid w:val="00467EE7"/>
    <w:rsid w:val="00470469"/>
    <w:rsid w:val="004740ED"/>
    <w:rsid w:val="00474D25"/>
    <w:rsid w:val="00475059"/>
    <w:rsid w:val="004753FA"/>
    <w:rsid w:val="004757F4"/>
    <w:rsid w:val="00475887"/>
    <w:rsid w:val="00475A44"/>
    <w:rsid w:val="00475D77"/>
    <w:rsid w:val="004771A6"/>
    <w:rsid w:val="00480421"/>
    <w:rsid w:val="00480D2A"/>
    <w:rsid w:val="00481971"/>
    <w:rsid w:val="00482044"/>
    <w:rsid w:val="004834EC"/>
    <w:rsid w:val="004854FA"/>
    <w:rsid w:val="004859F1"/>
    <w:rsid w:val="00485B7B"/>
    <w:rsid w:val="00485D71"/>
    <w:rsid w:val="00486117"/>
    <w:rsid w:val="0048656E"/>
    <w:rsid w:val="004867C1"/>
    <w:rsid w:val="004873E9"/>
    <w:rsid w:val="004875FD"/>
    <w:rsid w:val="00490B57"/>
    <w:rsid w:val="0049161E"/>
    <w:rsid w:val="00491C71"/>
    <w:rsid w:val="00493D3E"/>
    <w:rsid w:val="004957EE"/>
    <w:rsid w:val="004967B4"/>
    <w:rsid w:val="00496885"/>
    <w:rsid w:val="00497BFE"/>
    <w:rsid w:val="004A081C"/>
    <w:rsid w:val="004A1D7E"/>
    <w:rsid w:val="004A2CD0"/>
    <w:rsid w:val="004A2D11"/>
    <w:rsid w:val="004A3416"/>
    <w:rsid w:val="004A372B"/>
    <w:rsid w:val="004A409D"/>
    <w:rsid w:val="004A5C3F"/>
    <w:rsid w:val="004A6B37"/>
    <w:rsid w:val="004A72F3"/>
    <w:rsid w:val="004B0111"/>
    <w:rsid w:val="004B167A"/>
    <w:rsid w:val="004B17AE"/>
    <w:rsid w:val="004B2236"/>
    <w:rsid w:val="004B269B"/>
    <w:rsid w:val="004B2B17"/>
    <w:rsid w:val="004B358E"/>
    <w:rsid w:val="004B48CF"/>
    <w:rsid w:val="004B4AA2"/>
    <w:rsid w:val="004B5B00"/>
    <w:rsid w:val="004B5D43"/>
    <w:rsid w:val="004B618A"/>
    <w:rsid w:val="004C0A85"/>
    <w:rsid w:val="004C3922"/>
    <w:rsid w:val="004C4CF2"/>
    <w:rsid w:val="004C5499"/>
    <w:rsid w:val="004C5B72"/>
    <w:rsid w:val="004C6960"/>
    <w:rsid w:val="004C6F12"/>
    <w:rsid w:val="004C717B"/>
    <w:rsid w:val="004C79B1"/>
    <w:rsid w:val="004C7C7B"/>
    <w:rsid w:val="004D007E"/>
    <w:rsid w:val="004D092A"/>
    <w:rsid w:val="004D0CD2"/>
    <w:rsid w:val="004D3320"/>
    <w:rsid w:val="004D359A"/>
    <w:rsid w:val="004D3EAA"/>
    <w:rsid w:val="004D4AEB"/>
    <w:rsid w:val="004D5A0C"/>
    <w:rsid w:val="004D6744"/>
    <w:rsid w:val="004D6BC4"/>
    <w:rsid w:val="004D6DD7"/>
    <w:rsid w:val="004D7124"/>
    <w:rsid w:val="004E04A8"/>
    <w:rsid w:val="004E09C1"/>
    <w:rsid w:val="004E0E39"/>
    <w:rsid w:val="004E1308"/>
    <w:rsid w:val="004E1F76"/>
    <w:rsid w:val="004E2870"/>
    <w:rsid w:val="004E2FE4"/>
    <w:rsid w:val="004E3021"/>
    <w:rsid w:val="004E43BF"/>
    <w:rsid w:val="004E46F6"/>
    <w:rsid w:val="004E60E6"/>
    <w:rsid w:val="004E6DA7"/>
    <w:rsid w:val="004E752B"/>
    <w:rsid w:val="004E789E"/>
    <w:rsid w:val="004F0097"/>
    <w:rsid w:val="004F0F2A"/>
    <w:rsid w:val="004F1624"/>
    <w:rsid w:val="004F175B"/>
    <w:rsid w:val="004F2AC2"/>
    <w:rsid w:val="004F2ED9"/>
    <w:rsid w:val="004F3087"/>
    <w:rsid w:val="004F32FC"/>
    <w:rsid w:val="004F3607"/>
    <w:rsid w:val="004F3CBC"/>
    <w:rsid w:val="004F3D5F"/>
    <w:rsid w:val="004F463F"/>
    <w:rsid w:val="004F49C8"/>
    <w:rsid w:val="004F4CCF"/>
    <w:rsid w:val="004F5C81"/>
    <w:rsid w:val="004F6906"/>
    <w:rsid w:val="004F71FD"/>
    <w:rsid w:val="00500391"/>
    <w:rsid w:val="005016AC"/>
    <w:rsid w:val="005021BE"/>
    <w:rsid w:val="00502B04"/>
    <w:rsid w:val="00503209"/>
    <w:rsid w:val="005048CB"/>
    <w:rsid w:val="005049E4"/>
    <w:rsid w:val="00505D49"/>
    <w:rsid w:val="00505F29"/>
    <w:rsid w:val="00506085"/>
    <w:rsid w:val="0050731F"/>
    <w:rsid w:val="005074C8"/>
    <w:rsid w:val="00510700"/>
    <w:rsid w:val="00510AD8"/>
    <w:rsid w:val="00511088"/>
    <w:rsid w:val="005114EB"/>
    <w:rsid w:val="00512189"/>
    <w:rsid w:val="005127B8"/>
    <w:rsid w:val="00512CD7"/>
    <w:rsid w:val="00512D05"/>
    <w:rsid w:val="00512D24"/>
    <w:rsid w:val="00513D67"/>
    <w:rsid w:val="00514AFB"/>
    <w:rsid w:val="0051648A"/>
    <w:rsid w:val="0051774A"/>
    <w:rsid w:val="00517BD7"/>
    <w:rsid w:val="00517C1F"/>
    <w:rsid w:val="00517DAA"/>
    <w:rsid w:val="0052016C"/>
    <w:rsid w:val="005205E9"/>
    <w:rsid w:val="00521E28"/>
    <w:rsid w:val="0052297F"/>
    <w:rsid w:val="00522A4D"/>
    <w:rsid w:val="005247D0"/>
    <w:rsid w:val="00526CDF"/>
    <w:rsid w:val="0052746F"/>
    <w:rsid w:val="00527CBF"/>
    <w:rsid w:val="00530AE6"/>
    <w:rsid w:val="00530C72"/>
    <w:rsid w:val="00530E78"/>
    <w:rsid w:val="00531C93"/>
    <w:rsid w:val="0053572D"/>
    <w:rsid w:val="0053698B"/>
    <w:rsid w:val="005375DA"/>
    <w:rsid w:val="00537638"/>
    <w:rsid w:val="00537C28"/>
    <w:rsid w:val="00540650"/>
    <w:rsid w:val="00540A6F"/>
    <w:rsid w:val="005417C0"/>
    <w:rsid w:val="00542AF5"/>
    <w:rsid w:val="005432CE"/>
    <w:rsid w:val="00543C9F"/>
    <w:rsid w:val="00544446"/>
    <w:rsid w:val="005445DB"/>
    <w:rsid w:val="005445E2"/>
    <w:rsid w:val="00544E51"/>
    <w:rsid w:val="00544F92"/>
    <w:rsid w:val="005455F4"/>
    <w:rsid w:val="00546C0A"/>
    <w:rsid w:val="005479A5"/>
    <w:rsid w:val="005502D0"/>
    <w:rsid w:val="00551522"/>
    <w:rsid w:val="00551C41"/>
    <w:rsid w:val="00552044"/>
    <w:rsid w:val="005522C4"/>
    <w:rsid w:val="00552557"/>
    <w:rsid w:val="00552C43"/>
    <w:rsid w:val="00553733"/>
    <w:rsid w:val="0055442E"/>
    <w:rsid w:val="00556B95"/>
    <w:rsid w:val="00556FE7"/>
    <w:rsid w:val="00560C25"/>
    <w:rsid w:val="00561E7B"/>
    <w:rsid w:val="00562283"/>
    <w:rsid w:val="00562AAD"/>
    <w:rsid w:val="00562CE7"/>
    <w:rsid w:val="00564082"/>
    <w:rsid w:val="005643D3"/>
    <w:rsid w:val="005645E1"/>
    <w:rsid w:val="00564825"/>
    <w:rsid w:val="00567152"/>
    <w:rsid w:val="00570AB4"/>
    <w:rsid w:val="00572EE6"/>
    <w:rsid w:val="00573CFC"/>
    <w:rsid w:val="005740C8"/>
    <w:rsid w:val="0057447A"/>
    <w:rsid w:val="00574661"/>
    <w:rsid w:val="0057549B"/>
    <w:rsid w:val="00576907"/>
    <w:rsid w:val="00576F6D"/>
    <w:rsid w:val="0057724D"/>
    <w:rsid w:val="00577A04"/>
    <w:rsid w:val="00581A62"/>
    <w:rsid w:val="00582226"/>
    <w:rsid w:val="00583088"/>
    <w:rsid w:val="0058365E"/>
    <w:rsid w:val="0058482C"/>
    <w:rsid w:val="00584939"/>
    <w:rsid w:val="0058608E"/>
    <w:rsid w:val="0058611F"/>
    <w:rsid w:val="005862E2"/>
    <w:rsid w:val="00586640"/>
    <w:rsid w:val="00586C6F"/>
    <w:rsid w:val="005876BB"/>
    <w:rsid w:val="005877CD"/>
    <w:rsid w:val="005878E6"/>
    <w:rsid w:val="005910E9"/>
    <w:rsid w:val="005930E5"/>
    <w:rsid w:val="00593874"/>
    <w:rsid w:val="00593A46"/>
    <w:rsid w:val="00593DFB"/>
    <w:rsid w:val="005947EC"/>
    <w:rsid w:val="0059523A"/>
    <w:rsid w:val="0059598A"/>
    <w:rsid w:val="00595C4F"/>
    <w:rsid w:val="00595DCF"/>
    <w:rsid w:val="00596300"/>
    <w:rsid w:val="00596EB7"/>
    <w:rsid w:val="00597483"/>
    <w:rsid w:val="005A144D"/>
    <w:rsid w:val="005A19BA"/>
    <w:rsid w:val="005A2645"/>
    <w:rsid w:val="005A2BDB"/>
    <w:rsid w:val="005A3AAA"/>
    <w:rsid w:val="005A3ED8"/>
    <w:rsid w:val="005A4C79"/>
    <w:rsid w:val="005A4F13"/>
    <w:rsid w:val="005A5FB2"/>
    <w:rsid w:val="005A6392"/>
    <w:rsid w:val="005A708F"/>
    <w:rsid w:val="005A75D3"/>
    <w:rsid w:val="005A7E79"/>
    <w:rsid w:val="005A7F25"/>
    <w:rsid w:val="005B0A35"/>
    <w:rsid w:val="005B0DE8"/>
    <w:rsid w:val="005B1949"/>
    <w:rsid w:val="005B1F67"/>
    <w:rsid w:val="005B4EFD"/>
    <w:rsid w:val="005B5784"/>
    <w:rsid w:val="005B6D36"/>
    <w:rsid w:val="005B7F17"/>
    <w:rsid w:val="005C088A"/>
    <w:rsid w:val="005C1D34"/>
    <w:rsid w:val="005C2AD7"/>
    <w:rsid w:val="005C3253"/>
    <w:rsid w:val="005C3E08"/>
    <w:rsid w:val="005C48E0"/>
    <w:rsid w:val="005C4DB7"/>
    <w:rsid w:val="005C55C5"/>
    <w:rsid w:val="005C65ED"/>
    <w:rsid w:val="005C66F8"/>
    <w:rsid w:val="005C6ED7"/>
    <w:rsid w:val="005C7032"/>
    <w:rsid w:val="005C72FC"/>
    <w:rsid w:val="005C7B39"/>
    <w:rsid w:val="005D04BB"/>
    <w:rsid w:val="005D2B61"/>
    <w:rsid w:val="005D4F8C"/>
    <w:rsid w:val="005D4FED"/>
    <w:rsid w:val="005D586A"/>
    <w:rsid w:val="005D644D"/>
    <w:rsid w:val="005D6982"/>
    <w:rsid w:val="005E0535"/>
    <w:rsid w:val="005E0546"/>
    <w:rsid w:val="005E097C"/>
    <w:rsid w:val="005E228D"/>
    <w:rsid w:val="005E303F"/>
    <w:rsid w:val="005E435B"/>
    <w:rsid w:val="005E45CF"/>
    <w:rsid w:val="005E4697"/>
    <w:rsid w:val="005E46B2"/>
    <w:rsid w:val="005E47CC"/>
    <w:rsid w:val="005E50F2"/>
    <w:rsid w:val="005E5108"/>
    <w:rsid w:val="005E57B2"/>
    <w:rsid w:val="005E6B9D"/>
    <w:rsid w:val="005E7004"/>
    <w:rsid w:val="005E72AC"/>
    <w:rsid w:val="005E7797"/>
    <w:rsid w:val="005F02F8"/>
    <w:rsid w:val="005F20CB"/>
    <w:rsid w:val="005F2563"/>
    <w:rsid w:val="005F2A25"/>
    <w:rsid w:val="005F2F71"/>
    <w:rsid w:val="005F34F4"/>
    <w:rsid w:val="005F4239"/>
    <w:rsid w:val="005F4ED6"/>
    <w:rsid w:val="005F620C"/>
    <w:rsid w:val="00600272"/>
    <w:rsid w:val="006025DC"/>
    <w:rsid w:val="00603E7E"/>
    <w:rsid w:val="00604407"/>
    <w:rsid w:val="00605776"/>
    <w:rsid w:val="00605C05"/>
    <w:rsid w:val="0060613D"/>
    <w:rsid w:val="0061002B"/>
    <w:rsid w:val="006100C0"/>
    <w:rsid w:val="00610161"/>
    <w:rsid w:val="006105E2"/>
    <w:rsid w:val="00610F60"/>
    <w:rsid w:val="00612A1F"/>
    <w:rsid w:val="00614359"/>
    <w:rsid w:val="00615662"/>
    <w:rsid w:val="00615BC7"/>
    <w:rsid w:val="00616188"/>
    <w:rsid w:val="00616441"/>
    <w:rsid w:val="00616FF8"/>
    <w:rsid w:val="00617E5C"/>
    <w:rsid w:val="0062066D"/>
    <w:rsid w:val="00621535"/>
    <w:rsid w:val="00621828"/>
    <w:rsid w:val="00622750"/>
    <w:rsid w:val="00623277"/>
    <w:rsid w:val="00623EAF"/>
    <w:rsid w:val="00624D36"/>
    <w:rsid w:val="00624E64"/>
    <w:rsid w:val="00624EEF"/>
    <w:rsid w:val="00625C20"/>
    <w:rsid w:val="0062701F"/>
    <w:rsid w:val="00630142"/>
    <w:rsid w:val="00631880"/>
    <w:rsid w:val="00631C40"/>
    <w:rsid w:val="00632A23"/>
    <w:rsid w:val="00632CB6"/>
    <w:rsid w:val="0063613A"/>
    <w:rsid w:val="00636AB3"/>
    <w:rsid w:val="006400C7"/>
    <w:rsid w:val="00640510"/>
    <w:rsid w:val="0064055C"/>
    <w:rsid w:val="00643A60"/>
    <w:rsid w:val="006442BD"/>
    <w:rsid w:val="006456A1"/>
    <w:rsid w:val="00645A84"/>
    <w:rsid w:val="00647EF8"/>
    <w:rsid w:val="0065064B"/>
    <w:rsid w:val="00650FC4"/>
    <w:rsid w:val="006516DB"/>
    <w:rsid w:val="0065184D"/>
    <w:rsid w:val="00652503"/>
    <w:rsid w:val="00652717"/>
    <w:rsid w:val="00652A50"/>
    <w:rsid w:val="00652BD4"/>
    <w:rsid w:val="006549AA"/>
    <w:rsid w:val="0065506C"/>
    <w:rsid w:val="00655C17"/>
    <w:rsid w:val="00656349"/>
    <w:rsid w:val="0066149E"/>
    <w:rsid w:val="0066186E"/>
    <w:rsid w:val="00661B5F"/>
    <w:rsid w:val="00661C84"/>
    <w:rsid w:val="00662A82"/>
    <w:rsid w:val="00662D02"/>
    <w:rsid w:val="00662D45"/>
    <w:rsid w:val="00662F00"/>
    <w:rsid w:val="006637AC"/>
    <w:rsid w:val="0066413E"/>
    <w:rsid w:val="00664B47"/>
    <w:rsid w:val="00666478"/>
    <w:rsid w:val="0066663E"/>
    <w:rsid w:val="006708BA"/>
    <w:rsid w:val="006708CE"/>
    <w:rsid w:val="00670A49"/>
    <w:rsid w:val="00670CD6"/>
    <w:rsid w:val="00670DA9"/>
    <w:rsid w:val="00671876"/>
    <w:rsid w:val="00671CDA"/>
    <w:rsid w:val="00671FF4"/>
    <w:rsid w:val="00673025"/>
    <w:rsid w:val="00674A68"/>
    <w:rsid w:val="0067517E"/>
    <w:rsid w:val="00675240"/>
    <w:rsid w:val="00676A47"/>
    <w:rsid w:val="00676CE4"/>
    <w:rsid w:val="006808BB"/>
    <w:rsid w:val="00680C74"/>
    <w:rsid w:val="0068157A"/>
    <w:rsid w:val="006819EE"/>
    <w:rsid w:val="00682BFC"/>
    <w:rsid w:val="00683755"/>
    <w:rsid w:val="00686CBF"/>
    <w:rsid w:val="00687B67"/>
    <w:rsid w:val="00690CBD"/>
    <w:rsid w:val="00690FAE"/>
    <w:rsid w:val="0069439C"/>
    <w:rsid w:val="00694F18"/>
    <w:rsid w:val="00697EE3"/>
    <w:rsid w:val="006A007F"/>
    <w:rsid w:val="006A055B"/>
    <w:rsid w:val="006A0835"/>
    <w:rsid w:val="006A0A49"/>
    <w:rsid w:val="006A0EC7"/>
    <w:rsid w:val="006A10F3"/>
    <w:rsid w:val="006A14E1"/>
    <w:rsid w:val="006A150E"/>
    <w:rsid w:val="006A21D8"/>
    <w:rsid w:val="006A258A"/>
    <w:rsid w:val="006A2C9C"/>
    <w:rsid w:val="006A3CB8"/>
    <w:rsid w:val="006A3E3E"/>
    <w:rsid w:val="006A410F"/>
    <w:rsid w:val="006A5A54"/>
    <w:rsid w:val="006A5E38"/>
    <w:rsid w:val="006A6AB3"/>
    <w:rsid w:val="006B0614"/>
    <w:rsid w:val="006B3340"/>
    <w:rsid w:val="006B3B4B"/>
    <w:rsid w:val="006B3BD4"/>
    <w:rsid w:val="006B454C"/>
    <w:rsid w:val="006B5477"/>
    <w:rsid w:val="006B56CF"/>
    <w:rsid w:val="006B5C00"/>
    <w:rsid w:val="006B5DCD"/>
    <w:rsid w:val="006B649C"/>
    <w:rsid w:val="006B7163"/>
    <w:rsid w:val="006C017E"/>
    <w:rsid w:val="006C1AE7"/>
    <w:rsid w:val="006C1B0B"/>
    <w:rsid w:val="006C24EE"/>
    <w:rsid w:val="006C459A"/>
    <w:rsid w:val="006C52F5"/>
    <w:rsid w:val="006C56BE"/>
    <w:rsid w:val="006C6C1D"/>
    <w:rsid w:val="006C735E"/>
    <w:rsid w:val="006C73D5"/>
    <w:rsid w:val="006C773A"/>
    <w:rsid w:val="006C7CED"/>
    <w:rsid w:val="006D125F"/>
    <w:rsid w:val="006D184B"/>
    <w:rsid w:val="006D1C02"/>
    <w:rsid w:val="006D1DCC"/>
    <w:rsid w:val="006D2575"/>
    <w:rsid w:val="006D38AF"/>
    <w:rsid w:val="006D3ABE"/>
    <w:rsid w:val="006D495C"/>
    <w:rsid w:val="006D4C72"/>
    <w:rsid w:val="006D5ACB"/>
    <w:rsid w:val="006D6E14"/>
    <w:rsid w:val="006E0BEA"/>
    <w:rsid w:val="006E1C60"/>
    <w:rsid w:val="006E20F0"/>
    <w:rsid w:val="006E22A4"/>
    <w:rsid w:val="006E2CDA"/>
    <w:rsid w:val="006E331E"/>
    <w:rsid w:val="006E5248"/>
    <w:rsid w:val="006E54D1"/>
    <w:rsid w:val="006E71F3"/>
    <w:rsid w:val="006E798D"/>
    <w:rsid w:val="006F0121"/>
    <w:rsid w:val="006F0BEB"/>
    <w:rsid w:val="006F1A56"/>
    <w:rsid w:val="006F28B5"/>
    <w:rsid w:val="006F34C5"/>
    <w:rsid w:val="006F515A"/>
    <w:rsid w:val="006F64E0"/>
    <w:rsid w:val="006F69B5"/>
    <w:rsid w:val="006F767E"/>
    <w:rsid w:val="006F7742"/>
    <w:rsid w:val="0070115A"/>
    <w:rsid w:val="0070202D"/>
    <w:rsid w:val="00702057"/>
    <w:rsid w:val="00702A22"/>
    <w:rsid w:val="00703429"/>
    <w:rsid w:val="00703602"/>
    <w:rsid w:val="00703806"/>
    <w:rsid w:val="00703926"/>
    <w:rsid w:val="00703D34"/>
    <w:rsid w:val="00703E3D"/>
    <w:rsid w:val="007045AC"/>
    <w:rsid w:val="007048C9"/>
    <w:rsid w:val="0070497C"/>
    <w:rsid w:val="00705BC9"/>
    <w:rsid w:val="00706A16"/>
    <w:rsid w:val="00707835"/>
    <w:rsid w:val="00707F42"/>
    <w:rsid w:val="007103B9"/>
    <w:rsid w:val="00711CE1"/>
    <w:rsid w:val="0071215D"/>
    <w:rsid w:val="0071238A"/>
    <w:rsid w:val="007124BB"/>
    <w:rsid w:val="00712693"/>
    <w:rsid w:val="007127FD"/>
    <w:rsid w:val="00712DD0"/>
    <w:rsid w:val="007139E8"/>
    <w:rsid w:val="00713B13"/>
    <w:rsid w:val="00714D9A"/>
    <w:rsid w:val="00715166"/>
    <w:rsid w:val="007159B5"/>
    <w:rsid w:val="007160D5"/>
    <w:rsid w:val="00716198"/>
    <w:rsid w:val="00717209"/>
    <w:rsid w:val="007172A9"/>
    <w:rsid w:val="007228A8"/>
    <w:rsid w:val="0072550E"/>
    <w:rsid w:val="00726DDE"/>
    <w:rsid w:val="0072734D"/>
    <w:rsid w:val="00727A5C"/>
    <w:rsid w:val="00730675"/>
    <w:rsid w:val="00731C74"/>
    <w:rsid w:val="007325D5"/>
    <w:rsid w:val="007326C5"/>
    <w:rsid w:val="00732C7C"/>
    <w:rsid w:val="00734314"/>
    <w:rsid w:val="0073478C"/>
    <w:rsid w:val="00735DE1"/>
    <w:rsid w:val="00736C2C"/>
    <w:rsid w:val="00737BC0"/>
    <w:rsid w:val="00740036"/>
    <w:rsid w:val="00740DDE"/>
    <w:rsid w:val="00740F0A"/>
    <w:rsid w:val="00741A7E"/>
    <w:rsid w:val="00744931"/>
    <w:rsid w:val="007459A5"/>
    <w:rsid w:val="007459BA"/>
    <w:rsid w:val="007467D6"/>
    <w:rsid w:val="00751F05"/>
    <w:rsid w:val="00753231"/>
    <w:rsid w:val="007554BF"/>
    <w:rsid w:val="007555F4"/>
    <w:rsid w:val="00755926"/>
    <w:rsid w:val="00755DF0"/>
    <w:rsid w:val="00756BD8"/>
    <w:rsid w:val="00756C82"/>
    <w:rsid w:val="0075785D"/>
    <w:rsid w:val="00760A7F"/>
    <w:rsid w:val="007617A4"/>
    <w:rsid w:val="007619C5"/>
    <w:rsid w:val="00761F6C"/>
    <w:rsid w:val="00762D3D"/>
    <w:rsid w:val="00763645"/>
    <w:rsid w:val="00763FBA"/>
    <w:rsid w:val="00764724"/>
    <w:rsid w:val="00764A30"/>
    <w:rsid w:val="00764DB1"/>
    <w:rsid w:val="00767002"/>
    <w:rsid w:val="00767C37"/>
    <w:rsid w:val="00767DC3"/>
    <w:rsid w:val="007709D4"/>
    <w:rsid w:val="00770E5E"/>
    <w:rsid w:val="007717A7"/>
    <w:rsid w:val="007717CC"/>
    <w:rsid w:val="00771CB5"/>
    <w:rsid w:val="007720E0"/>
    <w:rsid w:val="00772561"/>
    <w:rsid w:val="0077332F"/>
    <w:rsid w:val="00773916"/>
    <w:rsid w:val="0077395B"/>
    <w:rsid w:val="00774A52"/>
    <w:rsid w:val="0077534B"/>
    <w:rsid w:val="00775582"/>
    <w:rsid w:val="0077589D"/>
    <w:rsid w:val="00775B16"/>
    <w:rsid w:val="0077691B"/>
    <w:rsid w:val="00776EA9"/>
    <w:rsid w:val="00777B4F"/>
    <w:rsid w:val="00777E76"/>
    <w:rsid w:val="0078121A"/>
    <w:rsid w:val="007831E4"/>
    <w:rsid w:val="007832E9"/>
    <w:rsid w:val="007841CB"/>
    <w:rsid w:val="007844CB"/>
    <w:rsid w:val="007850B7"/>
    <w:rsid w:val="00785396"/>
    <w:rsid w:val="007856F0"/>
    <w:rsid w:val="00785AFD"/>
    <w:rsid w:val="00785C76"/>
    <w:rsid w:val="00786365"/>
    <w:rsid w:val="00787E0C"/>
    <w:rsid w:val="00790393"/>
    <w:rsid w:val="00790E75"/>
    <w:rsid w:val="007910A1"/>
    <w:rsid w:val="00791923"/>
    <w:rsid w:val="00794F6C"/>
    <w:rsid w:val="00795509"/>
    <w:rsid w:val="0079693B"/>
    <w:rsid w:val="00796F8A"/>
    <w:rsid w:val="007A00F8"/>
    <w:rsid w:val="007A079D"/>
    <w:rsid w:val="007A0AC2"/>
    <w:rsid w:val="007A1FA8"/>
    <w:rsid w:val="007A2E2E"/>
    <w:rsid w:val="007A2F6C"/>
    <w:rsid w:val="007A35C0"/>
    <w:rsid w:val="007A4CFE"/>
    <w:rsid w:val="007A5493"/>
    <w:rsid w:val="007A693D"/>
    <w:rsid w:val="007A699C"/>
    <w:rsid w:val="007A79E4"/>
    <w:rsid w:val="007A7E59"/>
    <w:rsid w:val="007B01D7"/>
    <w:rsid w:val="007B19BC"/>
    <w:rsid w:val="007B1D45"/>
    <w:rsid w:val="007B2320"/>
    <w:rsid w:val="007B3AC3"/>
    <w:rsid w:val="007B431A"/>
    <w:rsid w:val="007B4A0C"/>
    <w:rsid w:val="007B5868"/>
    <w:rsid w:val="007B5FD8"/>
    <w:rsid w:val="007B69E2"/>
    <w:rsid w:val="007B707D"/>
    <w:rsid w:val="007C00A6"/>
    <w:rsid w:val="007C0F2D"/>
    <w:rsid w:val="007C165E"/>
    <w:rsid w:val="007C1804"/>
    <w:rsid w:val="007C306E"/>
    <w:rsid w:val="007C48CB"/>
    <w:rsid w:val="007C58ED"/>
    <w:rsid w:val="007C6696"/>
    <w:rsid w:val="007C6B1A"/>
    <w:rsid w:val="007D0DB9"/>
    <w:rsid w:val="007D1685"/>
    <w:rsid w:val="007D247A"/>
    <w:rsid w:val="007D2823"/>
    <w:rsid w:val="007D3301"/>
    <w:rsid w:val="007D35E2"/>
    <w:rsid w:val="007D36F4"/>
    <w:rsid w:val="007D3EE4"/>
    <w:rsid w:val="007D43A1"/>
    <w:rsid w:val="007D5249"/>
    <w:rsid w:val="007D5257"/>
    <w:rsid w:val="007D5871"/>
    <w:rsid w:val="007D5E55"/>
    <w:rsid w:val="007D617C"/>
    <w:rsid w:val="007D70B1"/>
    <w:rsid w:val="007E0318"/>
    <w:rsid w:val="007E03D3"/>
    <w:rsid w:val="007E06AA"/>
    <w:rsid w:val="007E0D31"/>
    <w:rsid w:val="007E144D"/>
    <w:rsid w:val="007E248A"/>
    <w:rsid w:val="007E2C70"/>
    <w:rsid w:val="007E6641"/>
    <w:rsid w:val="007E70C1"/>
    <w:rsid w:val="007E7A5A"/>
    <w:rsid w:val="007F1151"/>
    <w:rsid w:val="007F2020"/>
    <w:rsid w:val="007F2CAF"/>
    <w:rsid w:val="007F2CEB"/>
    <w:rsid w:val="007F4564"/>
    <w:rsid w:val="007F4609"/>
    <w:rsid w:val="007F4B0C"/>
    <w:rsid w:val="007F521C"/>
    <w:rsid w:val="007F5AB0"/>
    <w:rsid w:val="007F63D1"/>
    <w:rsid w:val="007F6700"/>
    <w:rsid w:val="007F753D"/>
    <w:rsid w:val="007F7699"/>
    <w:rsid w:val="007F7DE7"/>
    <w:rsid w:val="008004B0"/>
    <w:rsid w:val="00800C43"/>
    <w:rsid w:val="008010CC"/>
    <w:rsid w:val="00801CC1"/>
    <w:rsid w:val="0080208D"/>
    <w:rsid w:val="00802E4C"/>
    <w:rsid w:val="00803391"/>
    <w:rsid w:val="00804F56"/>
    <w:rsid w:val="008050D8"/>
    <w:rsid w:val="0080589A"/>
    <w:rsid w:val="00805BC3"/>
    <w:rsid w:val="00805F02"/>
    <w:rsid w:val="00806085"/>
    <w:rsid w:val="00806BA0"/>
    <w:rsid w:val="00810302"/>
    <w:rsid w:val="00810338"/>
    <w:rsid w:val="008108E8"/>
    <w:rsid w:val="0081173E"/>
    <w:rsid w:val="00812D46"/>
    <w:rsid w:val="008136D1"/>
    <w:rsid w:val="00813E5B"/>
    <w:rsid w:val="008144E2"/>
    <w:rsid w:val="00814ABB"/>
    <w:rsid w:val="0081674D"/>
    <w:rsid w:val="00816B72"/>
    <w:rsid w:val="00817732"/>
    <w:rsid w:val="00817B1B"/>
    <w:rsid w:val="00820B9E"/>
    <w:rsid w:val="00820BED"/>
    <w:rsid w:val="00820F09"/>
    <w:rsid w:val="008220D3"/>
    <w:rsid w:val="00822B41"/>
    <w:rsid w:val="00823A3C"/>
    <w:rsid w:val="008252B1"/>
    <w:rsid w:val="0082553A"/>
    <w:rsid w:val="008259B8"/>
    <w:rsid w:val="00825EAE"/>
    <w:rsid w:val="0082673F"/>
    <w:rsid w:val="00827131"/>
    <w:rsid w:val="008310AD"/>
    <w:rsid w:val="00831729"/>
    <w:rsid w:val="00831E08"/>
    <w:rsid w:val="00834EDB"/>
    <w:rsid w:val="00835924"/>
    <w:rsid w:val="00836855"/>
    <w:rsid w:val="00836DB2"/>
    <w:rsid w:val="00841883"/>
    <w:rsid w:val="00841A70"/>
    <w:rsid w:val="00842117"/>
    <w:rsid w:val="008422C0"/>
    <w:rsid w:val="008423C8"/>
    <w:rsid w:val="008425A9"/>
    <w:rsid w:val="0084303E"/>
    <w:rsid w:val="00843959"/>
    <w:rsid w:val="00844C33"/>
    <w:rsid w:val="00845BD6"/>
    <w:rsid w:val="0084645A"/>
    <w:rsid w:val="00846AFC"/>
    <w:rsid w:val="00852821"/>
    <w:rsid w:val="00853107"/>
    <w:rsid w:val="008541A9"/>
    <w:rsid w:val="008554E0"/>
    <w:rsid w:val="00860948"/>
    <w:rsid w:val="00862C1D"/>
    <w:rsid w:val="008631CA"/>
    <w:rsid w:val="008632EB"/>
    <w:rsid w:val="00863655"/>
    <w:rsid w:val="00865B67"/>
    <w:rsid w:val="0086603B"/>
    <w:rsid w:val="00866C2C"/>
    <w:rsid w:val="00870808"/>
    <w:rsid w:val="0087118F"/>
    <w:rsid w:val="0087141A"/>
    <w:rsid w:val="00871AC7"/>
    <w:rsid w:val="008722A1"/>
    <w:rsid w:val="00873A80"/>
    <w:rsid w:val="00875318"/>
    <w:rsid w:val="00876DE7"/>
    <w:rsid w:val="00877F19"/>
    <w:rsid w:val="008803A2"/>
    <w:rsid w:val="0088165A"/>
    <w:rsid w:val="0088217C"/>
    <w:rsid w:val="00882DDF"/>
    <w:rsid w:val="0088388D"/>
    <w:rsid w:val="00884C3C"/>
    <w:rsid w:val="0088509E"/>
    <w:rsid w:val="00885736"/>
    <w:rsid w:val="00885AAC"/>
    <w:rsid w:val="00885F9F"/>
    <w:rsid w:val="008865E9"/>
    <w:rsid w:val="0088777F"/>
    <w:rsid w:val="0088797E"/>
    <w:rsid w:val="00887B7E"/>
    <w:rsid w:val="00890968"/>
    <w:rsid w:val="00890ACA"/>
    <w:rsid w:val="00890E94"/>
    <w:rsid w:val="0089147F"/>
    <w:rsid w:val="0089298E"/>
    <w:rsid w:val="00893128"/>
    <w:rsid w:val="008932ED"/>
    <w:rsid w:val="0089332D"/>
    <w:rsid w:val="00893DA5"/>
    <w:rsid w:val="008946B4"/>
    <w:rsid w:val="00894738"/>
    <w:rsid w:val="00894853"/>
    <w:rsid w:val="00894959"/>
    <w:rsid w:val="008953C1"/>
    <w:rsid w:val="00895DE0"/>
    <w:rsid w:val="008966C4"/>
    <w:rsid w:val="008A01C2"/>
    <w:rsid w:val="008A067F"/>
    <w:rsid w:val="008A1638"/>
    <w:rsid w:val="008A26A3"/>
    <w:rsid w:val="008A361D"/>
    <w:rsid w:val="008A3768"/>
    <w:rsid w:val="008A384B"/>
    <w:rsid w:val="008A4023"/>
    <w:rsid w:val="008A507A"/>
    <w:rsid w:val="008A5455"/>
    <w:rsid w:val="008A5E80"/>
    <w:rsid w:val="008A6614"/>
    <w:rsid w:val="008A68D3"/>
    <w:rsid w:val="008A7581"/>
    <w:rsid w:val="008A7880"/>
    <w:rsid w:val="008B003A"/>
    <w:rsid w:val="008B006C"/>
    <w:rsid w:val="008B0617"/>
    <w:rsid w:val="008B26C2"/>
    <w:rsid w:val="008B2849"/>
    <w:rsid w:val="008B4113"/>
    <w:rsid w:val="008B52D4"/>
    <w:rsid w:val="008B6512"/>
    <w:rsid w:val="008B6721"/>
    <w:rsid w:val="008B7D70"/>
    <w:rsid w:val="008C07DB"/>
    <w:rsid w:val="008C0D47"/>
    <w:rsid w:val="008C126A"/>
    <w:rsid w:val="008C1C1D"/>
    <w:rsid w:val="008C2611"/>
    <w:rsid w:val="008C277F"/>
    <w:rsid w:val="008C28D3"/>
    <w:rsid w:val="008C3AE2"/>
    <w:rsid w:val="008C4383"/>
    <w:rsid w:val="008C4C68"/>
    <w:rsid w:val="008C52FA"/>
    <w:rsid w:val="008C581C"/>
    <w:rsid w:val="008C7E56"/>
    <w:rsid w:val="008D0688"/>
    <w:rsid w:val="008D0B6F"/>
    <w:rsid w:val="008D12BE"/>
    <w:rsid w:val="008D1917"/>
    <w:rsid w:val="008D1A42"/>
    <w:rsid w:val="008D1E3B"/>
    <w:rsid w:val="008D275C"/>
    <w:rsid w:val="008D3D28"/>
    <w:rsid w:val="008D4000"/>
    <w:rsid w:val="008D442E"/>
    <w:rsid w:val="008D6290"/>
    <w:rsid w:val="008D6990"/>
    <w:rsid w:val="008D6CD3"/>
    <w:rsid w:val="008D6D79"/>
    <w:rsid w:val="008D7884"/>
    <w:rsid w:val="008E0202"/>
    <w:rsid w:val="008E0D71"/>
    <w:rsid w:val="008E1986"/>
    <w:rsid w:val="008E1AB6"/>
    <w:rsid w:val="008E1BCB"/>
    <w:rsid w:val="008E55BD"/>
    <w:rsid w:val="008E5993"/>
    <w:rsid w:val="008E5FEA"/>
    <w:rsid w:val="008E6F77"/>
    <w:rsid w:val="008F035C"/>
    <w:rsid w:val="008F2587"/>
    <w:rsid w:val="008F4AF1"/>
    <w:rsid w:val="008F69BE"/>
    <w:rsid w:val="008F6D27"/>
    <w:rsid w:val="0090041D"/>
    <w:rsid w:val="0090078E"/>
    <w:rsid w:val="009014E9"/>
    <w:rsid w:val="0090302C"/>
    <w:rsid w:val="00903C04"/>
    <w:rsid w:val="009066DE"/>
    <w:rsid w:val="00906776"/>
    <w:rsid w:val="009072BC"/>
    <w:rsid w:val="00907433"/>
    <w:rsid w:val="00910782"/>
    <w:rsid w:val="00911F77"/>
    <w:rsid w:val="00911FB9"/>
    <w:rsid w:val="009138B4"/>
    <w:rsid w:val="00913A53"/>
    <w:rsid w:val="00913E1D"/>
    <w:rsid w:val="009153EE"/>
    <w:rsid w:val="009157B8"/>
    <w:rsid w:val="009165F5"/>
    <w:rsid w:val="00916F03"/>
    <w:rsid w:val="00917409"/>
    <w:rsid w:val="00920363"/>
    <w:rsid w:val="00921E70"/>
    <w:rsid w:val="00922EDF"/>
    <w:rsid w:val="00923A8A"/>
    <w:rsid w:val="00923D7A"/>
    <w:rsid w:val="00924306"/>
    <w:rsid w:val="00930B01"/>
    <w:rsid w:val="00931B15"/>
    <w:rsid w:val="0093339F"/>
    <w:rsid w:val="00934487"/>
    <w:rsid w:val="009344EB"/>
    <w:rsid w:val="0093635C"/>
    <w:rsid w:val="00937A0F"/>
    <w:rsid w:val="00937B25"/>
    <w:rsid w:val="00940673"/>
    <w:rsid w:val="00940E33"/>
    <w:rsid w:val="009439E2"/>
    <w:rsid w:val="00943DF5"/>
    <w:rsid w:val="009444C8"/>
    <w:rsid w:val="00944E57"/>
    <w:rsid w:val="0094533D"/>
    <w:rsid w:val="00945393"/>
    <w:rsid w:val="009453D5"/>
    <w:rsid w:val="009465E4"/>
    <w:rsid w:val="0095080F"/>
    <w:rsid w:val="00950A19"/>
    <w:rsid w:val="00951406"/>
    <w:rsid w:val="009516F5"/>
    <w:rsid w:val="00951F7F"/>
    <w:rsid w:val="00953B8C"/>
    <w:rsid w:val="0095405E"/>
    <w:rsid w:val="00956A8D"/>
    <w:rsid w:val="00957353"/>
    <w:rsid w:val="00957A9F"/>
    <w:rsid w:val="00957BD0"/>
    <w:rsid w:val="009617BC"/>
    <w:rsid w:val="00961D8B"/>
    <w:rsid w:val="00963753"/>
    <w:rsid w:val="009638BD"/>
    <w:rsid w:val="009660C4"/>
    <w:rsid w:val="0096649E"/>
    <w:rsid w:val="00966DF0"/>
    <w:rsid w:val="00970827"/>
    <w:rsid w:val="00972773"/>
    <w:rsid w:val="00972B46"/>
    <w:rsid w:val="009732C4"/>
    <w:rsid w:val="00973D50"/>
    <w:rsid w:val="009756C1"/>
    <w:rsid w:val="00975804"/>
    <w:rsid w:val="009758BC"/>
    <w:rsid w:val="0097601C"/>
    <w:rsid w:val="00977465"/>
    <w:rsid w:val="00977CC3"/>
    <w:rsid w:val="00980490"/>
    <w:rsid w:val="009808C9"/>
    <w:rsid w:val="00980D48"/>
    <w:rsid w:val="00981FC7"/>
    <w:rsid w:val="00982B06"/>
    <w:rsid w:val="00982B8A"/>
    <w:rsid w:val="00982D53"/>
    <w:rsid w:val="0098439B"/>
    <w:rsid w:val="00984FA7"/>
    <w:rsid w:val="0098502C"/>
    <w:rsid w:val="00985678"/>
    <w:rsid w:val="0098630A"/>
    <w:rsid w:val="00987726"/>
    <w:rsid w:val="00987921"/>
    <w:rsid w:val="00987A6A"/>
    <w:rsid w:val="00992215"/>
    <w:rsid w:val="009923DC"/>
    <w:rsid w:val="00993C33"/>
    <w:rsid w:val="00993CC5"/>
    <w:rsid w:val="009942D3"/>
    <w:rsid w:val="009952A3"/>
    <w:rsid w:val="00996267"/>
    <w:rsid w:val="00996485"/>
    <w:rsid w:val="009A022F"/>
    <w:rsid w:val="009A0F21"/>
    <w:rsid w:val="009A2110"/>
    <w:rsid w:val="009A270A"/>
    <w:rsid w:val="009A2C76"/>
    <w:rsid w:val="009A3AB9"/>
    <w:rsid w:val="009A4317"/>
    <w:rsid w:val="009A4F18"/>
    <w:rsid w:val="009A530F"/>
    <w:rsid w:val="009A5B77"/>
    <w:rsid w:val="009A6104"/>
    <w:rsid w:val="009A6A39"/>
    <w:rsid w:val="009A722E"/>
    <w:rsid w:val="009B0174"/>
    <w:rsid w:val="009B0E28"/>
    <w:rsid w:val="009B1160"/>
    <w:rsid w:val="009B162D"/>
    <w:rsid w:val="009B1F90"/>
    <w:rsid w:val="009B2BC6"/>
    <w:rsid w:val="009B36E4"/>
    <w:rsid w:val="009B5150"/>
    <w:rsid w:val="009B5441"/>
    <w:rsid w:val="009B7375"/>
    <w:rsid w:val="009B7F31"/>
    <w:rsid w:val="009C0390"/>
    <w:rsid w:val="009C1386"/>
    <w:rsid w:val="009C17B2"/>
    <w:rsid w:val="009C1A52"/>
    <w:rsid w:val="009C1CA2"/>
    <w:rsid w:val="009C234E"/>
    <w:rsid w:val="009C33A0"/>
    <w:rsid w:val="009C3E73"/>
    <w:rsid w:val="009C70F8"/>
    <w:rsid w:val="009D001B"/>
    <w:rsid w:val="009D0FB8"/>
    <w:rsid w:val="009D2025"/>
    <w:rsid w:val="009D22F8"/>
    <w:rsid w:val="009D2990"/>
    <w:rsid w:val="009D3834"/>
    <w:rsid w:val="009D3D6A"/>
    <w:rsid w:val="009D416E"/>
    <w:rsid w:val="009D58BE"/>
    <w:rsid w:val="009D62E8"/>
    <w:rsid w:val="009D6859"/>
    <w:rsid w:val="009D6D62"/>
    <w:rsid w:val="009D7503"/>
    <w:rsid w:val="009D7A20"/>
    <w:rsid w:val="009D7AFA"/>
    <w:rsid w:val="009E2375"/>
    <w:rsid w:val="009E28A2"/>
    <w:rsid w:val="009E2BB4"/>
    <w:rsid w:val="009E3459"/>
    <w:rsid w:val="009E4391"/>
    <w:rsid w:val="009E4541"/>
    <w:rsid w:val="009E46DE"/>
    <w:rsid w:val="009E4819"/>
    <w:rsid w:val="009E4FDA"/>
    <w:rsid w:val="009E657D"/>
    <w:rsid w:val="009E6BF2"/>
    <w:rsid w:val="009E749F"/>
    <w:rsid w:val="009F0270"/>
    <w:rsid w:val="009F1626"/>
    <w:rsid w:val="009F1811"/>
    <w:rsid w:val="009F3046"/>
    <w:rsid w:val="009F35ED"/>
    <w:rsid w:val="009F374F"/>
    <w:rsid w:val="009F37EB"/>
    <w:rsid w:val="009F3E99"/>
    <w:rsid w:val="009F4026"/>
    <w:rsid w:val="009F6B30"/>
    <w:rsid w:val="009F6CEF"/>
    <w:rsid w:val="009F72DD"/>
    <w:rsid w:val="009F750A"/>
    <w:rsid w:val="00A00432"/>
    <w:rsid w:val="00A01427"/>
    <w:rsid w:val="00A02A88"/>
    <w:rsid w:val="00A03075"/>
    <w:rsid w:val="00A0318C"/>
    <w:rsid w:val="00A04207"/>
    <w:rsid w:val="00A04FED"/>
    <w:rsid w:val="00A05877"/>
    <w:rsid w:val="00A05B64"/>
    <w:rsid w:val="00A062AB"/>
    <w:rsid w:val="00A063DF"/>
    <w:rsid w:val="00A06736"/>
    <w:rsid w:val="00A06E06"/>
    <w:rsid w:val="00A06EB8"/>
    <w:rsid w:val="00A0730E"/>
    <w:rsid w:val="00A07773"/>
    <w:rsid w:val="00A07C4A"/>
    <w:rsid w:val="00A122F5"/>
    <w:rsid w:val="00A1347A"/>
    <w:rsid w:val="00A15E9E"/>
    <w:rsid w:val="00A16069"/>
    <w:rsid w:val="00A16BE5"/>
    <w:rsid w:val="00A174E5"/>
    <w:rsid w:val="00A17EAA"/>
    <w:rsid w:val="00A204EA"/>
    <w:rsid w:val="00A21428"/>
    <w:rsid w:val="00A2452A"/>
    <w:rsid w:val="00A26D16"/>
    <w:rsid w:val="00A26DE2"/>
    <w:rsid w:val="00A27D10"/>
    <w:rsid w:val="00A30D5D"/>
    <w:rsid w:val="00A31148"/>
    <w:rsid w:val="00A311FC"/>
    <w:rsid w:val="00A3240F"/>
    <w:rsid w:val="00A32DC9"/>
    <w:rsid w:val="00A332AF"/>
    <w:rsid w:val="00A33CA4"/>
    <w:rsid w:val="00A3441A"/>
    <w:rsid w:val="00A357D7"/>
    <w:rsid w:val="00A36A62"/>
    <w:rsid w:val="00A36C41"/>
    <w:rsid w:val="00A36D80"/>
    <w:rsid w:val="00A400C5"/>
    <w:rsid w:val="00A403B4"/>
    <w:rsid w:val="00A405F6"/>
    <w:rsid w:val="00A4284D"/>
    <w:rsid w:val="00A43B91"/>
    <w:rsid w:val="00A45187"/>
    <w:rsid w:val="00A45437"/>
    <w:rsid w:val="00A4556E"/>
    <w:rsid w:val="00A457D7"/>
    <w:rsid w:val="00A459D3"/>
    <w:rsid w:val="00A46CDB"/>
    <w:rsid w:val="00A46F39"/>
    <w:rsid w:val="00A470B9"/>
    <w:rsid w:val="00A503B7"/>
    <w:rsid w:val="00A51549"/>
    <w:rsid w:val="00A51989"/>
    <w:rsid w:val="00A541AF"/>
    <w:rsid w:val="00A54B41"/>
    <w:rsid w:val="00A5524D"/>
    <w:rsid w:val="00A55500"/>
    <w:rsid w:val="00A55691"/>
    <w:rsid w:val="00A57CA6"/>
    <w:rsid w:val="00A6039D"/>
    <w:rsid w:val="00A608C7"/>
    <w:rsid w:val="00A61451"/>
    <w:rsid w:val="00A61D5A"/>
    <w:rsid w:val="00A62287"/>
    <w:rsid w:val="00A62CE0"/>
    <w:rsid w:val="00A634B9"/>
    <w:rsid w:val="00A645E5"/>
    <w:rsid w:val="00A6641D"/>
    <w:rsid w:val="00A6799B"/>
    <w:rsid w:val="00A7208A"/>
    <w:rsid w:val="00A72938"/>
    <w:rsid w:val="00A72AAC"/>
    <w:rsid w:val="00A72DDE"/>
    <w:rsid w:val="00A732B0"/>
    <w:rsid w:val="00A7439D"/>
    <w:rsid w:val="00A746F5"/>
    <w:rsid w:val="00A7639B"/>
    <w:rsid w:val="00A80259"/>
    <w:rsid w:val="00A80304"/>
    <w:rsid w:val="00A8060E"/>
    <w:rsid w:val="00A80D28"/>
    <w:rsid w:val="00A8235B"/>
    <w:rsid w:val="00A83A40"/>
    <w:rsid w:val="00A8443A"/>
    <w:rsid w:val="00A84939"/>
    <w:rsid w:val="00A8760C"/>
    <w:rsid w:val="00A87F6C"/>
    <w:rsid w:val="00A90691"/>
    <w:rsid w:val="00A91F53"/>
    <w:rsid w:val="00A935AB"/>
    <w:rsid w:val="00A93C24"/>
    <w:rsid w:val="00A944C3"/>
    <w:rsid w:val="00A94EE9"/>
    <w:rsid w:val="00A95CD8"/>
    <w:rsid w:val="00A95D26"/>
    <w:rsid w:val="00A9797C"/>
    <w:rsid w:val="00A97D1E"/>
    <w:rsid w:val="00AA0808"/>
    <w:rsid w:val="00AA0A5D"/>
    <w:rsid w:val="00AA0C1A"/>
    <w:rsid w:val="00AA10F8"/>
    <w:rsid w:val="00AA51EA"/>
    <w:rsid w:val="00AA526B"/>
    <w:rsid w:val="00AA5333"/>
    <w:rsid w:val="00AA60AB"/>
    <w:rsid w:val="00AA6621"/>
    <w:rsid w:val="00AA7EB0"/>
    <w:rsid w:val="00AA7F00"/>
    <w:rsid w:val="00AB14E9"/>
    <w:rsid w:val="00AB3586"/>
    <w:rsid w:val="00AB359E"/>
    <w:rsid w:val="00AB374E"/>
    <w:rsid w:val="00AB38F3"/>
    <w:rsid w:val="00AB415F"/>
    <w:rsid w:val="00AB550E"/>
    <w:rsid w:val="00AB6D2C"/>
    <w:rsid w:val="00AB717E"/>
    <w:rsid w:val="00AC20E4"/>
    <w:rsid w:val="00AC2359"/>
    <w:rsid w:val="00AC332B"/>
    <w:rsid w:val="00AC348F"/>
    <w:rsid w:val="00AC3F25"/>
    <w:rsid w:val="00AC3F4C"/>
    <w:rsid w:val="00AC3FF2"/>
    <w:rsid w:val="00AC4265"/>
    <w:rsid w:val="00AC4CC5"/>
    <w:rsid w:val="00AC5262"/>
    <w:rsid w:val="00AC54F1"/>
    <w:rsid w:val="00AC56DC"/>
    <w:rsid w:val="00AC636C"/>
    <w:rsid w:val="00AC7262"/>
    <w:rsid w:val="00AC7D32"/>
    <w:rsid w:val="00AD0185"/>
    <w:rsid w:val="00AD06B5"/>
    <w:rsid w:val="00AD0AD9"/>
    <w:rsid w:val="00AD0FC3"/>
    <w:rsid w:val="00AD114F"/>
    <w:rsid w:val="00AD16CF"/>
    <w:rsid w:val="00AD30DF"/>
    <w:rsid w:val="00AD3693"/>
    <w:rsid w:val="00AD38C3"/>
    <w:rsid w:val="00AD5484"/>
    <w:rsid w:val="00AD6735"/>
    <w:rsid w:val="00AD674D"/>
    <w:rsid w:val="00AD6A73"/>
    <w:rsid w:val="00AD750A"/>
    <w:rsid w:val="00AD7E0E"/>
    <w:rsid w:val="00AE1C84"/>
    <w:rsid w:val="00AE2B29"/>
    <w:rsid w:val="00AE2E75"/>
    <w:rsid w:val="00AE3675"/>
    <w:rsid w:val="00AE3D8C"/>
    <w:rsid w:val="00AE4E00"/>
    <w:rsid w:val="00AE5325"/>
    <w:rsid w:val="00AE5EBC"/>
    <w:rsid w:val="00AE7728"/>
    <w:rsid w:val="00AE793D"/>
    <w:rsid w:val="00AF1241"/>
    <w:rsid w:val="00AF138A"/>
    <w:rsid w:val="00AF2C53"/>
    <w:rsid w:val="00AF30FC"/>
    <w:rsid w:val="00AF362E"/>
    <w:rsid w:val="00AF39A9"/>
    <w:rsid w:val="00AF4232"/>
    <w:rsid w:val="00AF43FF"/>
    <w:rsid w:val="00AF46C0"/>
    <w:rsid w:val="00AF4B7F"/>
    <w:rsid w:val="00AF5858"/>
    <w:rsid w:val="00AF5A34"/>
    <w:rsid w:val="00AF61BB"/>
    <w:rsid w:val="00AF6DBE"/>
    <w:rsid w:val="00B0023E"/>
    <w:rsid w:val="00B0073A"/>
    <w:rsid w:val="00B00D9D"/>
    <w:rsid w:val="00B00F02"/>
    <w:rsid w:val="00B015F9"/>
    <w:rsid w:val="00B023F5"/>
    <w:rsid w:val="00B0332C"/>
    <w:rsid w:val="00B035C3"/>
    <w:rsid w:val="00B03DE2"/>
    <w:rsid w:val="00B03DF9"/>
    <w:rsid w:val="00B0410B"/>
    <w:rsid w:val="00B068CE"/>
    <w:rsid w:val="00B0735D"/>
    <w:rsid w:val="00B103F9"/>
    <w:rsid w:val="00B10D91"/>
    <w:rsid w:val="00B11050"/>
    <w:rsid w:val="00B11776"/>
    <w:rsid w:val="00B11A09"/>
    <w:rsid w:val="00B122E1"/>
    <w:rsid w:val="00B125B8"/>
    <w:rsid w:val="00B12908"/>
    <w:rsid w:val="00B12914"/>
    <w:rsid w:val="00B14533"/>
    <w:rsid w:val="00B151A4"/>
    <w:rsid w:val="00B16116"/>
    <w:rsid w:val="00B16C07"/>
    <w:rsid w:val="00B20018"/>
    <w:rsid w:val="00B20DF2"/>
    <w:rsid w:val="00B20EE1"/>
    <w:rsid w:val="00B212B7"/>
    <w:rsid w:val="00B21AF7"/>
    <w:rsid w:val="00B21FE1"/>
    <w:rsid w:val="00B227F3"/>
    <w:rsid w:val="00B23914"/>
    <w:rsid w:val="00B2422A"/>
    <w:rsid w:val="00B24663"/>
    <w:rsid w:val="00B2494E"/>
    <w:rsid w:val="00B25879"/>
    <w:rsid w:val="00B259E9"/>
    <w:rsid w:val="00B25BA3"/>
    <w:rsid w:val="00B25DFB"/>
    <w:rsid w:val="00B26143"/>
    <w:rsid w:val="00B26491"/>
    <w:rsid w:val="00B279E3"/>
    <w:rsid w:val="00B27D49"/>
    <w:rsid w:val="00B303CF"/>
    <w:rsid w:val="00B304C0"/>
    <w:rsid w:val="00B30AC2"/>
    <w:rsid w:val="00B31BBB"/>
    <w:rsid w:val="00B32B0F"/>
    <w:rsid w:val="00B3350F"/>
    <w:rsid w:val="00B35E11"/>
    <w:rsid w:val="00B36AB1"/>
    <w:rsid w:val="00B36BF5"/>
    <w:rsid w:val="00B37ADA"/>
    <w:rsid w:val="00B37DEE"/>
    <w:rsid w:val="00B4017F"/>
    <w:rsid w:val="00B40650"/>
    <w:rsid w:val="00B40ED3"/>
    <w:rsid w:val="00B43537"/>
    <w:rsid w:val="00B44281"/>
    <w:rsid w:val="00B44F70"/>
    <w:rsid w:val="00B45341"/>
    <w:rsid w:val="00B4546F"/>
    <w:rsid w:val="00B454A4"/>
    <w:rsid w:val="00B456EA"/>
    <w:rsid w:val="00B47178"/>
    <w:rsid w:val="00B47474"/>
    <w:rsid w:val="00B478B3"/>
    <w:rsid w:val="00B47EB2"/>
    <w:rsid w:val="00B509B5"/>
    <w:rsid w:val="00B50BF6"/>
    <w:rsid w:val="00B532ED"/>
    <w:rsid w:val="00B53F18"/>
    <w:rsid w:val="00B542A1"/>
    <w:rsid w:val="00B54726"/>
    <w:rsid w:val="00B552CE"/>
    <w:rsid w:val="00B56B75"/>
    <w:rsid w:val="00B56FE8"/>
    <w:rsid w:val="00B57A52"/>
    <w:rsid w:val="00B601B8"/>
    <w:rsid w:val="00B60CBC"/>
    <w:rsid w:val="00B642AA"/>
    <w:rsid w:val="00B6498E"/>
    <w:rsid w:val="00B64A6C"/>
    <w:rsid w:val="00B6551D"/>
    <w:rsid w:val="00B6619E"/>
    <w:rsid w:val="00B66560"/>
    <w:rsid w:val="00B67017"/>
    <w:rsid w:val="00B70124"/>
    <w:rsid w:val="00B711A3"/>
    <w:rsid w:val="00B735F6"/>
    <w:rsid w:val="00B73B28"/>
    <w:rsid w:val="00B74E06"/>
    <w:rsid w:val="00B75286"/>
    <w:rsid w:val="00B756BF"/>
    <w:rsid w:val="00B75E2E"/>
    <w:rsid w:val="00B76409"/>
    <w:rsid w:val="00B76643"/>
    <w:rsid w:val="00B7781F"/>
    <w:rsid w:val="00B77B93"/>
    <w:rsid w:val="00B8082A"/>
    <w:rsid w:val="00B80E5E"/>
    <w:rsid w:val="00B81336"/>
    <w:rsid w:val="00B8304C"/>
    <w:rsid w:val="00B83E0F"/>
    <w:rsid w:val="00B8405C"/>
    <w:rsid w:val="00B8440B"/>
    <w:rsid w:val="00B878B7"/>
    <w:rsid w:val="00B87C8E"/>
    <w:rsid w:val="00B9110F"/>
    <w:rsid w:val="00B91290"/>
    <w:rsid w:val="00B91FF8"/>
    <w:rsid w:val="00B92521"/>
    <w:rsid w:val="00B92840"/>
    <w:rsid w:val="00B93869"/>
    <w:rsid w:val="00B938F1"/>
    <w:rsid w:val="00B944A3"/>
    <w:rsid w:val="00B94AF9"/>
    <w:rsid w:val="00B94FB7"/>
    <w:rsid w:val="00B95604"/>
    <w:rsid w:val="00B96504"/>
    <w:rsid w:val="00B97777"/>
    <w:rsid w:val="00B978F7"/>
    <w:rsid w:val="00BA0039"/>
    <w:rsid w:val="00BA0122"/>
    <w:rsid w:val="00BA03D8"/>
    <w:rsid w:val="00BA03D9"/>
    <w:rsid w:val="00BA0BDB"/>
    <w:rsid w:val="00BA20F1"/>
    <w:rsid w:val="00BA5188"/>
    <w:rsid w:val="00BA53F2"/>
    <w:rsid w:val="00BA5C60"/>
    <w:rsid w:val="00BA651E"/>
    <w:rsid w:val="00BA7014"/>
    <w:rsid w:val="00BB4163"/>
    <w:rsid w:val="00BB4636"/>
    <w:rsid w:val="00BB5D87"/>
    <w:rsid w:val="00BB71B8"/>
    <w:rsid w:val="00BB7561"/>
    <w:rsid w:val="00BB77B8"/>
    <w:rsid w:val="00BC010F"/>
    <w:rsid w:val="00BC0431"/>
    <w:rsid w:val="00BC12E9"/>
    <w:rsid w:val="00BC24BD"/>
    <w:rsid w:val="00BC2B52"/>
    <w:rsid w:val="00BC4B1A"/>
    <w:rsid w:val="00BC5A5C"/>
    <w:rsid w:val="00BC623E"/>
    <w:rsid w:val="00BC6AAA"/>
    <w:rsid w:val="00BC6EAB"/>
    <w:rsid w:val="00BC757B"/>
    <w:rsid w:val="00BD11A8"/>
    <w:rsid w:val="00BD1694"/>
    <w:rsid w:val="00BD1BE4"/>
    <w:rsid w:val="00BD3187"/>
    <w:rsid w:val="00BD3C16"/>
    <w:rsid w:val="00BD400E"/>
    <w:rsid w:val="00BD405A"/>
    <w:rsid w:val="00BD47F2"/>
    <w:rsid w:val="00BD640A"/>
    <w:rsid w:val="00BD67E1"/>
    <w:rsid w:val="00BD6BC1"/>
    <w:rsid w:val="00BD72DF"/>
    <w:rsid w:val="00BE00B2"/>
    <w:rsid w:val="00BE0654"/>
    <w:rsid w:val="00BE0F1C"/>
    <w:rsid w:val="00BE1F87"/>
    <w:rsid w:val="00BE2338"/>
    <w:rsid w:val="00BE2D4B"/>
    <w:rsid w:val="00BE3EC6"/>
    <w:rsid w:val="00BE4874"/>
    <w:rsid w:val="00BE48BB"/>
    <w:rsid w:val="00BE7F80"/>
    <w:rsid w:val="00BF010B"/>
    <w:rsid w:val="00BF0700"/>
    <w:rsid w:val="00BF0FC1"/>
    <w:rsid w:val="00BF2DE4"/>
    <w:rsid w:val="00BF3272"/>
    <w:rsid w:val="00BF3CEF"/>
    <w:rsid w:val="00BF44D9"/>
    <w:rsid w:val="00BF4CFE"/>
    <w:rsid w:val="00BF4EB0"/>
    <w:rsid w:val="00BF4F0B"/>
    <w:rsid w:val="00BF5601"/>
    <w:rsid w:val="00BF5938"/>
    <w:rsid w:val="00BF5CCB"/>
    <w:rsid w:val="00BF6600"/>
    <w:rsid w:val="00C002B4"/>
    <w:rsid w:val="00C02075"/>
    <w:rsid w:val="00C028E4"/>
    <w:rsid w:val="00C02BAC"/>
    <w:rsid w:val="00C02C94"/>
    <w:rsid w:val="00C02F6F"/>
    <w:rsid w:val="00C04003"/>
    <w:rsid w:val="00C06D3F"/>
    <w:rsid w:val="00C10399"/>
    <w:rsid w:val="00C10598"/>
    <w:rsid w:val="00C11540"/>
    <w:rsid w:val="00C126F6"/>
    <w:rsid w:val="00C127ED"/>
    <w:rsid w:val="00C136D6"/>
    <w:rsid w:val="00C13AC4"/>
    <w:rsid w:val="00C14495"/>
    <w:rsid w:val="00C14F53"/>
    <w:rsid w:val="00C16360"/>
    <w:rsid w:val="00C16659"/>
    <w:rsid w:val="00C21CED"/>
    <w:rsid w:val="00C21E66"/>
    <w:rsid w:val="00C22C3C"/>
    <w:rsid w:val="00C233F2"/>
    <w:rsid w:val="00C235E6"/>
    <w:rsid w:val="00C23687"/>
    <w:rsid w:val="00C24942"/>
    <w:rsid w:val="00C25D22"/>
    <w:rsid w:val="00C262E5"/>
    <w:rsid w:val="00C263CD"/>
    <w:rsid w:val="00C26E60"/>
    <w:rsid w:val="00C31FC1"/>
    <w:rsid w:val="00C3210F"/>
    <w:rsid w:val="00C341CF"/>
    <w:rsid w:val="00C345CC"/>
    <w:rsid w:val="00C3534C"/>
    <w:rsid w:val="00C3694A"/>
    <w:rsid w:val="00C36B5B"/>
    <w:rsid w:val="00C36C73"/>
    <w:rsid w:val="00C402E7"/>
    <w:rsid w:val="00C40D1D"/>
    <w:rsid w:val="00C41AB5"/>
    <w:rsid w:val="00C41BDE"/>
    <w:rsid w:val="00C41DA6"/>
    <w:rsid w:val="00C43219"/>
    <w:rsid w:val="00C4389C"/>
    <w:rsid w:val="00C43FF4"/>
    <w:rsid w:val="00C447BD"/>
    <w:rsid w:val="00C44998"/>
    <w:rsid w:val="00C4525B"/>
    <w:rsid w:val="00C45BF3"/>
    <w:rsid w:val="00C47F3E"/>
    <w:rsid w:val="00C50324"/>
    <w:rsid w:val="00C503C2"/>
    <w:rsid w:val="00C50979"/>
    <w:rsid w:val="00C509B5"/>
    <w:rsid w:val="00C50AFC"/>
    <w:rsid w:val="00C51DCB"/>
    <w:rsid w:val="00C52086"/>
    <w:rsid w:val="00C52B52"/>
    <w:rsid w:val="00C53F17"/>
    <w:rsid w:val="00C546A1"/>
    <w:rsid w:val="00C54818"/>
    <w:rsid w:val="00C550B4"/>
    <w:rsid w:val="00C5527C"/>
    <w:rsid w:val="00C5541F"/>
    <w:rsid w:val="00C56D3E"/>
    <w:rsid w:val="00C60065"/>
    <w:rsid w:val="00C60068"/>
    <w:rsid w:val="00C60274"/>
    <w:rsid w:val="00C603EA"/>
    <w:rsid w:val="00C621A8"/>
    <w:rsid w:val="00C6235B"/>
    <w:rsid w:val="00C623FF"/>
    <w:rsid w:val="00C625B6"/>
    <w:rsid w:val="00C63019"/>
    <w:rsid w:val="00C639C7"/>
    <w:rsid w:val="00C63CA6"/>
    <w:rsid w:val="00C63DEA"/>
    <w:rsid w:val="00C67295"/>
    <w:rsid w:val="00C6744E"/>
    <w:rsid w:val="00C7024F"/>
    <w:rsid w:val="00C70378"/>
    <w:rsid w:val="00C704A9"/>
    <w:rsid w:val="00C70AE4"/>
    <w:rsid w:val="00C7176A"/>
    <w:rsid w:val="00C73068"/>
    <w:rsid w:val="00C73EEA"/>
    <w:rsid w:val="00C74683"/>
    <w:rsid w:val="00C7578D"/>
    <w:rsid w:val="00C75D3E"/>
    <w:rsid w:val="00C75E67"/>
    <w:rsid w:val="00C75EF8"/>
    <w:rsid w:val="00C7612E"/>
    <w:rsid w:val="00C76477"/>
    <w:rsid w:val="00C76947"/>
    <w:rsid w:val="00C779E9"/>
    <w:rsid w:val="00C80380"/>
    <w:rsid w:val="00C80460"/>
    <w:rsid w:val="00C80859"/>
    <w:rsid w:val="00C83FFE"/>
    <w:rsid w:val="00C84372"/>
    <w:rsid w:val="00C854EE"/>
    <w:rsid w:val="00C86611"/>
    <w:rsid w:val="00C86CA6"/>
    <w:rsid w:val="00C903F4"/>
    <w:rsid w:val="00C90615"/>
    <w:rsid w:val="00C90790"/>
    <w:rsid w:val="00C91093"/>
    <w:rsid w:val="00C9118A"/>
    <w:rsid w:val="00C9206B"/>
    <w:rsid w:val="00C93331"/>
    <w:rsid w:val="00C944C0"/>
    <w:rsid w:val="00C944D5"/>
    <w:rsid w:val="00C96AB2"/>
    <w:rsid w:val="00C96F89"/>
    <w:rsid w:val="00C97438"/>
    <w:rsid w:val="00CA03D8"/>
    <w:rsid w:val="00CA0DE8"/>
    <w:rsid w:val="00CA1312"/>
    <w:rsid w:val="00CA2275"/>
    <w:rsid w:val="00CA4385"/>
    <w:rsid w:val="00CA4776"/>
    <w:rsid w:val="00CA778F"/>
    <w:rsid w:val="00CA7C7F"/>
    <w:rsid w:val="00CB00A6"/>
    <w:rsid w:val="00CB033A"/>
    <w:rsid w:val="00CB0811"/>
    <w:rsid w:val="00CB0FAF"/>
    <w:rsid w:val="00CB143C"/>
    <w:rsid w:val="00CB21D0"/>
    <w:rsid w:val="00CB2751"/>
    <w:rsid w:val="00CB3061"/>
    <w:rsid w:val="00CB54CE"/>
    <w:rsid w:val="00CB6E7A"/>
    <w:rsid w:val="00CC08ED"/>
    <w:rsid w:val="00CC1789"/>
    <w:rsid w:val="00CC361B"/>
    <w:rsid w:val="00CC3845"/>
    <w:rsid w:val="00CC479C"/>
    <w:rsid w:val="00CC5563"/>
    <w:rsid w:val="00CC55BA"/>
    <w:rsid w:val="00CC57CC"/>
    <w:rsid w:val="00CC6120"/>
    <w:rsid w:val="00CC6633"/>
    <w:rsid w:val="00CC6B58"/>
    <w:rsid w:val="00CC7A09"/>
    <w:rsid w:val="00CD017B"/>
    <w:rsid w:val="00CD0544"/>
    <w:rsid w:val="00CD0D59"/>
    <w:rsid w:val="00CD2350"/>
    <w:rsid w:val="00CD4525"/>
    <w:rsid w:val="00CD4792"/>
    <w:rsid w:val="00CD587D"/>
    <w:rsid w:val="00CD5D7A"/>
    <w:rsid w:val="00CD6465"/>
    <w:rsid w:val="00CD66C9"/>
    <w:rsid w:val="00CE0936"/>
    <w:rsid w:val="00CE1599"/>
    <w:rsid w:val="00CE20DC"/>
    <w:rsid w:val="00CE5AF2"/>
    <w:rsid w:val="00CE6871"/>
    <w:rsid w:val="00CE6BA3"/>
    <w:rsid w:val="00CE7DFC"/>
    <w:rsid w:val="00CF044F"/>
    <w:rsid w:val="00CF1156"/>
    <w:rsid w:val="00CF1E81"/>
    <w:rsid w:val="00CF3752"/>
    <w:rsid w:val="00CF3A40"/>
    <w:rsid w:val="00CF50F2"/>
    <w:rsid w:val="00CF6D8B"/>
    <w:rsid w:val="00CF6E03"/>
    <w:rsid w:val="00CF711E"/>
    <w:rsid w:val="00CF7400"/>
    <w:rsid w:val="00D0012B"/>
    <w:rsid w:val="00D00231"/>
    <w:rsid w:val="00D015F6"/>
    <w:rsid w:val="00D01A3B"/>
    <w:rsid w:val="00D02211"/>
    <w:rsid w:val="00D04132"/>
    <w:rsid w:val="00D04FED"/>
    <w:rsid w:val="00D05DB9"/>
    <w:rsid w:val="00D069E8"/>
    <w:rsid w:val="00D06B9E"/>
    <w:rsid w:val="00D1083A"/>
    <w:rsid w:val="00D108A9"/>
    <w:rsid w:val="00D11560"/>
    <w:rsid w:val="00D12C12"/>
    <w:rsid w:val="00D14C0C"/>
    <w:rsid w:val="00D14F9E"/>
    <w:rsid w:val="00D164EA"/>
    <w:rsid w:val="00D17339"/>
    <w:rsid w:val="00D1741E"/>
    <w:rsid w:val="00D1774D"/>
    <w:rsid w:val="00D2011F"/>
    <w:rsid w:val="00D205AE"/>
    <w:rsid w:val="00D208DE"/>
    <w:rsid w:val="00D21C2A"/>
    <w:rsid w:val="00D21DA4"/>
    <w:rsid w:val="00D22643"/>
    <w:rsid w:val="00D22DB5"/>
    <w:rsid w:val="00D2382D"/>
    <w:rsid w:val="00D24042"/>
    <w:rsid w:val="00D248E0"/>
    <w:rsid w:val="00D27BD8"/>
    <w:rsid w:val="00D3036E"/>
    <w:rsid w:val="00D31610"/>
    <w:rsid w:val="00D326BE"/>
    <w:rsid w:val="00D326EE"/>
    <w:rsid w:val="00D32DA2"/>
    <w:rsid w:val="00D332C1"/>
    <w:rsid w:val="00D33922"/>
    <w:rsid w:val="00D34283"/>
    <w:rsid w:val="00D3570D"/>
    <w:rsid w:val="00D35F3E"/>
    <w:rsid w:val="00D3650A"/>
    <w:rsid w:val="00D36593"/>
    <w:rsid w:val="00D36749"/>
    <w:rsid w:val="00D42E39"/>
    <w:rsid w:val="00D42F71"/>
    <w:rsid w:val="00D43549"/>
    <w:rsid w:val="00D437B1"/>
    <w:rsid w:val="00D45B03"/>
    <w:rsid w:val="00D47381"/>
    <w:rsid w:val="00D47A6A"/>
    <w:rsid w:val="00D50991"/>
    <w:rsid w:val="00D50A07"/>
    <w:rsid w:val="00D52188"/>
    <w:rsid w:val="00D524A9"/>
    <w:rsid w:val="00D530C9"/>
    <w:rsid w:val="00D541B7"/>
    <w:rsid w:val="00D545D1"/>
    <w:rsid w:val="00D566D4"/>
    <w:rsid w:val="00D567D6"/>
    <w:rsid w:val="00D5702D"/>
    <w:rsid w:val="00D57060"/>
    <w:rsid w:val="00D6028F"/>
    <w:rsid w:val="00D602CD"/>
    <w:rsid w:val="00D60AFF"/>
    <w:rsid w:val="00D616B2"/>
    <w:rsid w:val="00D62262"/>
    <w:rsid w:val="00D63270"/>
    <w:rsid w:val="00D64102"/>
    <w:rsid w:val="00D6411C"/>
    <w:rsid w:val="00D64A18"/>
    <w:rsid w:val="00D65A97"/>
    <w:rsid w:val="00D67659"/>
    <w:rsid w:val="00D67988"/>
    <w:rsid w:val="00D70319"/>
    <w:rsid w:val="00D709BB"/>
    <w:rsid w:val="00D70D5C"/>
    <w:rsid w:val="00D71D8B"/>
    <w:rsid w:val="00D71DBF"/>
    <w:rsid w:val="00D72068"/>
    <w:rsid w:val="00D721D5"/>
    <w:rsid w:val="00D729D4"/>
    <w:rsid w:val="00D734D5"/>
    <w:rsid w:val="00D7354D"/>
    <w:rsid w:val="00D73AB3"/>
    <w:rsid w:val="00D749A6"/>
    <w:rsid w:val="00D75173"/>
    <w:rsid w:val="00D76FAC"/>
    <w:rsid w:val="00D801BD"/>
    <w:rsid w:val="00D805B5"/>
    <w:rsid w:val="00D81346"/>
    <w:rsid w:val="00D81388"/>
    <w:rsid w:val="00D813EB"/>
    <w:rsid w:val="00D8158E"/>
    <w:rsid w:val="00D82EFD"/>
    <w:rsid w:val="00D8339A"/>
    <w:rsid w:val="00D836A0"/>
    <w:rsid w:val="00D83DF9"/>
    <w:rsid w:val="00D8473E"/>
    <w:rsid w:val="00D85D90"/>
    <w:rsid w:val="00D868DC"/>
    <w:rsid w:val="00D90574"/>
    <w:rsid w:val="00D90636"/>
    <w:rsid w:val="00D91719"/>
    <w:rsid w:val="00D929AE"/>
    <w:rsid w:val="00D92AF3"/>
    <w:rsid w:val="00D92D7C"/>
    <w:rsid w:val="00D93564"/>
    <w:rsid w:val="00D95858"/>
    <w:rsid w:val="00D95A45"/>
    <w:rsid w:val="00D95CEB"/>
    <w:rsid w:val="00D97B86"/>
    <w:rsid w:val="00DA0637"/>
    <w:rsid w:val="00DA07D3"/>
    <w:rsid w:val="00DA2837"/>
    <w:rsid w:val="00DA2B6A"/>
    <w:rsid w:val="00DA481D"/>
    <w:rsid w:val="00DA484F"/>
    <w:rsid w:val="00DA526D"/>
    <w:rsid w:val="00DA556B"/>
    <w:rsid w:val="00DA5DF0"/>
    <w:rsid w:val="00DB0DC3"/>
    <w:rsid w:val="00DB1C50"/>
    <w:rsid w:val="00DB24E8"/>
    <w:rsid w:val="00DB28FB"/>
    <w:rsid w:val="00DB2F5C"/>
    <w:rsid w:val="00DB301B"/>
    <w:rsid w:val="00DB31BB"/>
    <w:rsid w:val="00DB33D6"/>
    <w:rsid w:val="00DB3CDB"/>
    <w:rsid w:val="00DB3E0A"/>
    <w:rsid w:val="00DB4D24"/>
    <w:rsid w:val="00DB57FB"/>
    <w:rsid w:val="00DB5897"/>
    <w:rsid w:val="00DB5901"/>
    <w:rsid w:val="00DB5B3F"/>
    <w:rsid w:val="00DB6162"/>
    <w:rsid w:val="00DB6794"/>
    <w:rsid w:val="00DB69EA"/>
    <w:rsid w:val="00DC03F6"/>
    <w:rsid w:val="00DC0A01"/>
    <w:rsid w:val="00DC0DA4"/>
    <w:rsid w:val="00DC1AC9"/>
    <w:rsid w:val="00DC1FA9"/>
    <w:rsid w:val="00DC245E"/>
    <w:rsid w:val="00DC33B2"/>
    <w:rsid w:val="00DC4755"/>
    <w:rsid w:val="00DC6B17"/>
    <w:rsid w:val="00DD03EC"/>
    <w:rsid w:val="00DD21CF"/>
    <w:rsid w:val="00DD2482"/>
    <w:rsid w:val="00DD3906"/>
    <w:rsid w:val="00DD454F"/>
    <w:rsid w:val="00DD5029"/>
    <w:rsid w:val="00DD550D"/>
    <w:rsid w:val="00DD6E8F"/>
    <w:rsid w:val="00DD70AE"/>
    <w:rsid w:val="00DD7FE7"/>
    <w:rsid w:val="00DE1E8C"/>
    <w:rsid w:val="00DE2195"/>
    <w:rsid w:val="00DE2971"/>
    <w:rsid w:val="00DE3120"/>
    <w:rsid w:val="00DE3995"/>
    <w:rsid w:val="00DE3D50"/>
    <w:rsid w:val="00DE6CC4"/>
    <w:rsid w:val="00DF1843"/>
    <w:rsid w:val="00DF1944"/>
    <w:rsid w:val="00DF1B7F"/>
    <w:rsid w:val="00DF2474"/>
    <w:rsid w:val="00DF2620"/>
    <w:rsid w:val="00DF2901"/>
    <w:rsid w:val="00DF49EE"/>
    <w:rsid w:val="00DF688D"/>
    <w:rsid w:val="00DF6931"/>
    <w:rsid w:val="00DF743A"/>
    <w:rsid w:val="00DF74A8"/>
    <w:rsid w:val="00E00476"/>
    <w:rsid w:val="00E00CBA"/>
    <w:rsid w:val="00E03F57"/>
    <w:rsid w:val="00E04F2C"/>
    <w:rsid w:val="00E05011"/>
    <w:rsid w:val="00E05898"/>
    <w:rsid w:val="00E05E35"/>
    <w:rsid w:val="00E06D8E"/>
    <w:rsid w:val="00E06ED2"/>
    <w:rsid w:val="00E07241"/>
    <w:rsid w:val="00E07558"/>
    <w:rsid w:val="00E07D28"/>
    <w:rsid w:val="00E1038C"/>
    <w:rsid w:val="00E11ED9"/>
    <w:rsid w:val="00E12655"/>
    <w:rsid w:val="00E1281B"/>
    <w:rsid w:val="00E13222"/>
    <w:rsid w:val="00E13BF1"/>
    <w:rsid w:val="00E145D1"/>
    <w:rsid w:val="00E14A26"/>
    <w:rsid w:val="00E155A5"/>
    <w:rsid w:val="00E15CA0"/>
    <w:rsid w:val="00E15D61"/>
    <w:rsid w:val="00E15E07"/>
    <w:rsid w:val="00E168C7"/>
    <w:rsid w:val="00E16CA5"/>
    <w:rsid w:val="00E20483"/>
    <w:rsid w:val="00E204B8"/>
    <w:rsid w:val="00E20709"/>
    <w:rsid w:val="00E2073B"/>
    <w:rsid w:val="00E20D75"/>
    <w:rsid w:val="00E2184F"/>
    <w:rsid w:val="00E2191B"/>
    <w:rsid w:val="00E21993"/>
    <w:rsid w:val="00E21CFC"/>
    <w:rsid w:val="00E22EAF"/>
    <w:rsid w:val="00E24B31"/>
    <w:rsid w:val="00E25826"/>
    <w:rsid w:val="00E2661E"/>
    <w:rsid w:val="00E27B39"/>
    <w:rsid w:val="00E31571"/>
    <w:rsid w:val="00E317F8"/>
    <w:rsid w:val="00E322F4"/>
    <w:rsid w:val="00E33291"/>
    <w:rsid w:val="00E34329"/>
    <w:rsid w:val="00E34E9C"/>
    <w:rsid w:val="00E352F8"/>
    <w:rsid w:val="00E35648"/>
    <w:rsid w:val="00E36577"/>
    <w:rsid w:val="00E366F8"/>
    <w:rsid w:val="00E3696A"/>
    <w:rsid w:val="00E36972"/>
    <w:rsid w:val="00E377FD"/>
    <w:rsid w:val="00E41E87"/>
    <w:rsid w:val="00E4440E"/>
    <w:rsid w:val="00E4503C"/>
    <w:rsid w:val="00E454BE"/>
    <w:rsid w:val="00E455A0"/>
    <w:rsid w:val="00E4707F"/>
    <w:rsid w:val="00E47A72"/>
    <w:rsid w:val="00E47B6F"/>
    <w:rsid w:val="00E50226"/>
    <w:rsid w:val="00E51A7A"/>
    <w:rsid w:val="00E51BA2"/>
    <w:rsid w:val="00E53363"/>
    <w:rsid w:val="00E55B3A"/>
    <w:rsid w:val="00E56890"/>
    <w:rsid w:val="00E56DA6"/>
    <w:rsid w:val="00E57500"/>
    <w:rsid w:val="00E602C1"/>
    <w:rsid w:val="00E60B50"/>
    <w:rsid w:val="00E63BFD"/>
    <w:rsid w:val="00E64C69"/>
    <w:rsid w:val="00E67408"/>
    <w:rsid w:val="00E71507"/>
    <w:rsid w:val="00E71CC2"/>
    <w:rsid w:val="00E72121"/>
    <w:rsid w:val="00E73EF4"/>
    <w:rsid w:val="00E741BE"/>
    <w:rsid w:val="00E743FE"/>
    <w:rsid w:val="00E74A31"/>
    <w:rsid w:val="00E75439"/>
    <w:rsid w:val="00E76422"/>
    <w:rsid w:val="00E76A74"/>
    <w:rsid w:val="00E76AF6"/>
    <w:rsid w:val="00E807E2"/>
    <w:rsid w:val="00E809BE"/>
    <w:rsid w:val="00E80F5C"/>
    <w:rsid w:val="00E81D82"/>
    <w:rsid w:val="00E8368B"/>
    <w:rsid w:val="00E85384"/>
    <w:rsid w:val="00E859AE"/>
    <w:rsid w:val="00E90A88"/>
    <w:rsid w:val="00E9141E"/>
    <w:rsid w:val="00E91C08"/>
    <w:rsid w:val="00E921F2"/>
    <w:rsid w:val="00E924DD"/>
    <w:rsid w:val="00E92C6E"/>
    <w:rsid w:val="00E93AB7"/>
    <w:rsid w:val="00E93D74"/>
    <w:rsid w:val="00E94B50"/>
    <w:rsid w:val="00E9561F"/>
    <w:rsid w:val="00E95CCC"/>
    <w:rsid w:val="00E96A45"/>
    <w:rsid w:val="00E978CF"/>
    <w:rsid w:val="00E97B6A"/>
    <w:rsid w:val="00EA0FBA"/>
    <w:rsid w:val="00EA1067"/>
    <w:rsid w:val="00EA121F"/>
    <w:rsid w:val="00EA2FAD"/>
    <w:rsid w:val="00EA32D7"/>
    <w:rsid w:val="00EA3FF7"/>
    <w:rsid w:val="00EA5727"/>
    <w:rsid w:val="00EA581D"/>
    <w:rsid w:val="00EA6177"/>
    <w:rsid w:val="00EA7BAC"/>
    <w:rsid w:val="00EB0061"/>
    <w:rsid w:val="00EB1114"/>
    <w:rsid w:val="00EB2056"/>
    <w:rsid w:val="00EB3C5D"/>
    <w:rsid w:val="00EB401F"/>
    <w:rsid w:val="00EB50A7"/>
    <w:rsid w:val="00EB5346"/>
    <w:rsid w:val="00EB560E"/>
    <w:rsid w:val="00EB5E5C"/>
    <w:rsid w:val="00EB60B2"/>
    <w:rsid w:val="00EB7C59"/>
    <w:rsid w:val="00EB7E71"/>
    <w:rsid w:val="00EC0465"/>
    <w:rsid w:val="00EC1225"/>
    <w:rsid w:val="00EC179E"/>
    <w:rsid w:val="00EC199E"/>
    <w:rsid w:val="00EC1D13"/>
    <w:rsid w:val="00EC20E3"/>
    <w:rsid w:val="00EC228D"/>
    <w:rsid w:val="00EC3A29"/>
    <w:rsid w:val="00EC4A3A"/>
    <w:rsid w:val="00EC50F3"/>
    <w:rsid w:val="00EC6A4C"/>
    <w:rsid w:val="00EC6B3F"/>
    <w:rsid w:val="00EC711A"/>
    <w:rsid w:val="00EC7A42"/>
    <w:rsid w:val="00ED0CB6"/>
    <w:rsid w:val="00ED0D73"/>
    <w:rsid w:val="00ED20A3"/>
    <w:rsid w:val="00ED2B6B"/>
    <w:rsid w:val="00ED4DE7"/>
    <w:rsid w:val="00ED542F"/>
    <w:rsid w:val="00ED596E"/>
    <w:rsid w:val="00ED7B3E"/>
    <w:rsid w:val="00ED7EE7"/>
    <w:rsid w:val="00EE1886"/>
    <w:rsid w:val="00EE2591"/>
    <w:rsid w:val="00EE3408"/>
    <w:rsid w:val="00EE3762"/>
    <w:rsid w:val="00EE4FB2"/>
    <w:rsid w:val="00EE515C"/>
    <w:rsid w:val="00EE682E"/>
    <w:rsid w:val="00EE68F9"/>
    <w:rsid w:val="00EE77D2"/>
    <w:rsid w:val="00EF041B"/>
    <w:rsid w:val="00EF06AE"/>
    <w:rsid w:val="00EF15FE"/>
    <w:rsid w:val="00EF177D"/>
    <w:rsid w:val="00EF1BC3"/>
    <w:rsid w:val="00EF24E4"/>
    <w:rsid w:val="00EF30C3"/>
    <w:rsid w:val="00EF40FE"/>
    <w:rsid w:val="00EF4230"/>
    <w:rsid w:val="00EF4BC1"/>
    <w:rsid w:val="00EF50F5"/>
    <w:rsid w:val="00EF610C"/>
    <w:rsid w:val="00EF6872"/>
    <w:rsid w:val="00EF724C"/>
    <w:rsid w:val="00EF7293"/>
    <w:rsid w:val="00EF7345"/>
    <w:rsid w:val="00F00906"/>
    <w:rsid w:val="00F009E6"/>
    <w:rsid w:val="00F00AB3"/>
    <w:rsid w:val="00F00FA3"/>
    <w:rsid w:val="00F019FF"/>
    <w:rsid w:val="00F022A1"/>
    <w:rsid w:val="00F0257F"/>
    <w:rsid w:val="00F02D34"/>
    <w:rsid w:val="00F02E33"/>
    <w:rsid w:val="00F02FFD"/>
    <w:rsid w:val="00F031CE"/>
    <w:rsid w:val="00F03291"/>
    <w:rsid w:val="00F059BF"/>
    <w:rsid w:val="00F05B1C"/>
    <w:rsid w:val="00F073FD"/>
    <w:rsid w:val="00F107DF"/>
    <w:rsid w:val="00F10850"/>
    <w:rsid w:val="00F10E40"/>
    <w:rsid w:val="00F1110D"/>
    <w:rsid w:val="00F11921"/>
    <w:rsid w:val="00F1327F"/>
    <w:rsid w:val="00F13499"/>
    <w:rsid w:val="00F15C9D"/>
    <w:rsid w:val="00F15EFF"/>
    <w:rsid w:val="00F163D1"/>
    <w:rsid w:val="00F16980"/>
    <w:rsid w:val="00F20133"/>
    <w:rsid w:val="00F22A13"/>
    <w:rsid w:val="00F2374E"/>
    <w:rsid w:val="00F24098"/>
    <w:rsid w:val="00F2456F"/>
    <w:rsid w:val="00F24913"/>
    <w:rsid w:val="00F25349"/>
    <w:rsid w:val="00F2538C"/>
    <w:rsid w:val="00F25A18"/>
    <w:rsid w:val="00F268A2"/>
    <w:rsid w:val="00F3065A"/>
    <w:rsid w:val="00F31969"/>
    <w:rsid w:val="00F31B21"/>
    <w:rsid w:val="00F31C72"/>
    <w:rsid w:val="00F31F62"/>
    <w:rsid w:val="00F32CB7"/>
    <w:rsid w:val="00F32E9E"/>
    <w:rsid w:val="00F3321F"/>
    <w:rsid w:val="00F3390F"/>
    <w:rsid w:val="00F351C5"/>
    <w:rsid w:val="00F35FFB"/>
    <w:rsid w:val="00F36170"/>
    <w:rsid w:val="00F36A7E"/>
    <w:rsid w:val="00F36CD6"/>
    <w:rsid w:val="00F41F04"/>
    <w:rsid w:val="00F42051"/>
    <w:rsid w:val="00F42F89"/>
    <w:rsid w:val="00F43AA8"/>
    <w:rsid w:val="00F446CF"/>
    <w:rsid w:val="00F46B35"/>
    <w:rsid w:val="00F470AC"/>
    <w:rsid w:val="00F4763B"/>
    <w:rsid w:val="00F47782"/>
    <w:rsid w:val="00F478E8"/>
    <w:rsid w:val="00F47E5C"/>
    <w:rsid w:val="00F5071B"/>
    <w:rsid w:val="00F512ED"/>
    <w:rsid w:val="00F51A90"/>
    <w:rsid w:val="00F52E3D"/>
    <w:rsid w:val="00F532E1"/>
    <w:rsid w:val="00F53425"/>
    <w:rsid w:val="00F53953"/>
    <w:rsid w:val="00F543A6"/>
    <w:rsid w:val="00F5458D"/>
    <w:rsid w:val="00F56217"/>
    <w:rsid w:val="00F60133"/>
    <w:rsid w:val="00F603A5"/>
    <w:rsid w:val="00F60A0D"/>
    <w:rsid w:val="00F60E33"/>
    <w:rsid w:val="00F61718"/>
    <w:rsid w:val="00F617C7"/>
    <w:rsid w:val="00F63103"/>
    <w:rsid w:val="00F6351B"/>
    <w:rsid w:val="00F646E8"/>
    <w:rsid w:val="00F65C4E"/>
    <w:rsid w:val="00F676EC"/>
    <w:rsid w:val="00F6792A"/>
    <w:rsid w:val="00F7208C"/>
    <w:rsid w:val="00F7241C"/>
    <w:rsid w:val="00F73AF5"/>
    <w:rsid w:val="00F74F0A"/>
    <w:rsid w:val="00F764BC"/>
    <w:rsid w:val="00F7651D"/>
    <w:rsid w:val="00F76740"/>
    <w:rsid w:val="00F76805"/>
    <w:rsid w:val="00F76D3D"/>
    <w:rsid w:val="00F77210"/>
    <w:rsid w:val="00F77AC3"/>
    <w:rsid w:val="00F8170B"/>
    <w:rsid w:val="00F8352D"/>
    <w:rsid w:val="00F83C45"/>
    <w:rsid w:val="00F872B8"/>
    <w:rsid w:val="00F87514"/>
    <w:rsid w:val="00F93E4B"/>
    <w:rsid w:val="00F94439"/>
    <w:rsid w:val="00F968E5"/>
    <w:rsid w:val="00F96D3F"/>
    <w:rsid w:val="00F974B3"/>
    <w:rsid w:val="00F979B6"/>
    <w:rsid w:val="00FA004F"/>
    <w:rsid w:val="00FA0286"/>
    <w:rsid w:val="00FA17BB"/>
    <w:rsid w:val="00FA58C6"/>
    <w:rsid w:val="00FA660C"/>
    <w:rsid w:val="00FA6756"/>
    <w:rsid w:val="00FA73DC"/>
    <w:rsid w:val="00FA766E"/>
    <w:rsid w:val="00FB1593"/>
    <w:rsid w:val="00FB1AA0"/>
    <w:rsid w:val="00FB1F43"/>
    <w:rsid w:val="00FB239E"/>
    <w:rsid w:val="00FB2E96"/>
    <w:rsid w:val="00FB342C"/>
    <w:rsid w:val="00FB5279"/>
    <w:rsid w:val="00FB564E"/>
    <w:rsid w:val="00FB56E4"/>
    <w:rsid w:val="00FB5CB2"/>
    <w:rsid w:val="00FB5D0D"/>
    <w:rsid w:val="00FB6F7D"/>
    <w:rsid w:val="00FC0F68"/>
    <w:rsid w:val="00FC1AEB"/>
    <w:rsid w:val="00FC1E59"/>
    <w:rsid w:val="00FC1F2D"/>
    <w:rsid w:val="00FC206D"/>
    <w:rsid w:val="00FC2EA1"/>
    <w:rsid w:val="00FC2F6A"/>
    <w:rsid w:val="00FC30B8"/>
    <w:rsid w:val="00FC3B06"/>
    <w:rsid w:val="00FC3E99"/>
    <w:rsid w:val="00FC3F9D"/>
    <w:rsid w:val="00FC5BB6"/>
    <w:rsid w:val="00FC5C5F"/>
    <w:rsid w:val="00FD048C"/>
    <w:rsid w:val="00FD0BBF"/>
    <w:rsid w:val="00FD1064"/>
    <w:rsid w:val="00FD29A5"/>
    <w:rsid w:val="00FD351E"/>
    <w:rsid w:val="00FD3AA2"/>
    <w:rsid w:val="00FD4E4A"/>
    <w:rsid w:val="00FD71ED"/>
    <w:rsid w:val="00FD78BD"/>
    <w:rsid w:val="00FD79C5"/>
    <w:rsid w:val="00FE0A4A"/>
    <w:rsid w:val="00FE2163"/>
    <w:rsid w:val="00FE3844"/>
    <w:rsid w:val="00FE692E"/>
    <w:rsid w:val="00FE7ABD"/>
    <w:rsid w:val="00FF0289"/>
    <w:rsid w:val="00FF0629"/>
    <w:rsid w:val="00FF3A77"/>
    <w:rsid w:val="00FF49B2"/>
    <w:rsid w:val="00FF5843"/>
    <w:rsid w:val="00FF5ACC"/>
    <w:rsid w:val="00FF662E"/>
    <w:rsid w:val="00FF6688"/>
    <w:rsid w:val="00FF6774"/>
    <w:rsid w:val="00FF68C0"/>
    <w:rsid w:val="00FF7C08"/>
    <w:rsid w:val="00FF7D5D"/>
    <w:rsid w:val="0108120E"/>
    <w:rsid w:val="01094D29"/>
    <w:rsid w:val="010C4D73"/>
    <w:rsid w:val="010D3A08"/>
    <w:rsid w:val="010F1DA1"/>
    <w:rsid w:val="01105EB0"/>
    <w:rsid w:val="011473B7"/>
    <w:rsid w:val="0115504B"/>
    <w:rsid w:val="01166E7B"/>
    <w:rsid w:val="011764D7"/>
    <w:rsid w:val="01176EA7"/>
    <w:rsid w:val="01194663"/>
    <w:rsid w:val="011B4181"/>
    <w:rsid w:val="011B56F2"/>
    <w:rsid w:val="01205D5C"/>
    <w:rsid w:val="01207B0A"/>
    <w:rsid w:val="01211494"/>
    <w:rsid w:val="012528FC"/>
    <w:rsid w:val="012A0989"/>
    <w:rsid w:val="012B4701"/>
    <w:rsid w:val="012E7A5A"/>
    <w:rsid w:val="012F41F1"/>
    <w:rsid w:val="01372ECA"/>
    <w:rsid w:val="01390BCC"/>
    <w:rsid w:val="01395B48"/>
    <w:rsid w:val="013B5E8A"/>
    <w:rsid w:val="013E426D"/>
    <w:rsid w:val="01441DDF"/>
    <w:rsid w:val="01457570"/>
    <w:rsid w:val="014D6165"/>
    <w:rsid w:val="014E67FB"/>
    <w:rsid w:val="01514C7E"/>
    <w:rsid w:val="015616CE"/>
    <w:rsid w:val="0156352C"/>
    <w:rsid w:val="015679D0"/>
    <w:rsid w:val="015974C0"/>
    <w:rsid w:val="015A7985"/>
    <w:rsid w:val="015B2F5D"/>
    <w:rsid w:val="015C5241"/>
    <w:rsid w:val="015C7878"/>
    <w:rsid w:val="015D0D5E"/>
    <w:rsid w:val="016019ED"/>
    <w:rsid w:val="01633E9B"/>
    <w:rsid w:val="016D31C9"/>
    <w:rsid w:val="0174053B"/>
    <w:rsid w:val="017642EC"/>
    <w:rsid w:val="01791F24"/>
    <w:rsid w:val="017E2070"/>
    <w:rsid w:val="017E64C1"/>
    <w:rsid w:val="017F241F"/>
    <w:rsid w:val="017F3B58"/>
    <w:rsid w:val="01805B03"/>
    <w:rsid w:val="01822573"/>
    <w:rsid w:val="018353A3"/>
    <w:rsid w:val="01853E11"/>
    <w:rsid w:val="01856E51"/>
    <w:rsid w:val="019708E7"/>
    <w:rsid w:val="019B3629"/>
    <w:rsid w:val="019D73AC"/>
    <w:rsid w:val="019F5A4A"/>
    <w:rsid w:val="01A0280C"/>
    <w:rsid w:val="01A21069"/>
    <w:rsid w:val="01A26771"/>
    <w:rsid w:val="01A34DCC"/>
    <w:rsid w:val="01A65205"/>
    <w:rsid w:val="01A93FA3"/>
    <w:rsid w:val="01A96179"/>
    <w:rsid w:val="01AA7D1B"/>
    <w:rsid w:val="01AC3A93"/>
    <w:rsid w:val="01AD7E0D"/>
    <w:rsid w:val="01B10B9D"/>
    <w:rsid w:val="01B14C06"/>
    <w:rsid w:val="01B21D03"/>
    <w:rsid w:val="01B464A4"/>
    <w:rsid w:val="01BD17FD"/>
    <w:rsid w:val="01C01F93"/>
    <w:rsid w:val="01C45C05"/>
    <w:rsid w:val="01C666A9"/>
    <w:rsid w:val="01CA51EE"/>
    <w:rsid w:val="01D138BE"/>
    <w:rsid w:val="01DF34BA"/>
    <w:rsid w:val="01E23011"/>
    <w:rsid w:val="01E46D89"/>
    <w:rsid w:val="01E527A7"/>
    <w:rsid w:val="01E65853"/>
    <w:rsid w:val="01E6685D"/>
    <w:rsid w:val="01E971DA"/>
    <w:rsid w:val="01EC45C7"/>
    <w:rsid w:val="01EE19B6"/>
    <w:rsid w:val="01F04078"/>
    <w:rsid w:val="01FD7702"/>
    <w:rsid w:val="020016E9"/>
    <w:rsid w:val="020802E4"/>
    <w:rsid w:val="020A2568"/>
    <w:rsid w:val="020A3AD6"/>
    <w:rsid w:val="020B7041"/>
    <w:rsid w:val="020F0A20"/>
    <w:rsid w:val="02104022"/>
    <w:rsid w:val="021601F6"/>
    <w:rsid w:val="02160F0D"/>
    <w:rsid w:val="02163371"/>
    <w:rsid w:val="02190313"/>
    <w:rsid w:val="021A27AB"/>
    <w:rsid w:val="021B60D4"/>
    <w:rsid w:val="021D229B"/>
    <w:rsid w:val="021F010A"/>
    <w:rsid w:val="02236D3B"/>
    <w:rsid w:val="02242F9E"/>
    <w:rsid w:val="022434F4"/>
    <w:rsid w:val="02247ACE"/>
    <w:rsid w:val="022C4AD8"/>
    <w:rsid w:val="022D42A6"/>
    <w:rsid w:val="022D6BED"/>
    <w:rsid w:val="023A2E4D"/>
    <w:rsid w:val="023B6BC5"/>
    <w:rsid w:val="02405F8A"/>
    <w:rsid w:val="024261A6"/>
    <w:rsid w:val="02441F1E"/>
    <w:rsid w:val="024609D2"/>
    <w:rsid w:val="024958A6"/>
    <w:rsid w:val="02495E69"/>
    <w:rsid w:val="02564D4B"/>
    <w:rsid w:val="0259190C"/>
    <w:rsid w:val="025E1183"/>
    <w:rsid w:val="02632713"/>
    <w:rsid w:val="02634358"/>
    <w:rsid w:val="02647ECA"/>
    <w:rsid w:val="02651648"/>
    <w:rsid w:val="02657ABA"/>
    <w:rsid w:val="02687488"/>
    <w:rsid w:val="02705476"/>
    <w:rsid w:val="02714A0C"/>
    <w:rsid w:val="027C16B8"/>
    <w:rsid w:val="027F0E78"/>
    <w:rsid w:val="028642E4"/>
    <w:rsid w:val="0289780F"/>
    <w:rsid w:val="028A0086"/>
    <w:rsid w:val="028A2E02"/>
    <w:rsid w:val="028A5EB4"/>
    <w:rsid w:val="028B1696"/>
    <w:rsid w:val="0292355B"/>
    <w:rsid w:val="02936A01"/>
    <w:rsid w:val="02954CF6"/>
    <w:rsid w:val="0297116E"/>
    <w:rsid w:val="029854B2"/>
    <w:rsid w:val="02987B74"/>
    <w:rsid w:val="029C3B08"/>
    <w:rsid w:val="029D518A"/>
    <w:rsid w:val="029F0F02"/>
    <w:rsid w:val="02A124D1"/>
    <w:rsid w:val="02A17965"/>
    <w:rsid w:val="02A45096"/>
    <w:rsid w:val="02A5373B"/>
    <w:rsid w:val="02A93B2F"/>
    <w:rsid w:val="02AC2D24"/>
    <w:rsid w:val="02B7624C"/>
    <w:rsid w:val="02B80216"/>
    <w:rsid w:val="02B93822"/>
    <w:rsid w:val="02BB337D"/>
    <w:rsid w:val="02BF77F6"/>
    <w:rsid w:val="02D62276"/>
    <w:rsid w:val="02D73705"/>
    <w:rsid w:val="02DA4630"/>
    <w:rsid w:val="02DE7DE6"/>
    <w:rsid w:val="02E649C8"/>
    <w:rsid w:val="02E816E0"/>
    <w:rsid w:val="02EE10A9"/>
    <w:rsid w:val="02F07392"/>
    <w:rsid w:val="02F12129"/>
    <w:rsid w:val="02F23728"/>
    <w:rsid w:val="02F32FFC"/>
    <w:rsid w:val="02F72AEC"/>
    <w:rsid w:val="03084CFA"/>
    <w:rsid w:val="030D0562"/>
    <w:rsid w:val="030D40BE"/>
    <w:rsid w:val="030D4889"/>
    <w:rsid w:val="03104E09"/>
    <w:rsid w:val="03127926"/>
    <w:rsid w:val="0313001E"/>
    <w:rsid w:val="03131205"/>
    <w:rsid w:val="03173601"/>
    <w:rsid w:val="031876A3"/>
    <w:rsid w:val="032633D2"/>
    <w:rsid w:val="032758B8"/>
    <w:rsid w:val="032A06FB"/>
    <w:rsid w:val="032B42BB"/>
    <w:rsid w:val="032C3806"/>
    <w:rsid w:val="033124A2"/>
    <w:rsid w:val="0334789D"/>
    <w:rsid w:val="03397C02"/>
    <w:rsid w:val="033B28FE"/>
    <w:rsid w:val="033F0184"/>
    <w:rsid w:val="03405A28"/>
    <w:rsid w:val="03440D50"/>
    <w:rsid w:val="03443858"/>
    <w:rsid w:val="0348159A"/>
    <w:rsid w:val="03484142"/>
    <w:rsid w:val="03495FB7"/>
    <w:rsid w:val="034C078C"/>
    <w:rsid w:val="034C108A"/>
    <w:rsid w:val="034E67CC"/>
    <w:rsid w:val="03500B5C"/>
    <w:rsid w:val="03542B64"/>
    <w:rsid w:val="035C0329"/>
    <w:rsid w:val="0361795A"/>
    <w:rsid w:val="03623FE8"/>
    <w:rsid w:val="0367276E"/>
    <w:rsid w:val="03681C3C"/>
    <w:rsid w:val="036840A5"/>
    <w:rsid w:val="036A3D7D"/>
    <w:rsid w:val="036D548C"/>
    <w:rsid w:val="03724869"/>
    <w:rsid w:val="037651C0"/>
    <w:rsid w:val="03767643"/>
    <w:rsid w:val="03780803"/>
    <w:rsid w:val="037B2175"/>
    <w:rsid w:val="037F02D0"/>
    <w:rsid w:val="0382493D"/>
    <w:rsid w:val="0385459C"/>
    <w:rsid w:val="038F062F"/>
    <w:rsid w:val="0390628D"/>
    <w:rsid w:val="03954D8A"/>
    <w:rsid w:val="03975321"/>
    <w:rsid w:val="03A34A3D"/>
    <w:rsid w:val="03A938F2"/>
    <w:rsid w:val="03AA6507"/>
    <w:rsid w:val="03AB6491"/>
    <w:rsid w:val="03AE497C"/>
    <w:rsid w:val="03AF1619"/>
    <w:rsid w:val="03B271E5"/>
    <w:rsid w:val="03B629A7"/>
    <w:rsid w:val="03B716CA"/>
    <w:rsid w:val="03B96C15"/>
    <w:rsid w:val="03BD167A"/>
    <w:rsid w:val="03BD3D36"/>
    <w:rsid w:val="03C75002"/>
    <w:rsid w:val="03CE1DDA"/>
    <w:rsid w:val="03CF45BC"/>
    <w:rsid w:val="03D20764"/>
    <w:rsid w:val="03D30231"/>
    <w:rsid w:val="03D30ECE"/>
    <w:rsid w:val="03D466F1"/>
    <w:rsid w:val="03D63095"/>
    <w:rsid w:val="03D90444"/>
    <w:rsid w:val="03DC0FC5"/>
    <w:rsid w:val="03E56DE9"/>
    <w:rsid w:val="03E72B61"/>
    <w:rsid w:val="03E74CEA"/>
    <w:rsid w:val="03E85115"/>
    <w:rsid w:val="03EA4B4B"/>
    <w:rsid w:val="03EB3923"/>
    <w:rsid w:val="03F034DE"/>
    <w:rsid w:val="03F5648C"/>
    <w:rsid w:val="03F85CB5"/>
    <w:rsid w:val="04014AFF"/>
    <w:rsid w:val="040269F2"/>
    <w:rsid w:val="04030540"/>
    <w:rsid w:val="0408695A"/>
    <w:rsid w:val="040B018D"/>
    <w:rsid w:val="040F1391"/>
    <w:rsid w:val="040F20B8"/>
    <w:rsid w:val="0410030A"/>
    <w:rsid w:val="04112D58"/>
    <w:rsid w:val="04123930"/>
    <w:rsid w:val="04167734"/>
    <w:rsid w:val="04170E89"/>
    <w:rsid w:val="04173D9E"/>
    <w:rsid w:val="041E3C10"/>
    <w:rsid w:val="04210F84"/>
    <w:rsid w:val="04223093"/>
    <w:rsid w:val="04284945"/>
    <w:rsid w:val="042A3104"/>
    <w:rsid w:val="042D3B6D"/>
    <w:rsid w:val="04303508"/>
    <w:rsid w:val="04310280"/>
    <w:rsid w:val="04333E8F"/>
    <w:rsid w:val="04367485"/>
    <w:rsid w:val="043F0DD6"/>
    <w:rsid w:val="043F299D"/>
    <w:rsid w:val="04402B44"/>
    <w:rsid w:val="044264B6"/>
    <w:rsid w:val="04441A17"/>
    <w:rsid w:val="044558FE"/>
    <w:rsid w:val="04461F7D"/>
    <w:rsid w:val="0449228D"/>
    <w:rsid w:val="044A30F0"/>
    <w:rsid w:val="04521186"/>
    <w:rsid w:val="04531039"/>
    <w:rsid w:val="0453303A"/>
    <w:rsid w:val="045521C0"/>
    <w:rsid w:val="045D1075"/>
    <w:rsid w:val="045E4F6E"/>
    <w:rsid w:val="045F2792"/>
    <w:rsid w:val="04651CD8"/>
    <w:rsid w:val="0467699B"/>
    <w:rsid w:val="046A1B1D"/>
    <w:rsid w:val="04703AC6"/>
    <w:rsid w:val="048028BE"/>
    <w:rsid w:val="04820ADC"/>
    <w:rsid w:val="048529DB"/>
    <w:rsid w:val="048900BC"/>
    <w:rsid w:val="0489369A"/>
    <w:rsid w:val="048F18E6"/>
    <w:rsid w:val="04910D1F"/>
    <w:rsid w:val="04927D27"/>
    <w:rsid w:val="04940821"/>
    <w:rsid w:val="0494529F"/>
    <w:rsid w:val="049727D9"/>
    <w:rsid w:val="04983E5B"/>
    <w:rsid w:val="049A5E25"/>
    <w:rsid w:val="049E4442"/>
    <w:rsid w:val="049F51EA"/>
    <w:rsid w:val="04A60938"/>
    <w:rsid w:val="04AC152C"/>
    <w:rsid w:val="04B74C29"/>
    <w:rsid w:val="04B769D7"/>
    <w:rsid w:val="04BD7164"/>
    <w:rsid w:val="04BE3F4F"/>
    <w:rsid w:val="04BF384E"/>
    <w:rsid w:val="04BF4B36"/>
    <w:rsid w:val="04BF4C57"/>
    <w:rsid w:val="04C065D8"/>
    <w:rsid w:val="04C327F0"/>
    <w:rsid w:val="04C609C8"/>
    <w:rsid w:val="04C763CF"/>
    <w:rsid w:val="04CE3983"/>
    <w:rsid w:val="04CF468F"/>
    <w:rsid w:val="04D01E25"/>
    <w:rsid w:val="04D37D38"/>
    <w:rsid w:val="04D65457"/>
    <w:rsid w:val="04D93BF3"/>
    <w:rsid w:val="04DE21B6"/>
    <w:rsid w:val="04DE7BED"/>
    <w:rsid w:val="04E14B66"/>
    <w:rsid w:val="04E35A1E"/>
    <w:rsid w:val="04E360C3"/>
    <w:rsid w:val="04E6106A"/>
    <w:rsid w:val="04E62E45"/>
    <w:rsid w:val="04E761D4"/>
    <w:rsid w:val="04E91183"/>
    <w:rsid w:val="04EC32CD"/>
    <w:rsid w:val="04EC5E6C"/>
    <w:rsid w:val="04ED41A7"/>
    <w:rsid w:val="04EE7412"/>
    <w:rsid w:val="04EF6457"/>
    <w:rsid w:val="04F03F8F"/>
    <w:rsid w:val="04F15F40"/>
    <w:rsid w:val="04F33787"/>
    <w:rsid w:val="04F376B8"/>
    <w:rsid w:val="04F96FF0"/>
    <w:rsid w:val="05010ED6"/>
    <w:rsid w:val="050420F1"/>
    <w:rsid w:val="05047CED"/>
    <w:rsid w:val="05061E40"/>
    <w:rsid w:val="050812EB"/>
    <w:rsid w:val="050A3284"/>
    <w:rsid w:val="050E1ACA"/>
    <w:rsid w:val="050E236F"/>
    <w:rsid w:val="051133C1"/>
    <w:rsid w:val="05150D0B"/>
    <w:rsid w:val="051761DD"/>
    <w:rsid w:val="05184502"/>
    <w:rsid w:val="051E23C0"/>
    <w:rsid w:val="052102F4"/>
    <w:rsid w:val="05216546"/>
    <w:rsid w:val="05237BC9"/>
    <w:rsid w:val="05250887"/>
    <w:rsid w:val="0529263F"/>
    <w:rsid w:val="052C21DB"/>
    <w:rsid w:val="052D0D23"/>
    <w:rsid w:val="052D6C99"/>
    <w:rsid w:val="05373B94"/>
    <w:rsid w:val="05377B18"/>
    <w:rsid w:val="053C0C8A"/>
    <w:rsid w:val="05406C7D"/>
    <w:rsid w:val="0543026B"/>
    <w:rsid w:val="05445287"/>
    <w:rsid w:val="05452235"/>
    <w:rsid w:val="05456974"/>
    <w:rsid w:val="05481C8D"/>
    <w:rsid w:val="054E7B52"/>
    <w:rsid w:val="054F4E62"/>
    <w:rsid w:val="054F783A"/>
    <w:rsid w:val="05524952"/>
    <w:rsid w:val="05542A31"/>
    <w:rsid w:val="055720F2"/>
    <w:rsid w:val="055C132D"/>
    <w:rsid w:val="055D3E35"/>
    <w:rsid w:val="055E50A5"/>
    <w:rsid w:val="0563257C"/>
    <w:rsid w:val="056326BB"/>
    <w:rsid w:val="056441CC"/>
    <w:rsid w:val="056476EA"/>
    <w:rsid w:val="05664BE6"/>
    <w:rsid w:val="05664ECA"/>
    <w:rsid w:val="05685F23"/>
    <w:rsid w:val="05687CD1"/>
    <w:rsid w:val="056A223B"/>
    <w:rsid w:val="056D178C"/>
    <w:rsid w:val="05715377"/>
    <w:rsid w:val="05750E36"/>
    <w:rsid w:val="05766438"/>
    <w:rsid w:val="05767DC7"/>
    <w:rsid w:val="05780A0D"/>
    <w:rsid w:val="057B4D99"/>
    <w:rsid w:val="057C552B"/>
    <w:rsid w:val="057D5252"/>
    <w:rsid w:val="057E74F5"/>
    <w:rsid w:val="05803913"/>
    <w:rsid w:val="05805DDE"/>
    <w:rsid w:val="05851465"/>
    <w:rsid w:val="05863534"/>
    <w:rsid w:val="058645FB"/>
    <w:rsid w:val="058A564F"/>
    <w:rsid w:val="058B4C5A"/>
    <w:rsid w:val="0591547A"/>
    <w:rsid w:val="059211F2"/>
    <w:rsid w:val="05931119"/>
    <w:rsid w:val="05934B2F"/>
    <w:rsid w:val="0595242E"/>
    <w:rsid w:val="059556D1"/>
    <w:rsid w:val="05993346"/>
    <w:rsid w:val="059B00A7"/>
    <w:rsid w:val="059C10AF"/>
    <w:rsid w:val="059C5BCD"/>
    <w:rsid w:val="059E7B97"/>
    <w:rsid w:val="05A54A82"/>
    <w:rsid w:val="05AD7DDA"/>
    <w:rsid w:val="05B14F04"/>
    <w:rsid w:val="05B22CEC"/>
    <w:rsid w:val="05B30D5B"/>
    <w:rsid w:val="05B36313"/>
    <w:rsid w:val="05B4358D"/>
    <w:rsid w:val="05B747B5"/>
    <w:rsid w:val="05B76753"/>
    <w:rsid w:val="05B9677F"/>
    <w:rsid w:val="05C37E20"/>
    <w:rsid w:val="05C95532"/>
    <w:rsid w:val="05D45367"/>
    <w:rsid w:val="05D61229"/>
    <w:rsid w:val="05D80149"/>
    <w:rsid w:val="05D83EA1"/>
    <w:rsid w:val="05DC0805"/>
    <w:rsid w:val="05DD246D"/>
    <w:rsid w:val="05DE0AE0"/>
    <w:rsid w:val="05DF4C07"/>
    <w:rsid w:val="05E034EF"/>
    <w:rsid w:val="05E40A25"/>
    <w:rsid w:val="05E41A4E"/>
    <w:rsid w:val="05E51322"/>
    <w:rsid w:val="05E53883"/>
    <w:rsid w:val="05E551D7"/>
    <w:rsid w:val="05E82BC0"/>
    <w:rsid w:val="05EA3054"/>
    <w:rsid w:val="05EB3B71"/>
    <w:rsid w:val="05ED17EB"/>
    <w:rsid w:val="05ED1DC9"/>
    <w:rsid w:val="05F12484"/>
    <w:rsid w:val="05FB2389"/>
    <w:rsid w:val="05FD48BE"/>
    <w:rsid w:val="05FE23E4"/>
    <w:rsid w:val="05FF714D"/>
    <w:rsid w:val="06007388"/>
    <w:rsid w:val="06017728"/>
    <w:rsid w:val="06065526"/>
    <w:rsid w:val="060A6FDB"/>
    <w:rsid w:val="060D3892"/>
    <w:rsid w:val="061074FA"/>
    <w:rsid w:val="061118D6"/>
    <w:rsid w:val="061178D9"/>
    <w:rsid w:val="06132E2C"/>
    <w:rsid w:val="06162400"/>
    <w:rsid w:val="0619311B"/>
    <w:rsid w:val="06223B73"/>
    <w:rsid w:val="062260D2"/>
    <w:rsid w:val="062863B0"/>
    <w:rsid w:val="0629734C"/>
    <w:rsid w:val="062C4AC9"/>
    <w:rsid w:val="062D22F9"/>
    <w:rsid w:val="062E487A"/>
    <w:rsid w:val="06311E70"/>
    <w:rsid w:val="06316315"/>
    <w:rsid w:val="0632173F"/>
    <w:rsid w:val="06356E08"/>
    <w:rsid w:val="063858F6"/>
    <w:rsid w:val="06397BBC"/>
    <w:rsid w:val="063A4AC7"/>
    <w:rsid w:val="063D679A"/>
    <w:rsid w:val="06411C98"/>
    <w:rsid w:val="06467D56"/>
    <w:rsid w:val="064C6AB2"/>
    <w:rsid w:val="064C6F5D"/>
    <w:rsid w:val="064E37D3"/>
    <w:rsid w:val="065564A8"/>
    <w:rsid w:val="06585F98"/>
    <w:rsid w:val="065A31FC"/>
    <w:rsid w:val="065D4B8D"/>
    <w:rsid w:val="065F303F"/>
    <w:rsid w:val="06604E4C"/>
    <w:rsid w:val="0664493D"/>
    <w:rsid w:val="06652463"/>
    <w:rsid w:val="066C1A43"/>
    <w:rsid w:val="066E150E"/>
    <w:rsid w:val="066F04FF"/>
    <w:rsid w:val="0673692E"/>
    <w:rsid w:val="06764670"/>
    <w:rsid w:val="067A217A"/>
    <w:rsid w:val="067F52D3"/>
    <w:rsid w:val="068428E9"/>
    <w:rsid w:val="06872775"/>
    <w:rsid w:val="068766B9"/>
    <w:rsid w:val="068916F4"/>
    <w:rsid w:val="068949BF"/>
    <w:rsid w:val="068E2534"/>
    <w:rsid w:val="06925B9B"/>
    <w:rsid w:val="06936EF5"/>
    <w:rsid w:val="06972A39"/>
    <w:rsid w:val="069A210C"/>
    <w:rsid w:val="069C468B"/>
    <w:rsid w:val="069C7F9C"/>
    <w:rsid w:val="069F1AAE"/>
    <w:rsid w:val="06A05249"/>
    <w:rsid w:val="06A12703"/>
    <w:rsid w:val="06A127D2"/>
    <w:rsid w:val="06A3300F"/>
    <w:rsid w:val="06A40155"/>
    <w:rsid w:val="06A411DD"/>
    <w:rsid w:val="06A51925"/>
    <w:rsid w:val="06A91619"/>
    <w:rsid w:val="06A91D9D"/>
    <w:rsid w:val="06A96A08"/>
    <w:rsid w:val="06AA06BE"/>
    <w:rsid w:val="06AB60C8"/>
    <w:rsid w:val="06AF6B8B"/>
    <w:rsid w:val="06B53136"/>
    <w:rsid w:val="06B93930"/>
    <w:rsid w:val="06BA27AF"/>
    <w:rsid w:val="06BA3916"/>
    <w:rsid w:val="06BD0048"/>
    <w:rsid w:val="06BD404D"/>
    <w:rsid w:val="06C673A5"/>
    <w:rsid w:val="06CB6E62"/>
    <w:rsid w:val="06D01EA5"/>
    <w:rsid w:val="06D43E8C"/>
    <w:rsid w:val="06DA2E74"/>
    <w:rsid w:val="06DB128C"/>
    <w:rsid w:val="06DD649D"/>
    <w:rsid w:val="06DE3F5D"/>
    <w:rsid w:val="06DF0467"/>
    <w:rsid w:val="06E33B5C"/>
    <w:rsid w:val="06E415DA"/>
    <w:rsid w:val="06EC52BE"/>
    <w:rsid w:val="06EE2458"/>
    <w:rsid w:val="06F41B65"/>
    <w:rsid w:val="06F716F6"/>
    <w:rsid w:val="06F8180B"/>
    <w:rsid w:val="06F832D7"/>
    <w:rsid w:val="06FA500E"/>
    <w:rsid w:val="070875EA"/>
    <w:rsid w:val="070D58D4"/>
    <w:rsid w:val="070E2AFA"/>
    <w:rsid w:val="070E48A8"/>
    <w:rsid w:val="071137D1"/>
    <w:rsid w:val="07153E89"/>
    <w:rsid w:val="07182BC5"/>
    <w:rsid w:val="07191820"/>
    <w:rsid w:val="071C6FC5"/>
    <w:rsid w:val="071D76DF"/>
    <w:rsid w:val="0721439B"/>
    <w:rsid w:val="0721472D"/>
    <w:rsid w:val="07242671"/>
    <w:rsid w:val="07254F0E"/>
    <w:rsid w:val="07267E44"/>
    <w:rsid w:val="07276A86"/>
    <w:rsid w:val="07283CA1"/>
    <w:rsid w:val="072B023F"/>
    <w:rsid w:val="072B7208"/>
    <w:rsid w:val="072C5C2B"/>
    <w:rsid w:val="072D335D"/>
    <w:rsid w:val="072E0AA7"/>
    <w:rsid w:val="072F62D9"/>
    <w:rsid w:val="07302544"/>
    <w:rsid w:val="0731167A"/>
    <w:rsid w:val="07342FAB"/>
    <w:rsid w:val="073959B0"/>
    <w:rsid w:val="073F2CB4"/>
    <w:rsid w:val="07414C7E"/>
    <w:rsid w:val="07456322"/>
    <w:rsid w:val="07463FC6"/>
    <w:rsid w:val="074958E1"/>
    <w:rsid w:val="074A3B33"/>
    <w:rsid w:val="074E2F03"/>
    <w:rsid w:val="07504EC1"/>
    <w:rsid w:val="075176DD"/>
    <w:rsid w:val="075229E7"/>
    <w:rsid w:val="0754675F"/>
    <w:rsid w:val="075517F2"/>
    <w:rsid w:val="075921E5"/>
    <w:rsid w:val="075E0D72"/>
    <w:rsid w:val="07600220"/>
    <w:rsid w:val="07604242"/>
    <w:rsid w:val="07606F78"/>
    <w:rsid w:val="076369A2"/>
    <w:rsid w:val="076474F0"/>
    <w:rsid w:val="07690627"/>
    <w:rsid w:val="0769296A"/>
    <w:rsid w:val="07702E6D"/>
    <w:rsid w:val="077714A8"/>
    <w:rsid w:val="07794418"/>
    <w:rsid w:val="077C3EE1"/>
    <w:rsid w:val="077E10BE"/>
    <w:rsid w:val="07832897"/>
    <w:rsid w:val="078A6386"/>
    <w:rsid w:val="0790079B"/>
    <w:rsid w:val="07932349"/>
    <w:rsid w:val="07933775"/>
    <w:rsid w:val="079446C5"/>
    <w:rsid w:val="07952879"/>
    <w:rsid w:val="07962E43"/>
    <w:rsid w:val="079923C4"/>
    <w:rsid w:val="07995AD6"/>
    <w:rsid w:val="079B695B"/>
    <w:rsid w:val="079D4752"/>
    <w:rsid w:val="07A23EF6"/>
    <w:rsid w:val="07A25EA8"/>
    <w:rsid w:val="07A31008"/>
    <w:rsid w:val="07A86AA8"/>
    <w:rsid w:val="07A86AAB"/>
    <w:rsid w:val="07AB5378"/>
    <w:rsid w:val="07AC45D3"/>
    <w:rsid w:val="07AD40C1"/>
    <w:rsid w:val="07AD5E6F"/>
    <w:rsid w:val="07B13BB2"/>
    <w:rsid w:val="07B57FFE"/>
    <w:rsid w:val="07B62F76"/>
    <w:rsid w:val="07B76CEE"/>
    <w:rsid w:val="07B86A47"/>
    <w:rsid w:val="07BA061F"/>
    <w:rsid w:val="07BA233A"/>
    <w:rsid w:val="07BA6793"/>
    <w:rsid w:val="07BC741B"/>
    <w:rsid w:val="07BD7729"/>
    <w:rsid w:val="07C82CA9"/>
    <w:rsid w:val="07CB53B1"/>
    <w:rsid w:val="07CC40FF"/>
    <w:rsid w:val="07CC6B62"/>
    <w:rsid w:val="07CE29B4"/>
    <w:rsid w:val="07D72EEC"/>
    <w:rsid w:val="07DB6784"/>
    <w:rsid w:val="07DE24CD"/>
    <w:rsid w:val="07DE427B"/>
    <w:rsid w:val="07E028F3"/>
    <w:rsid w:val="07E553F8"/>
    <w:rsid w:val="07E9369C"/>
    <w:rsid w:val="07ED2710"/>
    <w:rsid w:val="07F100A0"/>
    <w:rsid w:val="07F12200"/>
    <w:rsid w:val="07F7183A"/>
    <w:rsid w:val="080041F1"/>
    <w:rsid w:val="08041225"/>
    <w:rsid w:val="08053EFD"/>
    <w:rsid w:val="080C05E3"/>
    <w:rsid w:val="080F6B2A"/>
    <w:rsid w:val="0811040D"/>
    <w:rsid w:val="08144141"/>
    <w:rsid w:val="08145869"/>
    <w:rsid w:val="0817750E"/>
    <w:rsid w:val="08195EEA"/>
    <w:rsid w:val="081C72C0"/>
    <w:rsid w:val="082111C6"/>
    <w:rsid w:val="082602EA"/>
    <w:rsid w:val="08275C22"/>
    <w:rsid w:val="08284777"/>
    <w:rsid w:val="083257D0"/>
    <w:rsid w:val="08326375"/>
    <w:rsid w:val="08364693"/>
    <w:rsid w:val="08376CB8"/>
    <w:rsid w:val="083B16CD"/>
    <w:rsid w:val="083B37A3"/>
    <w:rsid w:val="083B791F"/>
    <w:rsid w:val="083B7E4B"/>
    <w:rsid w:val="083F4235"/>
    <w:rsid w:val="0842480A"/>
    <w:rsid w:val="084474EF"/>
    <w:rsid w:val="08471E20"/>
    <w:rsid w:val="08484D0E"/>
    <w:rsid w:val="085043A5"/>
    <w:rsid w:val="08507788"/>
    <w:rsid w:val="08544666"/>
    <w:rsid w:val="085518F8"/>
    <w:rsid w:val="08577D60"/>
    <w:rsid w:val="08591B53"/>
    <w:rsid w:val="085B3B1D"/>
    <w:rsid w:val="085B6E61"/>
    <w:rsid w:val="08607386"/>
    <w:rsid w:val="086263C6"/>
    <w:rsid w:val="08626C5A"/>
    <w:rsid w:val="08636B16"/>
    <w:rsid w:val="08643371"/>
    <w:rsid w:val="08646446"/>
    <w:rsid w:val="0869623A"/>
    <w:rsid w:val="08785523"/>
    <w:rsid w:val="088016C3"/>
    <w:rsid w:val="08850056"/>
    <w:rsid w:val="08860845"/>
    <w:rsid w:val="088764E9"/>
    <w:rsid w:val="088A05FA"/>
    <w:rsid w:val="088A7F5F"/>
    <w:rsid w:val="088E3EF3"/>
    <w:rsid w:val="088F37C7"/>
    <w:rsid w:val="0892797B"/>
    <w:rsid w:val="0895071D"/>
    <w:rsid w:val="08964B56"/>
    <w:rsid w:val="08966867"/>
    <w:rsid w:val="089D5EE4"/>
    <w:rsid w:val="08A059D4"/>
    <w:rsid w:val="08A3209D"/>
    <w:rsid w:val="08A46F03"/>
    <w:rsid w:val="08A72892"/>
    <w:rsid w:val="08AB4EE3"/>
    <w:rsid w:val="08AC25CB"/>
    <w:rsid w:val="08AE6343"/>
    <w:rsid w:val="08AF196B"/>
    <w:rsid w:val="08BA0844"/>
    <w:rsid w:val="08C17289"/>
    <w:rsid w:val="08C76138"/>
    <w:rsid w:val="08C93DF7"/>
    <w:rsid w:val="08CC4A1B"/>
    <w:rsid w:val="08CE2541"/>
    <w:rsid w:val="08CE41BA"/>
    <w:rsid w:val="08CF5F82"/>
    <w:rsid w:val="08CF64EE"/>
    <w:rsid w:val="08D03AF1"/>
    <w:rsid w:val="08D21B08"/>
    <w:rsid w:val="08D84484"/>
    <w:rsid w:val="08DC4C5E"/>
    <w:rsid w:val="08DD4532"/>
    <w:rsid w:val="08DD4C6E"/>
    <w:rsid w:val="08DF3ED1"/>
    <w:rsid w:val="08E06F23"/>
    <w:rsid w:val="08E1082E"/>
    <w:rsid w:val="08E463FB"/>
    <w:rsid w:val="08E6788B"/>
    <w:rsid w:val="08E92ED7"/>
    <w:rsid w:val="08EC649A"/>
    <w:rsid w:val="08EE6324"/>
    <w:rsid w:val="08F17FDE"/>
    <w:rsid w:val="08F43425"/>
    <w:rsid w:val="08F63846"/>
    <w:rsid w:val="08F66DF7"/>
    <w:rsid w:val="08FA1588"/>
    <w:rsid w:val="08FA6E92"/>
    <w:rsid w:val="08FF54F4"/>
    <w:rsid w:val="090051D5"/>
    <w:rsid w:val="090221EB"/>
    <w:rsid w:val="09024ED0"/>
    <w:rsid w:val="09026019"/>
    <w:rsid w:val="090344DB"/>
    <w:rsid w:val="09034D98"/>
    <w:rsid w:val="09093579"/>
    <w:rsid w:val="091900E8"/>
    <w:rsid w:val="091C15F2"/>
    <w:rsid w:val="091C6588"/>
    <w:rsid w:val="09202A71"/>
    <w:rsid w:val="092D370C"/>
    <w:rsid w:val="093033F3"/>
    <w:rsid w:val="09320D22"/>
    <w:rsid w:val="09355F36"/>
    <w:rsid w:val="09363E14"/>
    <w:rsid w:val="09371E95"/>
    <w:rsid w:val="0938662F"/>
    <w:rsid w:val="093F343F"/>
    <w:rsid w:val="09442FEE"/>
    <w:rsid w:val="09491BC8"/>
    <w:rsid w:val="094D50B6"/>
    <w:rsid w:val="094E3682"/>
    <w:rsid w:val="095011A8"/>
    <w:rsid w:val="095A27E5"/>
    <w:rsid w:val="095B490D"/>
    <w:rsid w:val="095F13EB"/>
    <w:rsid w:val="09622101"/>
    <w:rsid w:val="09644C54"/>
    <w:rsid w:val="09645C5D"/>
    <w:rsid w:val="09647B70"/>
    <w:rsid w:val="09653CF7"/>
    <w:rsid w:val="09657416"/>
    <w:rsid w:val="096B4234"/>
    <w:rsid w:val="096C6918"/>
    <w:rsid w:val="096C74E7"/>
    <w:rsid w:val="096F0547"/>
    <w:rsid w:val="09755948"/>
    <w:rsid w:val="09776735"/>
    <w:rsid w:val="09796ED2"/>
    <w:rsid w:val="097A07E5"/>
    <w:rsid w:val="097C738C"/>
    <w:rsid w:val="09810AE9"/>
    <w:rsid w:val="09832217"/>
    <w:rsid w:val="098B2B41"/>
    <w:rsid w:val="0990013C"/>
    <w:rsid w:val="09921A95"/>
    <w:rsid w:val="099649C0"/>
    <w:rsid w:val="099E51D8"/>
    <w:rsid w:val="099F1943"/>
    <w:rsid w:val="099F6E5B"/>
    <w:rsid w:val="09A53B82"/>
    <w:rsid w:val="09A90D9F"/>
    <w:rsid w:val="09AA2387"/>
    <w:rsid w:val="09AB2883"/>
    <w:rsid w:val="09AF674D"/>
    <w:rsid w:val="09B06067"/>
    <w:rsid w:val="09B12751"/>
    <w:rsid w:val="09B51150"/>
    <w:rsid w:val="09B554AF"/>
    <w:rsid w:val="09B5574F"/>
    <w:rsid w:val="09B73E7F"/>
    <w:rsid w:val="09B83D3B"/>
    <w:rsid w:val="09BA7F36"/>
    <w:rsid w:val="09BB0D18"/>
    <w:rsid w:val="09C12B7E"/>
    <w:rsid w:val="09C312F5"/>
    <w:rsid w:val="09C3197A"/>
    <w:rsid w:val="09C35E1E"/>
    <w:rsid w:val="09C40810"/>
    <w:rsid w:val="09C83435"/>
    <w:rsid w:val="09CB314A"/>
    <w:rsid w:val="09CC6929"/>
    <w:rsid w:val="09D32262"/>
    <w:rsid w:val="09D466A8"/>
    <w:rsid w:val="09D7796B"/>
    <w:rsid w:val="09DA7F9A"/>
    <w:rsid w:val="09DE5ABF"/>
    <w:rsid w:val="09DF6351"/>
    <w:rsid w:val="09E0077E"/>
    <w:rsid w:val="09EA1F91"/>
    <w:rsid w:val="09EB7605"/>
    <w:rsid w:val="09ED5E1B"/>
    <w:rsid w:val="09F30AE3"/>
    <w:rsid w:val="09F338BB"/>
    <w:rsid w:val="09F36926"/>
    <w:rsid w:val="09F57EE4"/>
    <w:rsid w:val="09F61D50"/>
    <w:rsid w:val="09F935EE"/>
    <w:rsid w:val="0A0124A3"/>
    <w:rsid w:val="0A0655CE"/>
    <w:rsid w:val="0A066840"/>
    <w:rsid w:val="0A073F5D"/>
    <w:rsid w:val="0A0B4B6D"/>
    <w:rsid w:val="0A0B50CF"/>
    <w:rsid w:val="0A1246B0"/>
    <w:rsid w:val="0A1977EC"/>
    <w:rsid w:val="0A1C72DC"/>
    <w:rsid w:val="0A1E12A6"/>
    <w:rsid w:val="0A1E34B5"/>
    <w:rsid w:val="0A1F7AE7"/>
    <w:rsid w:val="0A211FE2"/>
    <w:rsid w:val="0A2153CF"/>
    <w:rsid w:val="0A25597E"/>
    <w:rsid w:val="0A283C06"/>
    <w:rsid w:val="0A2A1108"/>
    <w:rsid w:val="0A2B5CA5"/>
    <w:rsid w:val="0A2D4BF9"/>
    <w:rsid w:val="0A3208AE"/>
    <w:rsid w:val="0A324D16"/>
    <w:rsid w:val="0A34471B"/>
    <w:rsid w:val="0A4003FC"/>
    <w:rsid w:val="0A441D40"/>
    <w:rsid w:val="0A441F37"/>
    <w:rsid w:val="0A473468"/>
    <w:rsid w:val="0A4D56E8"/>
    <w:rsid w:val="0A4F1E92"/>
    <w:rsid w:val="0A5504FF"/>
    <w:rsid w:val="0A57347B"/>
    <w:rsid w:val="0A5D405F"/>
    <w:rsid w:val="0A60541B"/>
    <w:rsid w:val="0A650C83"/>
    <w:rsid w:val="0A656491"/>
    <w:rsid w:val="0A684EDE"/>
    <w:rsid w:val="0A6C012D"/>
    <w:rsid w:val="0A6C0264"/>
    <w:rsid w:val="0A702B62"/>
    <w:rsid w:val="0A71388B"/>
    <w:rsid w:val="0A7315F2"/>
    <w:rsid w:val="0A767617"/>
    <w:rsid w:val="0A786028"/>
    <w:rsid w:val="0A7C2267"/>
    <w:rsid w:val="0A7E1D45"/>
    <w:rsid w:val="0A7E6A1A"/>
    <w:rsid w:val="0A811DE3"/>
    <w:rsid w:val="0A821835"/>
    <w:rsid w:val="0A8A178A"/>
    <w:rsid w:val="0A8D313E"/>
    <w:rsid w:val="0A8D3D36"/>
    <w:rsid w:val="0A8D5423"/>
    <w:rsid w:val="0A8E048E"/>
    <w:rsid w:val="0A8E09FD"/>
    <w:rsid w:val="0A905BAD"/>
    <w:rsid w:val="0AA078F4"/>
    <w:rsid w:val="0AA230F4"/>
    <w:rsid w:val="0AA84CEA"/>
    <w:rsid w:val="0AAA7A80"/>
    <w:rsid w:val="0AAF1EFF"/>
    <w:rsid w:val="0AAF5908"/>
    <w:rsid w:val="0AB12D9A"/>
    <w:rsid w:val="0AB75E5E"/>
    <w:rsid w:val="0AB962FF"/>
    <w:rsid w:val="0AB97EBE"/>
    <w:rsid w:val="0AC25FC1"/>
    <w:rsid w:val="0AC33F21"/>
    <w:rsid w:val="0AC3556A"/>
    <w:rsid w:val="0AC66E52"/>
    <w:rsid w:val="0AC7549A"/>
    <w:rsid w:val="0AC97464"/>
    <w:rsid w:val="0ACA0AE6"/>
    <w:rsid w:val="0ACF5E93"/>
    <w:rsid w:val="0AD025A1"/>
    <w:rsid w:val="0AD72A7D"/>
    <w:rsid w:val="0ADC206E"/>
    <w:rsid w:val="0AE04162"/>
    <w:rsid w:val="0AE0655C"/>
    <w:rsid w:val="0AE24082"/>
    <w:rsid w:val="0AE45D6F"/>
    <w:rsid w:val="0AE94E65"/>
    <w:rsid w:val="0AED6E11"/>
    <w:rsid w:val="0AEF41AF"/>
    <w:rsid w:val="0AF15AD0"/>
    <w:rsid w:val="0AFD2C6A"/>
    <w:rsid w:val="0AFE2733"/>
    <w:rsid w:val="0B0009AC"/>
    <w:rsid w:val="0B0116D2"/>
    <w:rsid w:val="0B021B3D"/>
    <w:rsid w:val="0B024724"/>
    <w:rsid w:val="0B04224A"/>
    <w:rsid w:val="0B090685"/>
    <w:rsid w:val="0B090D4F"/>
    <w:rsid w:val="0B093D05"/>
    <w:rsid w:val="0B097861"/>
    <w:rsid w:val="0B0B35D9"/>
    <w:rsid w:val="0B0B360F"/>
    <w:rsid w:val="0B0C10FF"/>
    <w:rsid w:val="0B0C129E"/>
    <w:rsid w:val="0B110937"/>
    <w:rsid w:val="0B116E9E"/>
    <w:rsid w:val="0B1338BE"/>
    <w:rsid w:val="0B143FA1"/>
    <w:rsid w:val="0B15770C"/>
    <w:rsid w:val="0B163D2C"/>
    <w:rsid w:val="0B1870B9"/>
    <w:rsid w:val="0B1A29EF"/>
    <w:rsid w:val="0B21104E"/>
    <w:rsid w:val="0B2236C5"/>
    <w:rsid w:val="0B224DC6"/>
    <w:rsid w:val="0B226555"/>
    <w:rsid w:val="0B226B74"/>
    <w:rsid w:val="0B2318A5"/>
    <w:rsid w:val="0B2823DD"/>
    <w:rsid w:val="0B2B49EB"/>
    <w:rsid w:val="0B2E376B"/>
    <w:rsid w:val="0B2F7D39"/>
    <w:rsid w:val="0B316DB7"/>
    <w:rsid w:val="0B323126"/>
    <w:rsid w:val="0B3716FC"/>
    <w:rsid w:val="0B376753"/>
    <w:rsid w:val="0B386398"/>
    <w:rsid w:val="0B3F081A"/>
    <w:rsid w:val="0B487052"/>
    <w:rsid w:val="0B4964CF"/>
    <w:rsid w:val="0B4A2CA2"/>
    <w:rsid w:val="0B4C35C5"/>
    <w:rsid w:val="0B4E485F"/>
    <w:rsid w:val="0B4E7969"/>
    <w:rsid w:val="0B505A88"/>
    <w:rsid w:val="0B5331D2"/>
    <w:rsid w:val="0B534F80"/>
    <w:rsid w:val="0B582596"/>
    <w:rsid w:val="0B5D0594"/>
    <w:rsid w:val="0B5D2952"/>
    <w:rsid w:val="0B5E26D0"/>
    <w:rsid w:val="0B5E5DFE"/>
    <w:rsid w:val="0B5F05A3"/>
    <w:rsid w:val="0B61201C"/>
    <w:rsid w:val="0B6511F2"/>
    <w:rsid w:val="0B661426"/>
    <w:rsid w:val="0B6830B8"/>
    <w:rsid w:val="0B6C0E91"/>
    <w:rsid w:val="0B706A2E"/>
    <w:rsid w:val="0B731ECF"/>
    <w:rsid w:val="0B74285B"/>
    <w:rsid w:val="0B7511B0"/>
    <w:rsid w:val="0B755062"/>
    <w:rsid w:val="0B765FF1"/>
    <w:rsid w:val="0B78461C"/>
    <w:rsid w:val="0B796018"/>
    <w:rsid w:val="0B7A075E"/>
    <w:rsid w:val="0B7B272B"/>
    <w:rsid w:val="0B7E7FF4"/>
    <w:rsid w:val="0B836FF3"/>
    <w:rsid w:val="0B8675A6"/>
    <w:rsid w:val="0B880462"/>
    <w:rsid w:val="0B8A3AAB"/>
    <w:rsid w:val="0B8C565A"/>
    <w:rsid w:val="0B8D2240"/>
    <w:rsid w:val="0B8F239A"/>
    <w:rsid w:val="0B901D30"/>
    <w:rsid w:val="0B9969DC"/>
    <w:rsid w:val="0B9974E3"/>
    <w:rsid w:val="0BA41821"/>
    <w:rsid w:val="0BA876F3"/>
    <w:rsid w:val="0BAE0D32"/>
    <w:rsid w:val="0BB2614A"/>
    <w:rsid w:val="0BB32C84"/>
    <w:rsid w:val="0BB3685D"/>
    <w:rsid w:val="0BB506E9"/>
    <w:rsid w:val="0BB62D15"/>
    <w:rsid w:val="0BBA66E0"/>
    <w:rsid w:val="0BBB422A"/>
    <w:rsid w:val="0BBF112D"/>
    <w:rsid w:val="0BBF6171"/>
    <w:rsid w:val="0BC52BCF"/>
    <w:rsid w:val="0BC611EE"/>
    <w:rsid w:val="0BC65752"/>
    <w:rsid w:val="0BCD448E"/>
    <w:rsid w:val="0BCE1090"/>
    <w:rsid w:val="0BCF0B1D"/>
    <w:rsid w:val="0BD2062C"/>
    <w:rsid w:val="0BD41096"/>
    <w:rsid w:val="0BD86525"/>
    <w:rsid w:val="0BD87233"/>
    <w:rsid w:val="0BE300B2"/>
    <w:rsid w:val="0BE41E5D"/>
    <w:rsid w:val="0BE84BB1"/>
    <w:rsid w:val="0BED7182"/>
    <w:rsid w:val="0BEE4E46"/>
    <w:rsid w:val="0BEF4CA9"/>
    <w:rsid w:val="0BF57721"/>
    <w:rsid w:val="0BF64CB8"/>
    <w:rsid w:val="0BFC4C3C"/>
    <w:rsid w:val="0BFC5D95"/>
    <w:rsid w:val="0BFF2A12"/>
    <w:rsid w:val="0C0027C6"/>
    <w:rsid w:val="0C0043CF"/>
    <w:rsid w:val="0C024A7E"/>
    <w:rsid w:val="0C030754"/>
    <w:rsid w:val="0C0813C4"/>
    <w:rsid w:val="0C0D512F"/>
    <w:rsid w:val="0C0F517A"/>
    <w:rsid w:val="0C105561"/>
    <w:rsid w:val="0C1069CD"/>
    <w:rsid w:val="0C132B57"/>
    <w:rsid w:val="0C150842"/>
    <w:rsid w:val="0C1B3CF0"/>
    <w:rsid w:val="0C1B5158"/>
    <w:rsid w:val="0C1D3859"/>
    <w:rsid w:val="0C1D79D3"/>
    <w:rsid w:val="0C1E6070"/>
    <w:rsid w:val="0C270447"/>
    <w:rsid w:val="0C3E178C"/>
    <w:rsid w:val="0C437794"/>
    <w:rsid w:val="0C44297B"/>
    <w:rsid w:val="0C4A717C"/>
    <w:rsid w:val="0C4F3E91"/>
    <w:rsid w:val="0C4F715D"/>
    <w:rsid w:val="0C504C93"/>
    <w:rsid w:val="0C523489"/>
    <w:rsid w:val="0C5371B7"/>
    <w:rsid w:val="0C540FAF"/>
    <w:rsid w:val="0C57284E"/>
    <w:rsid w:val="0C5F5571"/>
    <w:rsid w:val="0C601702"/>
    <w:rsid w:val="0C630051"/>
    <w:rsid w:val="0C640EEA"/>
    <w:rsid w:val="0C647D22"/>
    <w:rsid w:val="0C66110E"/>
    <w:rsid w:val="0C675D31"/>
    <w:rsid w:val="0C675E1A"/>
    <w:rsid w:val="0C6F6B25"/>
    <w:rsid w:val="0C70110C"/>
    <w:rsid w:val="0C742261"/>
    <w:rsid w:val="0C767178"/>
    <w:rsid w:val="0C7927C4"/>
    <w:rsid w:val="0C794820"/>
    <w:rsid w:val="0C7A0FAC"/>
    <w:rsid w:val="0C7B2703"/>
    <w:rsid w:val="0C7B29E0"/>
    <w:rsid w:val="0C7B5615"/>
    <w:rsid w:val="0C7D2782"/>
    <w:rsid w:val="0C803B53"/>
    <w:rsid w:val="0C8148C4"/>
    <w:rsid w:val="0C815450"/>
    <w:rsid w:val="0C825CF9"/>
    <w:rsid w:val="0C8B622B"/>
    <w:rsid w:val="0C8C3898"/>
    <w:rsid w:val="0C8F51CD"/>
    <w:rsid w:val="0C923886"/>
    <w:rsid w:val="0C9542C3"/>
    <w:rsid w:val="0C955807"/>
    <w:rsid w:val="0C960575"/>
    <w:rsid w:val="0C983714"/>
    <w:rsid w:val="0C9B098C"/>
    <w:rsid w:val="0C9D4705"/>
    <w:rsid w:val="0CA376ED"/>
    <w:rsid w:val="0CA40055"/>
    <w:rsid w:val="0CA6651C"/>
    <w:rsid w:val="0CAE3137"/>
    <w:rsid w:val="0CB657C6"/>
    <w:rsid w:val="0CB86835"/>
    <w:rsid w:val="0CBA4EB2"/>
    <w:rsid w:val="0CC61ABE"/>
    <w:rsid w:val="0CC67E5E"/>
    <w:rsid w:val="0CC70AF1"/>
    <w:rsid w:val="0CCC48CC"/>
    <w:rsid w:val="0CCE225B"/>
    <w:rsid w:val="0CD65E68"/>
    <w:rsid w:val="0CD9783B"/>
    <w:rsid w:val="0CDB347F"/>
    <w:rsid w:val="0CDB3876"/>
    <w:rsid w:val="0CDB6FDB"/>
    <w:rsid w:val="0CDD0FA5"/>
    <w:rsid w:val="0CDD2D53"/>
    <w:rsid w:val="0CE42333"/>
    <w:rsid w:val="0CE43C1D"/>
    <w:rsid w:val="0CE4500B"/>
    <w:rsid w:val="0CF60609"/>
    <w:rsid w:val="0CF62067"/>
    <w:rsid w:val="0CF840B2"/>
    <w:rsid w:val="0D00091D"/>
    <w:rsid w:val="0D01334E"/>
    <w:rsid w:val="0D0512FE"/>
    <w:rsid w:val="0D06017A"/>
    <w:rsid w:val="0D084082"/>
    <w:rsid w:val="0D0A2775"/>
    <w:rsid w:val="0D0E73B0"/>
    <w:rsid w:val="0D103435"/>
    <w:rsid w:val="0D1378F8"/>
    <w:rsid w:val="0D167B81"/>
    <w:rsid w:val="0D1A6361"/>
    <w:rsid w:val="0D1E3D2E"/>
    <w:rsid w:val="0D1F70C0"/>
    <w:rsid w:val="0D2113E2"/>
    <w:rsid w:val="0D233C1E"/>
    <w:rsid w:val="0D295F98"/>
    <w:rsid w:val="0D2966C9"/>
    <w:rsid w:val="0D2B5D48"/>
    <w:rsid w:val="0D2C4BE7"/>
    <w:rsid w:val="0D2F4404"/>
    <w:rsid w:val="0D30379A"/>
    <w:rsid w:val="0D323C32"/>
    <w:rsid w:val="0D3541FF"/>
    <w:rsid w:val="0D3D0DAA"/>
    <w:rsid w:val="0D3F348A"/>
    <w:rsid w:val="0D417190"/>
    <w:rsid w:val="0D43307E"/>
    <w:rsid w:val="0D48396B"/>
    <w:rsid w:val="0D486186"/>
    <w:rsid w:val="0D4903E8"/>
    <w:rsid w:val="0D541F80"/>
    <w:rsid w:val="0D555C23"/>
    <w:rsid w:val="0D5B3268"/>
    <w:rsid w:val="0D6A0A2C"/>
    <w:rsid w:val="0D6E7E4F"/>
    <w:rsid w:val="0D706474"/>
    <w:rsid w:val="0D727A8E"/>
    <w:rsid w:val="0D735FB0"/>
    <w:rsid w:val="0D757820"/>
    <w:rsid w:val="0D766D04"/>
    <w:rsid w:val="0D77706F"/>
    <w:rsid w:val="0D780CCE"/>
    <w:rsid w:val="0D7837C8"/>
    <w:rsid w:val="0D783969"/>
    <w:rsid w:val="0D7B1B4C"/>
    <w:rsid w:val="0D7B6926"/>
    <w:rsid w:val="0D7C3944"/>
    <w:rsid w:val="0D803E89"/>
    <w:rsid w:val="0D814461"/>
    <w:rsid w:val="0D8232DB"/>
    <w:rsid w:val="0D8435F4"/>
    <w:rsid w:val="0D861ED0"/>
    <w:rsid w:val="0D8C3893"/>
    <w:rsid w:val="0D8C6527"/>
    <w:rsid w:val="0D8D788A"/>
    <w:rsid w:val="0D8F06DD"/>
    <w:rsid w:val="0D927FE1"/>
    <w:rsid w:val="0D941803"/>
    <w:rsid w:val="0D951880"/>
    <w:rsid w:val="0D9A0C44"/>
    <w:rsid w:val="0D9A1CAC"/>
    <w:rsid w:val="0D9A3E7C"/>
    <w:rsid w:val="0D9E08A2"/>
    <w:rsid w:val="0D9F44AC"/>
    <w:rsid w:val="0D9F625A"/>
    <w:rsid w:val="0DA10224"/>
    <w:rsid w:val="0DA73361"/>
    <w:rsid w:val="0DA970D9"/>
    <w:rsid w:val="0DAC6DCF"/>
    <w:rsid w:val="0DAD6646"/>
    <w:rsid w:val="0DAF5E9F"/>
    <w:rsid w:val="0DB25F8E"/>
    <w:rsid w:val="0DB7316F"/>
    <w:rsid w:val="0DBA1CDC"/>
    <w:rsid w:val="0DBA7538"/>
    <w:rsid w:val="0DC01AA0"/>
    <w:rsid w:val="0DC33DF7"/>
    <w:rsid w:val="0DC363ED"/>
    <w:rsid w:val="0DC55AD4"/>
    <w:rsid w:val="0DCA2F6F"/>
    <w:rsid w:val="0DCD2DC7"/>
    <w:rsid w:val="0DD54383"/>
    <w:rsid w:val="0DD8076D"/>
    <w:rsid w:val="0DD82A54"/>
    <w:rsid w:val="0DDC300B"/>
    <w:rsid w:val="0DDD3C2C"/>
    <w:rsid w:val="0DDE2269"/>
    <w:rsid w:val="0DDE3227"/>
    <w:rsid w:val="0DE03166"/>
    <w:rsid w:val="0DE179FE"/>
    <w:rsid w:val="0DE25948"/>
    <w:rsid w:val="0DE5127B"/>
    <w:rsid w:val="0DE81518"/>
    <w:rsid w:val="0DEC61C7"/>
    <w:rsid w:val="0DED346A"/>
    <w:rsid w:val="0DEF5725"/>
    <w:rsid w:val="0DF02F5A"/>
    <w:rsid w:val="0DF050D1"/>
    <w:rsid w:val="0DF13AAF"/>
    <w:rsid w:val="0DF24276"/>
    <w:rsid w:val="0DF50BE8"/>
    <w:rsid w:val="0DF540CC"/>
    <w:rsid w:val="0DF91F5B"/>
    <w:rsid w:val="0DF93BBD"/>
    <w:rsid w:val="0DFB6BDB"/>
    <w:rsid w:val="0DFD3439"/>
    <w:rsid w:val="0DFD4F23"/>
    <w:rsid w:val="0DFE5079"/>
    <w:rsid w:val="0DFE584C"/>
    <w:rsid w:val="0E045A93"/>
    <w:rsid w:val="0E06527B"/>
    <w:rsid w:val="0E0750F6"/>
    <w:rsid w:val="0E083E8C"/>
    <w:rsid w:val="0E0A1031"/>
    <w:rsid w:val="0E0E0224"/>
    <w:rsid w:val="0E0F08C0"/>
    <w:rsid w:val="0E1311AD"/>
    <w:rsid w:val="0E15695B"/>
    <w:rsid w:val="0E192B8C"/>
    <w:rsid w:val="0E19600D"/>
    <w:rsid w:val="0E1C60C8"/>
    <w:rsid w:val="0E203186"/>
    <w:rsid w:val="0E295401"/>
    <w:rsid w:val="0E2A1FC8"/>
    <w:rsid w:val="0E2A5123"/>
    <w:rsid w:val="0E2C21E4"/>
    <w:rsid w:val="0E2D1AB8"/>
    <w:rsid w:val="0E2F6977"/>
    <w:rsid w:val="0E3763EB"/>
    <w:rsid w:val="0E3F42F7"/>
    <w:rsid w:val="0E43715F"/>
    <w:rsid w:val="0E45135C"/>
    <w:rsid w:val="0E460B93"/>
    <w:rsid w:val="0E531481"/>
    <w:rsid w:val="0E54185C"/>
    <w:rsid w:val="0E5425C3"/>
    <w:rsid w:val="0E543C3C"/>
    <w:rsid w:val="0E566F3D"/>
    <w:rsid w:val="0E57286C"/>
    <w:rsid w:val="0E5847F0"/>
    <w:rsid w:val="0E5B1F12"/>
    <w:rsid w:val="0E660CA9"/>
    <w:rsid w:val="0E6A221C"/>
    <w:rsid w:val="0E6B6415"/>
    <w:rsid w:val="0E6E3875"/>
    <w:rsid w:val="0E6F0323"/>
    <w:rsid w:val="0E703EB3"/>
    <w:rsid w:val="0E71409B"/>
    <w:rsid w:val="0E774D3C"/>
    <w:rsid w:val="0E7E2314"/>
    <w:rsid w:val="0E7E6527"/>
    <w:rsid w:val="0E8121A5"/>
    <w:rsid w:val="0E847049"/>
    <w:rsid w:val="0E864E07"/>
    <w:rsid w:val="0E89248A"/>
    <w:rsid w:val="0E8C4A31"/>
    <w:rsid w:val="0E91602D"/>
    <w:rsid w:val="0E9953A0"/>
    <w:rsid w:val="0E9A5A5D"/>
    <w:rsid w:val="0E9A7C4B"/>
    <w:rsid w:val="0E9B2EC6"/>
    <w:rsid w:val="0EA6394E"/>
    <w:rsid w:val="0EA8521C"/>
    <w:rsid w:val="0EA8793B"/>
    <w:rsid w:val="0EAC4FF4"/>
    <w:rsid w:val="0EAD6C73"/>
    <w:rsid w:val="0EAE02DC"/>
    <w:rsid w:val="0EB32E74"/>
    <w:rsid w:val="0EB36C46"/>
    <w:rsid w:val="0EB6385C"/>
    <w:rsid w:val="0EB8567D"/>
    <w:rsid w:val="0EC072E8"/>
    <w:rsid w:val="0EC20513"/>
    <w:rsid w:val="0EC3241C"/>
    <w:rsid w:val="0EC808AA"/>
    <w:rsid w:val="0ED10B2B"/>
    <w:rsid w:val="0ED61EA5"/>
    <w:rsid w:val="0ED66D96"/>
    <w:rsid w:val="0ED724BF"/>
    <w:rsid w:val="0ED76844"/>
    <w:rsid w:val="0EDB59B8"/>
    <w:rsid w:val="0EE02FCE"/>
    <w:rsid w:val="0EE34F19"/>
    <w:rsid w:val="0EE57543"/>
    <w:rsid w:val="0EE90468"/>
    <w:rsid w:val="0EEC3A04"/>
    <w:rsid w:val="0EED3C97"/>
    <w:rsid w:val="0EF10D38"/>
    <w:rsid w:val="0EF43D47"/>
    <w:rsid w:val="0EF455AD"/>
    <w:rsid w:val="0EFB1BB6"/>
    <w:rsid w:val="0EFD22E2"/>
    <w:rsid w:val="0F014641"/>
    <w:rsid w:val="0F0642B3"/>
    <w:rsid w:val="0F071166"/>
    <w:rsid w:val="0F0A3BA7"/>
    <w:rsid w:val="0F0E18EA"/>
    <w:rsid w:val="0F0E308B"/>
    <w:rsid w:val="0F0E3698"/>
    <w:rsid w:val="0F130CAE"/>
    <w:rsid w:val="0F1A028E"/>
    <w:rsid w:val="0F1A3F75"/>
    <w:rsid w:val="0F1D2489"/>
    <w:rsid w:val="0F207C86"/>
    <w:rsid w:val="0F2264AE"/>
    <w:rsid w:val="0F267A1A"/>
    <w:rsid w:val="0F274759"/>
    <w:rsid w:val="0F2B6959"/>
    <w:rsid w:val="0F2F609E"/>
    <w:rsid w:val="0F307AB2"/>
    <w:rsid w:val="0F3155D8"/>
    <w:rsid w:val="0F334FF2"/>
    <w:rsid w:val="0F35720F"/>
    <w:rsid w:val="0F360E40"/>
    <w:rsid w:val="0F3D3F7D"/>
    <w:rsid w:val="0F3D5D2B"/>
    <w:rsid w:val="0F3E3182"/>
    <w:rsid w:val="0F425EE0"/>
    <w:rsid w:val="0F476BAA"/>
    <w:rsid w:val="0F4908D9"/>
    <w:rsid w:val="0F4B669A"/>
    <w:rsid w:val="0F501EE3"/>
    <w:rsid w:val="0F541A69"/>
    <w:rsid w:val="0F58044E"/>
    <w:rsid w:val="0F5B3572"/>
    <w:rsid w:val="0F5F59B3"/>
    <w:rsid w:val="0F622B0B"/>
    <w:rsid w:val="0F647EAD"/>
    <w:rsid w:val="0F700110"/>
    <w:rsid w:val="0F73174D"/>
    <w:rsid w:val="0F73765D"/>
    <w:rsid w:val="0F746EBD"/>
    <w:rsid w:val="0F751969"/>
    <w:rsid w:val="0F791809"/>
    <w:rsid w:val="0F7A0D2D"/>
    <w:rsid w:val="0F7F06FE"/>
    <w:rsid w:val="0F7F2550"/>
    <w:rsid w:val="0F81154B"/>
    <w:rsid w:val="0F8352E8"/>
    <w:rsid w:val="0F8A6562"/>
    <w:rsid w:val="0F8A75A1"/>
    <w:rsid w:val="0F8B118C"/>
    <w:rsid w:val="0F9016B5"/>
    <w:rsid w:val="0F917E25"/>
    <w:rsid w:val="0F9429A4"/>
    <w:rsid w:val="0F953DB9"/>
    <w:rsid w:val="0F971D52"/>
    <w:rsid w:val="0F9B25A6"/>
    <w:rsid w:val="0F9F4D6D"/>
    <w:rsid w:val="0FA7589A"/>
    <w:rsid w:val="0FAA05FE"/>
    <w:rsid w:val="0FAA61FF"/>
    <w:rsid w:val="0FAE68D9"/>
    <w:rsid w:val="0FAF19FC"/>
    <w:rsid w:val="0FB00701"/>
    <w:rsid w:val="0FB10921"/>
    <w:rsid w:val="0FB471A8"/>
    <w:rsid w:val="0FB52DBA"/>
    <w:rsid w:val="0FB83603"/>
    <w:rsid w:val="0FB913BB"/>
    <w:rsid w:val="0FC03BC9"/>
    <w:rsid w:val="0FC71A98"/>
    <w:rsid w:val="0FCB1589"/>
    <w:rsid w:val="0FCC78F0"/>
    <w:rsid w:val="0FCD5301"/>
    <w:rsid w:val="0FD06B9F"/>
    <w:rsid w:val="0FD16785"/>
    <w:rsid w:val="0FD75A4E"/>
    <w:rsid w:val="0FD838A3"/>
    <w:rsid w:val="0FDE1CCB"/>
    <w:rsid w:val="0FDF3479"/>
    <w:rsid w:val="0FE54695"/>
    <w:rsid w:val="0FE70DD9"/>
    <w:rsid w:val="0FE73EE9"/>
    <w:rsid w:val="0FEE4490"/>
    <w:rsid w:val="0FFC7994"/>
    <w:rsid w:val="0FFD72F3"/>
    <w:rsid w:val="0FFF1232"/>
    <w:rsid w:val="1004766F"/>
    <w:rsid w:val="10090303"/>
    <w:rsid w:val="100E76C7"/>
    <w:rsid w:val="100F5919"/>
    <w:rsid w:val="101341C6"/>
    <w:rsid w:val="10172A20"/>
    <w:rsid w:val="101777D5"/>
    <w:rsid w:val="102B1E28"/>
    <w:rsid w:val="10324D89"/>
    <w:rsid w:val="103364AF"/>
    <w:rsid w:val="10357027"/>
    <w:rsid w:val="10367E2D"/>
    <w:rsid w:val="1037079D"/>
    <w:rsid w:val="103818FD"/>
    <w:rsid w:val="10386747"/>
    <w:rsid w:val="10390BE8"/>
    <w:rsid w:val="103F2CA8"/>
    <w:rsid w:val="10431939"/>
    <w:rsid w:val="104430E9"/>
    <w:rsid w:val="10464F3C"/>
    <w:rsid w:val="104B15D9"/>
    <w:rsid w:val="10535A1E"/>
    <w:rsid w:val="105477D0"/>
    <w:rsid w:val="1057466A"/>
    <w:rsid w:val="105B0D20"/>
    <w:rsid w:val="105C0315"/>
    <w:rsid w:val="10635C65"/>
    <w:rsid w:val="10654D5C"/>
    <w:rsid w:val="10675755"/>
    <w:rsid w:val="106F63B0"/>
    <w:rsid w:val="10703EDE"/>
    <w:rsid w:val="1072029F"/>
    <w:rsid w:val="107272A5"/>
    <w:rsid w:val="10757746"/>
    <w:rsid w:val="10770C79"/>
    <w:rsid w:val="10771710"/>
    <w:rsid w:val="107E2A9F"/>
    <w:rsid w:val="1088747A"/>
    <w:rsid w:val="108C6F6A"/>
    <w:rsid w:val="10912619"/>
    <w:rsid w:val="10934164"/>
    <w:rsid w:val="10940939"/>
    <w:rsid w:val="10957939"/>
    <w:rsid w:val="10975A40"/>
    <w:rsid w:val="10993435"/>
    <w:rsid w:val="109C02E1"/>
    <w:rsid w:val="10A469E5"/>
    <w:rsid w:val="10A65B52"/>
    <w:rsid w:val="10AD5132"/>
    <w:rsid w:val="10B03B2E"/>
    <w:rsid w:val="10B232F8"/>
    <w:rsid w:val="10B24D8C"/>
    <w:rsid w:val="10B5287F"/>
    <w:rsid w:val="10BA7C47"/>
    <w:rsid w:val="10BB203E"/>
    <w:rsid w:val="10BB5C21"/>
    <w:rsid w:val="10BC631A"/>
    <w:rsid w:val="10C014AC"/>
    <w:rsid w:val="10C01E62"/>
    <w:rsid w:val="10C304B2"/>
    <w:rsid w:val="10C94F21"/>
    <w:rsid w:val="10CC340D"/>
    <w:rsid w:val="10CD7582"/>
    <w:rsid w:val="10CF144D"/>
    <w:rsid w:val="10D14634"/>
    <w:rsid w:val="10D36BF5"/>
    <w:rsid w:val="10DA64ED"/>
    <w:rsid w:val="10DB1C9F"/>
    <w:rsid w:val="10DD7F00"/>
    <w:rsid w:val="10E0104F"/>
    <w:rsid w:val="10E03A2A"/>
    <w:rsid w:val="10E22FE9"/>
    <w:rsid w:val="10E24DDC"/>
    <w:rsid w:val="10E54D6E"/>
    <w:rsid w:val="10E71797"/>
    <w:rsid w:val="10E723F2"/>
    <w:rsid w:val="10E90E01"/>
    <w:rsid w:val="10EA1D82"/>
    <w:rsid w:val="10EC5C5A"/>
    <w:rsid w:val="10EF2B7C"/>
    <w:rsid w:val="10F31E69"/>
    <w:rsid w:val="10F66AD9"/>
    <w:rsid w:val="10F82212"/>
    <w:rsid w:val="10F93ED3"/>
    <w:rsid w:val="10F95004"/>
    <w:rsid w:val="10FB3C4B"/>
    <w:rsid w:val="10FF162B"/>
    <w:rsid w:val="1115530B"/>
    <w:rsid w:val="111725AC"/>
    <w:rsid w:val="11191E2F"/>
    <w:rsid w:val="111927C8"/>
    <w:rsid w:val="111A0FFE"/>
    <w:rsid w:val="112453F4"/>
    <w:rsid w:val="11266649"/>
    <w:rsid w:val="112A4F47"/>
    <w:rsid w:val="112C24FB"/>
    <w:rsid w:val="112C42A9"/>
    <w:rsid w:val="112D03F0"/>
    <w:rsid w:val="11305FC2"/>
    <w:rsid w:val="11313627"/>
    <w:rsid w:val="11313B09"/>
    <w:rsid w:val="11315AE8"/>
    <w:rsid w:val="11366ED6"/>
    <w:rsid w:val="11382C4E"/>
    <w:rsid w:val="113A63B7"/>
    <w:rsid w:val="113C36A7"/>
    <w:rsid w:val="113F4199"/>
    <w:rsid w:val="114378B3"/>
    <w:rsid w:val="11447845"/>
    <w:rsid w:val="114809B7"/>
    <w:rsid w:val="114C0857"/>
    <w:rsid w:val="114E65F1"/>
    <w:rsid w:val="114F0932"/>
    <w:rsid w:val="11513D10"/>
    <w:rsid w:val="11535CDA"/>
    <w:rsid w:val="11537A88"/>
    <w:rsid w:val="11571D6E"/>
    <w:rsid w:val="115A6E8F"/>
    <w:rsid w:val="115E48F4"/>
    <w:rsid w:val="11635272"/>
    <w:rsid w:val="11663E0B"/>
    <w:rsid w:val="116C6D9B"/>
    <w:rsid w:val="11746573"/>
    <w:rsid w:val="117864BD"/>
    <w:rsid w:val="117A14B8"/>
    <w:rsid w:val="117F1127"/>
    <w:rsid w:val="117F161D"/>
    <w:rsid w:val="11821325"/>
    <w:rsid w:val="118B7DDF"/>
    <w:rsid w:val="1191235E"/>
    <w:rsid w:val="11920532"/>
    <w:rsid w:val="11932914"/>
    <w:rsid w:val="119B1D2A"/>
    <w:rsid w:val="11A036B9"/>
    <w:rsid w:val="11A71B81"/>
    <w:rsid w:val="11A93F84"/>
    <w:rsid w:val="11B2264E"/>
    <w:rsid w:val="11B51FB4"/>
    <w:rsid w:val="11B5604C"/>
    <w:rsid w:val="11B62167"/>
    <w:rsid w:val="11BD29F2"/>
    <w:rsid w:val="11BF6ECB"/>
    <w:rsid w:val="11C1282D"/>
    <w:rsid w:val="11C46D2A"/>
    <w:rsid w:val="11C535DD"/>
    <w:rsid w:val="11C61B7E"/>
    <w:rsid w:val="11C86603"/>
    <w:rsid w:val="11CD4F78"/>
    <w:rsid w:val="11DB46E9"/>
    <w:rsid w:val="11DF30C9"/>
    <w:rsid w:val="11E22592"/>
    <w:rsid w:val="11E44B84"/>
    <w:rsid w:val="11E76422"/>
    <w:rsid w:val="11E934CA"/>
    <w:rsid w:val="11EF44A3"/>
    <w:rsid w:val="11F04E6D"/>
    <w:rsid w:val="11F50B3F"/>
    <w:rsid w:val="11F6727B"/>
    <w:rsid w:val="11FB5AA6"/>
    <w:rsid w:val="11FE6DC0"/>
    <w:rsid w:val="11FF5218"/>
    <w:rsid w:val="11FF7F78"/>
    <w:rsid w:val="1202325C"/>
    <w:rsid w:val="12031A2F"/>
    <w:rsid w:val="12032424"/>
    <w:rsid w:val="12066342"/>
    <w:rsid w:val="1209283C"/>
    <w:rsid w:val="120A6E15"/>
    <w:rsid w:val="12105979"/>
    <w:rsid w:val="12107B1D"/>
    <w:rsid w:val="1212349F"/>
    <w:rsid w:val="121247DB"/>
    <w:rsid w:val="121454E1"/>
    <w:rsid w:val="121D4521"/>
    <w:rsid w:val="121E6430"/>
    <w:rsid w:val="12240BC1"/>
    <w:rsid w:val="122431D2"/>
    <w:rsid w:val="12274A70"/>
    <w:rsid w:val="122C07A2"/>
    <w:rsid w:val="122C7ADF"/>
    <w:rsid w:val="122D02D9"/>
    <w:rsid w:val="12313009"/>
    <w:rsid w:val="12333415"/>
    <w:rsid w:val="12360E98"/>
    <w:rsid w:val="123A6A88"/>
    <w:rsid w:val="123B438A"/>
    <w:rsid w:val="123F6940"/>
    <w:rsid w:val="1243173B"/>
    <w:rsid w:val="12463342"/>
    <w:rsid w:val="12497541"/>
    <w:rsid w:val="12543B85"/>
    <w:rsid w:val="12561CBD"/>
    <w:rsid w:val="1257049E"/>
    <w:rsid w:val="12574CCD"/>
    <w:rsid w:val="12575356"/>
    <w:rsid w:val="125A4E46"/>
    <w:rsid w:val="125C296C"/>
    <w:rsid w:val="125C6C5A"/>
    <w:rsid w:val="125E4936"/>
    <w:rsid w:val="12625383"/>
    <w:rsid w:val="126648E0"/>
    <w:rsid w:val="1266724D"/>
    <w:rsid w:val="12685869"/>
    <w:rsid w:val="12693773"/>
    <w:rsid w:val="12751E83"/>
    <w:rsid w:val="1275242B"/>
    <w:rsid w:val="127557DC"/>
    <w:rsid w:val="1275738E"/>
    <w:rsid w:val="127B2304"/>
    <w:rsid w:val="127C6B6A"/>
    <w:rsid w:val="127E013D"/>
    <w:rsid w:val="127E4ED6"/>
    <w:rsid w:val="12803ED6"/>
    <w:rsid w:val="12884B8D"/>
    <w:rsid w:val="12887B22"/>
    <w:rsid w:val="1289556C"/>
    <w:rsid w:val="128A572B"/>
    <w:rsid w:val="128E25A7"/>
    <w:rsid w:val="128F044A"/>
    <w:rsid w:val="12900868"/>
    <w:rsid w:val="12922832"/>
    <w:rsid w:val="12947D65"/>
    <w:rsid w:val="12971BF6"/>
    <w:rsid w:val="1299771C"/>
    <w:rsid w:val="129D1D8B"/>
    <w:rsid w:val="129E36EF"/>
    <w:rsid w:val="12A06CFD"/>
    <w:rsid w:val="12A3059B"/>
    <w:rsid w:val="12A91D91"/>
    <w:rsid w:val="12AA3745"/>
    <w:rsid w:val="12B10F0A"/>
    <w:rsid w:val="12B7660D"/>
    <w:rsid w:val="12B90A88"/>
    <w:rsid w:val="12BD3B14"/>
    <w:rsid w:val="12BE7183"/>
    <w:rsid w:val="12BE7C93"/>
    <w:rsid w:val="12C329EB"/>
    <w:rsid w:val="12C57EE5"/>
    <w:rsid w:val="12C624DB"/>
    <w:rsid w:val="12C74B9F"/>
    <w:rsid w:val="12D20E80"/>
    <w:rsid w:val="12D469A6"/>
    <w:rsid w:val="12D65DEF"/>
    <w:rsid w:val="12D90460"/>
    <w:rsid w:val="12D94615"/>
    <w:rsid w:val="12DD1CFF"/>
    <w:rsid w:val="12DE590E"/>
    <w:rsid w:val="12DF0E78"/>
    <w:rsid w:val="12E015BA"/>
    <w:rsid w:val="12E070F9"/>
    <w:rsid w:val="12E50BB3"/>
    <w:rsid w:val="12E60488"/>
    <w:rsid w:val="12E64289"/>
    <w:rsid w:val="12E74DD1"/>
    <w:rsid w:val="12EA6C9B"/>
    <w:rsid w:val="12F34D7E"/>
    <w:rsid w:val="12F708E7"/>
    <w:rsid w:val="12FC0ED9"/>
    <w:rsid w:val="12FE4C01"/>
    <w:rsid w:val="12FF7C38"/>
    <w:rsid w:val="130911E4"/>
    <w:rsid w:val="13097B2D"/>
    <w:rsid w:val="130A450F"/>
    <w:rsid w:val="130F6CE5"/>
    <w:rsid w:val="13106545"/>
    <w:rsid w:val="13153DF5"/>
    <w:rsid w:val="13174AE5"/>
    <w:rsid w:val="1319260B"/>
    <w:rsid w:val="131B1BE5"/>
    <w:rsid w:val="131E441E"/>
    <w:rsid w:val="13222BDC"/>
    <w:rsid w:val="132711CC"/>
    <w:rsid w:val="13272BA1"/>
    <w:rsid w:val="13272F7A"/>
    <w:rsid w:val="132A4818"/>
    <w:rsid w:val="132B1430"/>
    <w:rsid w:val="132C02B3"/>
    <w:rsid w:val="132C462F"/>
    <w:rsid w:val="132C6A5A"/>
    <w:rsid w:val="13343A33"/>
    <w:rsid w:val="13347445"/>
    <w:rsid w:val="13353E8C"/>
    <w:rsid w:val="13376A2A"/>
    <w:rsid w:val="13380C68"/>
    <w:rsid w:val="133833D9"/>
    <w:rsid w:val="13385187"/>
    <w:rsid w:val="133A7195"/>
    <w:rsid w:val="133C6815"/>
    <w:rsid w:val="13427A38"/>
    <w:rsid w:val="13452782"/>
    <w:rsid w:val="13460FE3"/>
    <w:rsid w:val="134C0C32"/>
    <w:rsid w:val="13533D6F"/>
    <w:rsid w:val="1355455F"/>
    <w:rsid w:val="13565E53"/>
    <w:rsid w:val="1358454D"/>
    <w:rsid w:val="1358758A"/>
    <w:rsid w:val="13645F7C"/>
    <w:rsid w:val="136A2B55"/>
    <w:rsid w:val="136A6608"/>
    <w:rsid w:val="136F02EC"/>
    <w:rsid w:val="13715522"/>
    <w:rsid w:val="13720737"/>
    <w:rsid w:val="13723689"/>
    <w:rsid w:val="13763F01"/>
    <w:rsid w:val="13777D98"/>
    <w:rsid w:val="137815AF"/>
    <w:rsid w:val="13783675"/>
    <w:rsid w:val="1379341E"/>
    <w:rsid w:val="1379531F"/>
    <w:rsid w:val="137D38C5"/>
    <w:rsid w:val="137E315A"/>
    <w:rsid w:val="137F2DB6"/>
    <w:rsid w:val="1382485B"/>
    <w:rsid w:val="138438B5"/>
    <w:rsid w:val="138B507B"/>
    <w:rsid w:val="138E2FF9"/>
    <w:rsid w:val="13970700"/>
    <w:rsid w:val="13974834"/>
    <w:rsid w:val="139A05B1"/>
    <w:rsid w:val="139A75B9"/>
    <w:rsid w:val="139E59C4"/>
    <w:rsid w:val="13A4281C"/>
    <w:rsid w:val="13A50343"/>
    <w:rsid w:val="13A6078E"/>
    <w:rsid w:val="13A7230D"/>
    <w:rsid w:val="13A9046B"/>
    <w:rsid w:val="13AA4F93"/>
    <w:rsid w:val="13AE1883"/>
    <w:rsid w:val="13AF02AF"/>
    <w:rsid w:val="13B07DB7"/>
    <w:rsid w:val="13B30CB1"/>
    <w:rsid w:val="13B9227B"/>
    <w:rsid w:val="13BA3B40"/>
    <w:rsid w:val="13BF696F"/>
    <w:rsid w:val="13C1197B"/>
    <w:rsid w:val="13C36951"/>
    <w:rsid w:val="13C407C9"/>
    <w:rsid w:val="13C7475D"/>
    <w:rsid w:val="13C94031"/>
    <w:rsid w:val="13CE23FA"/>
    <w:rsid w:val="13D06105"/>
    <w:rsid w:val="13D06196"/>
    <w:rsid w:val="13D44784"/>
    <w:rsid w:val="13D604FC"/>
    <w:rsid w:val="13D82545"/>
    <w:rsid w:val="13DA7FEC"/>
    <w:rsid w:val="13DB0131"/>
    <w:rsid w:val="13DD40B1"/>
    <w:rsid w:val="13E143CE"/>
    <w:rsid w:val="13E475FD"/>
    <w:rsid w:val="13E91F7D"/>
    <w:rsid w:val="13E94127"/>
    <w:rsid w:val="13EB0367"/>
    <w:rsid w:val="13EC1E0C"/>
    <w:rsid w:val="13ED75F7"/>
    <w:rsid w:val="13EE0B13"/>
    <w:rsid w:val="13EE51FE"/>
    <w:rsid w:val="13EF3225"/>
    <w:rsid w:val="13F05818"/>
    <w:rsid w:val="13F07810"/>
    <w:rsid w:val="13F217DA"/>
    <w:rsid w:val="13F2490A"/>
    <w:rsid w:val="13F50C6D"/>
    <w:rsid w:val="13FA243C"/>
    <w:rsid w:val="13FA41EA"/>
    <w:rsid w:val="13FA7283"/>
    <w:rsid w:val="13FC72C8"/>
    <w:rsid w:val="13FD6947"/>
    <w:rsid w:val="13FF6958"/>
    <w:rsid w:val="1400415A"/>
    <w:rsid w:val="14037CCA"/>
    <w:rsid w:val="140A08AC"/>
    <w:rsid w:val="140C03C2"/>
    <w:rsid w:val="140D23BD"/>
    <w:rsid w:val="140D66E9"/>
    <w:rsid w:val="140E223A"/>
    <w:rsid w:val="14103A0E"/>
    <w:rsid w:val="14107D3A"/>
    <w:rsid w:val="1413710F"/>
    <w:rsid w:val="14151024"/>
    <w:rsid w:val="141511F5"/>
    <w:rsid w:val="14172FEE"/>
    <w:rsid w:val="1417636F"/>
    <w:rsid w:val="14185B11"/>
    <w:rsid w:val="14186617"/>
    <w:rsid w:val="141A2ADF"/>
    <w:rsid w:val="141D1013"/>
    <w:rsid w:val="14215C1B"/>
    <w:rsid w:val="142200E9"/>
    <w:rsid w:val="1424747C"/>
    <w:rsid w:val="14263231"/>
    <w:rsid w:val="142C636E"/>
    <w:rsid w:val="143376FC"/>
    <w:rsid w:val="14351418"/>
    <w:rsid w:val="143933FE"/>
    <w:rsid w:val="143C2A55"/>
    <w:rsid w:val="143C366B"/>
    <w:rsid w:val="143E7960"/>
    <w:rsid w:val="143F2545"/>
    <w:rsid w:val="143F776A"/>
    <w:rsid w:val="14411E19"/>
    <w:rsid w:val="14425B91"/>
    <w:rsid w:val="14442F80"/>
    <w:rsid w:val="14471367"/>
    <w:rsid w:val="144750D6"/>
    <w:rsid w:val="144902BA"/>
    <w:rsid w:val="144D6A10"/>
    <w:rsid w:val="145002AE"/>
    <w:rsid w:val="14504752"/>
    <w:rsid w:val="14511BE3"/>
    <w:rsid w:val="145419EC"/>
    <w:rsid w:val="146065FF"/>
    <w:rsid w:val="14612703"/>
    <w:rsid w:val="14613FC4"/>
    <w:rsid w:val="14636234"/>
    <w:rsid w:val="146401FE"/>
    <w:rsid w:val="146919F3"/>
    <w:rsid w:val="14693C36"/>
    <w:rsid w:val="146B2CC3"/>
    <w:rsid w:val="146D7436"/>
    <w:rsid w:val="146F2E2A"/>
    <w:rsid w:val="14700FF0"/>
    <w:rsid w:val="14730FD5"/>
    <w:rsid w:val="147541C0"/>
    <w:rsid w:val="14756B8F"/>
    <w:rsid w:val="14771A35"/>
    <w:rsid w:val="147A4E2A"/>
    <w:rsid w:val="147A6B68"/>
    <w:rsid w:val="147E4E1C"/>
    <w:rsid w:val="147F76E0"/>
    <w:rsid w:val="14891A12"/>
    <w:rsid w:val="148C579B"/>
    <w:rsid w:val="148C7A0B"/>
    <w:rsid w:val="14985951"/>
    <w:rsid w:val="14996AEE"/>
    <w:rsid w:val="149E1F59"/>
    <w:rsid w:val="149F2FE4"/>
    <w:rsid w:val="149F5CE0"/>
    <w:rsid w:val="14A312D8"/>
    <w:rsid w:val="14A34882"/>
    <w:rsid w:val="14A43281"/>
    <w:rsid w:val="14A500C3"/>
    <w:rsid w:val="14AE14DF"/>
    <w:rsid w:val="14B00D4D"/>
    <w:rsid w:val="14B00E25"/>
    <w:rsid w:val="14B15F94"/>
    <w:rsid w:val="14B34C94"/>
    <w:rsid w:val="14B44CE1"/>
    <w:rsid w:val="14BF7E50"/>
    <w:rsid w:val="14C1128B"/>
    <w:rsid w:val="14C20935"/>
    <w:rsid w:val="14C842E9"/>
    <w:rsid w:val="14CA7A64"/>
    <w:rsid w:val="14CE418C"/>
    <w:rsid w:val="14CF5677"/>
    <w:rsid w:val="14D410AC"/>
    <w:rsid w:val="14D964F6"/>
    <w:rsid w:val="14DC177F"/>
    <w:rsid w:val="14DF63DF"/>
    <w:rsid w:val="14E21FBF"/>
    <w:rsid w:val="14E2364B"/>
    <w:rsid w:val="14E32ED1"/>
    <w:rsid w:val="14E7154C"/>
    <w:rsid w:val="14E92BD0"/>
    <w:rsid w:val="14EA0CE2"/>
    <w:rsid w:val="14EB3B8E"/>
    <w:rsid w:val="14F055ED"/>
    <w:rsid w:val="14F80BA6"/>
    <w:rsid w:val="14F93D63"/>
    <w:rsid w:val="14FD4A9B"/>
    <w:rsid w:val="14FD6252"/>
    <w:rsid w:val="14FF742C"/>
    <w:rsid w:val="150115A9"/>
    <w:rsid w:val="150376FA"/>
    <w:rsid w:val="150674FC"/>
    <w:rsid w:val="15085D9F"/>
    <w:rsid w:val="15086DDB"/>
    <w:rsid w:val="150F0169"/>
    <w:rsid w:val="150F62B7"/>
    <w:rsid w:val="15116318"/>
    <w:rsid w:val="151237B6"/>
    <w:rsid w:val="151258F1"/>
    <w:rsid w:val="15127C5A"/>
    <w:rsid w:val="15135AD2"/>
    <w:rsid w:val="15160AD4"/>
    <w:rsid w:val="15204125"/>
    <w:rsid w:val="152065FF"/>
    <w:rsid w:val="152252A1"/>
    <w:rsid w:val="15237B18"/>
    <w:rsid w:val="1527052D"/>
    <w:rsid w:val="15273705"/>
    <w:rsid w:val="152E32D4"/>
    <w:rsid w:val="15363948"/>
    <w:rsid w:val="153713F1"/>
    <w:rsid w:val="15386DA9"/>
    <w:rsid w:val="153915A1"/>
    <w:rsid w:val="153937B7"/>
    <w:rsid w:val="153B2D0D"/>
    <w:rsid w:val="153F08EB"/>
    <w:rsid w:val="15407DFB"/>
    <w:rsid w:val="1545190E"/>
    <w:rsid w:val="1546345F"/>
    <w:rsid w:val="15470250"/>
    <w:rsid w:val="15477349"/>
    <w:rsid w:val="154A13C7"/>
    <w:rsid w:val="154A3827"/>
    <w:rsid w:val="154D0C92"/>
    <w:rsid w:val="154D5646"/>
    <w:rsid w:val="154D6892"/>
    <w:rsid w:val="15532CD1"/>
    <w:rsid w:val="155427CF"/>
    <w:rsid w:val="15544235"/>
    <w:rsid w:val="155512E8"/>
    <w:rsid w:val="15564A48"/>
    <w:rsid w:val="15567B46"/>
    <w:rsid w:val="15581225"/>
    <w:rsid w:val="155C2C83"/>
    <w:rsid w:val="155E5654"/>
    <w:rsid w:val="15604521"/>
    <w:rsid w:val="156107A3"/>
    <w:rsid w:val="156326B1"/>
    <w:rsid w:val="156404B5"/>
    <w:rsid w:val="1568787A"/>
    <w:rsid w:val="15715401"/>
    <w:rsid w:val="15716612"/>
    <w:rsid w:val="15716BBD"/>
    <w:rsid w:val="15724254"/>
    <w:rsid w:val="15747FCD"/>
    <w:rsid w:val="1579432B"/>
    <w:rsid w:val="157955E3"/>
    <w:rsid w:val="157A60F7"/>
    <w:rsid w:val="157B3187"/>
    <w:rsid w:val="157B62E0"/>
    <w:rsid w:val="157F181B"/>
    <w:rsid w:val="15806971"/>
    <w:rsid w:val="15850352"/>
    <w:rsid w:val="15893BB8"/>
    <w:rsid w:val="158B66EC"/>
    <w:rsid w:val="158C2113"/>
    <w:rsid w:val="158D4524"/>
    <w:rsid w:val="158E6242"/>
    <w:rsid w:val="15915022"/>
    <w:rsid w:val="1594066F"/>
    <w:rsid w:val="1594152E"/>
    <w:rsid w:val="159E698C"/>
    <w:rsid w:val="159F6B24"/>
    <w:rsid w:val="15A17255"/>
    <w:rsid w:val="15A346A7"/>
    <w:rsid w:val="15A43429"/>
    <w:rsid w:val="15A9236C"/>
    <w:rsid w:val="15A96BAD"/>
    <w:rsid w:val="15A96EC8"/>
    <w:rsid w:val="15AF3ECC"/>
    <w:rsid w:val="15B14D7D"/>
    <w:rsid w:val="15B56674"/>
    <w:rsid w:val="15BF393E"/>
    <w:rsid w:val="15C53976"/>
    <w:rsid w:val="15C714AC"/>
    <w:rsid w:val="15C96510"/>
    <w:rsid w:val="15CA6BE1"/>
    <w:rsid w:val="15CC7E09"/>
    <w:rsid w:val="15CF4F83"/>
    <w:rsid w:val="15D13427"/>
    <w:rsid w:val="15D53161"/>
    <w:rsid w:val="15D86BF8"/>
    <w:rsid w:val="15D93911"/>
    <w:rsid w:val="15DC36D7"/>
    <w:rsid w:val="15E74BBC"/>
    <w:rsid w:val="15E92769"/>
    <w:rsid w:val="15EB6790"/>
    <w:rsid w:val="15EE5862"/>
    <w:rsid w:val="15F12D4B"/>
    <w:rsid w:val="15F1649B"/>
    <w:rsid w:val="15F5735F"/>
    <w:rsid w:val="15F80BFE"/>
    <w:rsid w:val="15F918E5"/>
    <w:rsid w:val="15FB06EE"/>
    <w:rsid w:val="15FF3455"/>
    <w:rsid w:val="16022F6F"/>
    <w:rsid w:val="16087F1E"/>
    <w:rsid w:val="160F09F5"/>
    <w:rsid w:val="16117F11"/>
    <w:rsid w:val="1615387D"/>
    <w:rsid w:val="161545D9"/>
    <w:rsid w:val="161812A0"/>
    <w:rsid w:val="161B00F9"/>
    <w:rsid w:val="161F34E8"/>
    <w:rsid w:val="16204E60"/>
    <w:rsid w:val="16264601"/>
    <w:rsid w:val="1626576B"/>
    <w:rsid w:val="16294F6A"/>
    <w:rsid w:val="162A46F7"/>
    <w:rsid w:val="162B4B2F"/>
    <w:rsid w:val="162C6AF9"/>
    <w:rsid w:val="16341A85"/>
    <w:rsid w:val="16396F4F"/>
    <w:rsid w:val="163A63D2"/>
    <w:rsid w:val="16406727"/>
    <w:rsid w:val="16423644"/>
    <w:rsid w:val="164426D1"/>
    <w:rsid w:val="16445BF1"/>
    <w:rsid w:val="16471940"/>
    <w:rsid w:val="1647748F"/>
    <w:rsid w:val="16482E40"/>
    <w:rsid w:val="16491459"/>
    <w:rsid w:val="164A4175"/>
    <w:rsid w:val="164B6F7F"/>
    <w:rsid w:val="16570787"/>
    <w:rsid w:val="1658169C"/>
    <w:rsid w:val="16590800"/>
    <w:rsid w:val="165E6F19"/>
    <w:rsid w:val="16640041"/>
    <w:rsid w:val="16674A96"/>
    <w:rsid w:val="166E673A"/>
    <w:rsid w:val="16711564"/>
    <w:rsid w:val="167209B0"/>
    <w:rsid w:val="16747260"/>
    <w:rsid w:val="16757F2B"/>
    <w:rsid w:val="167965A7"/>
    <w:rsid w:val="167C182F"/>
    <w:rsid w:val="167C538B"/>
    <w:rsid w:val="167E4FA6"/>
    <w:rsid w:val="167F2D9B"/>
    <w:rsid w:val="16823615"/>
    <w:rsid w:val="168A741B"/>
    <w:rsid w:val="169139AA"/>
    <w:rsid w:val="16934F2D"/>
    <w:rsid w:val="16947F85"/>
    <w:rsid w:val="16977CB8"/>
    <w:rsid w:val="169A4C20"/>
    <w:rsid w:val="169C3951"/>
    <w:rsid w:val="169F636C"/>
    <w:rsid w:val="16A20B69"/>
    <w:rsid w:val="16A843D2"/>
    <w:rsid w:val="16A9285F"/>
    <w:rsid w:val="16A9558C"/>
    <w:rsid w:val="16B1783A"/>
    <w:rsid w:val="16B3184E"/>
    <w:rsid w:val="16B50E9A"/>
    <w:rsid w:val="16B56110"/>
    <w:rsid w:val="16BF0763"/>
    <w:rsid w:val="16BF3366"/>
    <w:rsid w:val="16BF5F3C"/>
    <w:rsid w:val="16C97598"/>
    <w:rsid w:val="16CC523F"/>
    <w:rsid w:val="16CC5760"/>
    <w:rsid w:val="16CD658B"/>
    <w:rsid w:val="16CE42C3"/>
    <w:rsid w:val="16D5196D"/>
    <w:rsid w:val="16D663A3"/>
    <w:rsid w:val="16D739A4"/>
    <w:rsid w:val="16DB6FDB"/>
    <w:rsid w:val="16DD54EE"/>
    <w:rsid w:val="16E34161"/>
    <w:rsid w:val="16EB414F"/>
    <w:rsid w:val="16F1433E"/>
    <w:rsid w:val="16F4571B"/>
    <w:rsid w:val="16F75418"/>
    <w:rsid w:val="16F86A74"/>
    <w:rsid w:val="16FA067C"/>
    <w:rsid w:val="16FC4835"/>
    <w:rsid w:val="16FC64CC"/>
    <w:rsid w:val="17020202"/>
    <w:rsid w:val="1703785A"/>
    <w:rsid w:val="17047876"/>
    <w:rsid w:val="170634C8"/>
    <w:rsid w:val="170B1971"/>
    <w:rsid w:val="170C2CF9"/>
    <w:rsid w:val="17141A67"/>
    <w:rsid w:val="171D0EB7"/>
    <w:rsid w:val="171D2361"/>
    <w:rsid w:val="171F313F"/>
    <w:rsid w:val="17232A9F"/>
    <w:rsid w:val="17237F8B"/>
    <w:rsid w:val="17240D61"/>
    <w:rsid w:val="1726179A"/>
    <w:rsid w:val="172779EC"/>
    <w:rsid w:val="172A4646"/>
    <w:rsid w:val="172C2D3D"/>
    <w:rsid w:val="172F064F"/>
    <w:rsid w:val="172F67E8"/>
    <w:rsid w:val="17302249"/>
    <w:rsid w:val="1732013F"/>
    <w:rsid w:val="17342109"/>
    <w:rsid w:val="173B15A7"/>
    <w:rsid w:val="173C17F7"/>
    <w:rsid w:val="17413FD6"/>
    <w:rsid w:val="174164E2"/>
    <w:rsid w:val="17440D96"/>
    <w:rsid w:val="17451C21"/>
    <w:rsid w:val="17496CF1"/>
    <w:rsid w:val="17507054"/>
    <w:rsid w:val="17512EF9"/>
    <w:rsid w:val="175C6F6A"/>
    <w:rsid w:val="176C2066"/>
    <w:rsid w:val="176F770E"/>
    <w:rsid w:val="1770027E"/>
    <w:rsid w:val="17717A20"/>
    <w:rsid w:val="1774424F"/>
    <w:rsid w:val="17764929"/>
    <w:rsid w:val="17792E3A"/>
    <w:rsid w:val="177E48DD"/>
    <w:rsid w:val="17801194"/>
    <w:rsid w:val="17802452"/>
    <w:rsid w:val="178154F6"/>
    <w:rsid w:val="178F09B7"/>
    <w:rsid w:val="17900F37"/>
    <w:rsid w:val="179376EE"/>
    <w:rsid w:val="17976FC8"/>
    <w:rsid w:val="17982698"/>
    <w:rsid w:val="179B3F36"/>
    <w:rsid w:val="179B7A92"/>
    <w:rsid w:val="179E00EC"/>
    <w:rsid w:val="17A15B88"/>
    <w:rsid w:val="17A22053"/>
    <w:rsid w:val="17A56B63"/>
    <w:rsid w:val="17A70C52"/>
    <w:rsid w:val="17AB06C5"/>
    <w:rsid w:val="17B5695A"/>
    <w:rsid w:val="17B62B1E"/>
    <w:rsid w:val="17BC7272"/>
    <w:rsid w:val="17BE5C2E"/>
    <w:rsid w:val="17C074F9"/>
    <w:rsid w:val="17C10164"/>
    <w:rsid w:val="17C15200"/>
    <w:rsid w:val="17C92852"/>
    <w:rsid w:val="17C95399"/>
    <w:rsid w:val="17CA0378"/>
    <w:rsid w:val="17CC096E"/>
    <w:rsid w:val="17CE60BA"/>
    <w:rsid w:val="17CF62D9"/>
    <w:rsid w:val="17D809AC"/>
    <w:rsid w:val="17D82A95"/>
    <w:rsid w:val="17DB6BC9"/>
    <w:rsid w:val="17DF1F9B"/>
    <w:rsid w:val="17E00D32"/>
    <w:rsid w:val="17E23913"/>
    <w:rsid w:val="17EE2695"/>
    <w:rsid w:val="17F45B3B"/>
    <w:rsid w:val="17F75AAB"/>
    <w:rsid w:val="17F83137"/>
    <w:rsid w:val="17F908E1"/>
    <w:rsid w:val="17F93C2D"/>
    <w:rsid w:val="17FD1230"/>
    <w:rsid w:val="17FF6273"/>
    <w:rsid w:val="18040876"/>
    <w:rsid w:val="18055854"/>
    <w:rsid w:val="180653A4"/>
    <w:rsid w:val="18074EC9"/>
    <w:rsid w:val="180C6BE2"/>
    <w:rsid w:val="180E0931"/>
    <w:rsid w:val="1817462F"/>
    <w:rsid w:val="181B2B7C"/>
    <w:rsid w:val="181C076B"/>
    <w:rsid w:val="1820443C"/>
    <w:rsid w:val="182A7068"/>
    <w:rsid w:val="183304B6"/>
    <w:rsid w:val="183A11B3"/>
    <w:rsid w:val="183B1FCB"/>
    <w:rsid w:val="183B3024"/>
    <w:rsid w:val="18461C09"/>
    <w:rsid w:val="184E35FA"/>
    <w:rsid w:val="185338D7"/>
    <w:rsid w:val="185536F8"/>
    <w:rsid w:val="18585984"/>
    <w:rsid w:val="185B59A4"/>
    <w:rsid w:val="18683C1F"/>
    <w:rsid w:val="186D5CBB"/>
    <w:rsid w:val="186E164B"/>
    <w:rsid w:val="18732589"/>
    <w:rsid w:val="18756ABC"/>
    <w:rsid w:val="18774F59"/>
    <w:rsid w:val="18775931"/>
    <w:rsid w:val="1878687D"/>
    <w:rsid w:val="187C3D68"/>
    <w:rsid w:val="188D1AD1"/>
    <w:rsid w:val="1890511D"/>
    <w:rsid w:val="189270E7"/>
    <w:rsid w:val="189721EB"/>
    <w:rsid w:val="189C0DA0"/>
    <w:rsid w:val="189C3871"/>
    <w:rsid w:val="189E789B"/>
    <w:rsid w:val="18A2632C"/>
    <w:rsid w:val="18A46E1B"/>
    <w:rsid w:val="18AB2B53"/>
    <w:rsid w:val="18AF7500"/>
    <w:rsid w:val="18B3705E"/>
    <w:rsid w:val="18B45073"/>
    <w:rsid w:val="18BE612E"/>
    <w:rsid w:val="18C13529"/>
    <w:rsid w:val="18C14AC2"/>
    <w:rsid w:val="18C32C17"/>
    <w:rsid w:val="18C40C0B"/>
    <w:rsid w:val="18D07C10"/>
    <w:rsid w:val="18D8581A"/>
    <w:rsid w:val="18DB197B"/>
    <w:rsid w:val="18DC2827"/>
    <w:rsid w:val="18DE232D"/>
    <w:rsid w:val="18DF42F7"/>
    <w:rsid w:val="18E04B62"/>
    <w:rsid w:val="18E168E8"/>
    <w:rsid w:val="18E24E15"/>
    <w:rsid w:val="18E5690C"/>
    <w:rsid w:val="18E92A80"/>
    <w:rsid w:val="18ED431E"/>
    <w:rsid w:val="18EE2C2D"/>
    <w:rsid w:val="18F558C8"/>
    <w:rsid w:val="18F7519C"/>
    <w:rsid w:val="18FA2A09"/>
    <w:rsid w:val="18FA2C42"/>
    <w:rsid w:val="18FD1472"/>
    <w:rsid w:val="190C43EF"/>
    <w:rsid w:val="190C50A2"/>
    <w:rsid w:val="19114FA1"/>
    <w:rsid w:val="19121FD6"/>
    <w:rsid w:val="19132800"/>
    <w:rsid w:val="19157D18"/>
    <w:rsid w:val="19173C15"/>
    <w:rsid w:val="191C63F3"/>
    <w:rsid w:val="1923563E"/>
    <w:rsid w:val="192752B9"/>
    <w:rsid w:val="192A5572"/>
    <w:rsid w:val="192B3EFD"/>
    <w:rsid w:val="192C46C3"/>
    <w:rsid w:val="192C5C55"/>
    <w:rsid w:val="19310C60"/>
    <w:rsid w:val="19371A3D"/>
    <w:rsid w:val="193B229D"/>
    <w:rsid w:val="193B2D06"/>
    <w:rsid w:val="193C7053"/>
    <w:rsid w:val="193E726F"/>
    <w:rsid w:val="194C247C"/>
    <w:rsid w:val="194E7493"/>
    <w:rsid w:val="195324DB"/>
    <w:rsid w:val="19551562"/>
    <w:rsid w:val="19570EAE"/>
    <w:rsid w:val="195C4D12"/>
    <w:rsid w:val="195C77B2"/>
    <w:rsid w:val="195F20FB"/>
    <w:rsid w:val="196400E0"/>
    <w:rsid w:val="19662322"/>
    <w:rsid w:val="196842EC"/>
    <w:rsid w:val="196E5B42"/>
    <w:rsid w:val="196F772F"/>
    <w:rsid w:val="197B5DCD"/>
    <w:rsid w:val="197E5CF2"/>
    <w:rsid w:val="19845C7B"/>
    <w:rsid w:val="19847AD4"/>
    <w:rsid w:val="19882298"/>
    <w:rsid w:val="198C50F8"/>
    <w:rsid w:val="198D5B01"/>
    <w:rsid w:val="198F1D9D"/>
    <w:rsid w:val="1992300B"/>
    <w:rsid w:val="19933B3B"/>
    <w:rsid w:val="199546F9"/>
    <w:rsid w:val="199D3F96"/>
    <w:rsid w:val="199E0911"/>
    <w:rsid w:val="19A17666"/>
    <w:rsid w:val="19A30E7F"/>
    <w:rsid w:val="19A313DB"/>
    <w:rsid w:val="19A93B0D"/>
    <w:rsid w:val="19B006D8"/>
    <w:rsid w:val="19B668D6"/>
    <w:rsid w:val="19BB08C0"/>
    <w:rsid w:val="19BC0E36"/>
    <w:rsid w:val="19BD0A69"/>
    <w:rsid w:val="19BE00B5"/>
    <w:rsid w:val="19C0564E"/>
    <w:rsid w:val="19C11C52"/>
    <w:rsid w:val="19C21A61"/>
    <w:rsid w:val="19C44A0F"/>
    <w:rsid w:val="19C55562"/>
    <w:rsid w:val="19CE1AF9"/>
    <w:rsid w:val="19D118F1"/>
    <w:rsid w:val="19D11E91"/>
    <w:rsid w:val="19D379B8"/>
    <w:rsid w:val="19D41982"/>
    <w:rsid w:val="19D63004"/>
    <w:rsid w:val="19D633A0"/>
    <w:rsid w:val="19DB686C"/>
    <w:rsid w:val="19DE014D"/>
    <w:rsid w:val="19DE36A1"/>
    <w:rsid w:val="19E5593D"/>
    <w:rsid w:val="19EC5C9F"/>
    <w:rsid w:val="19F6591E"/>
    <w:rsid w:val="1A085187"/>
    <w:rsid w:val="1A096DBD"/>
    <w:rsid w:val="1A0E09F0"/>
    <w:rsid w:val="1A0F24DC"/>
    <w:rsid w:val="1A11228E"/>
    <w:rsid w:val="1A131A7A"/>
    <w:rsid w:val="1A1844BA"/>
    <w:rsid w:val="1A230DAB"/>
    <w:rsid w:val="1A243740"/>
    <w:rsid w:val="1A255B27"/>
    <w:rsid w:val="1A262387"/>
    <w:rsid w:val="1A265FD0"/>
    <w:rsid w:val="1A2A7458"/>
    <w:rsid w:val="1A2B141F"/>
    <w:rsid w:val="1A2F599C"/>
    <w:rsid w:val="1A315151"/>
    <w:rsid w:val="1A324EE8"/>
    <w:rsid w:val="1A333BA8"/>
    <w:rsid w:val="1A343D3D"/>
    <w:rsid w:val="1A3459A6"/>
    <w:rsid w:val="1A375279"/>
    <w:rsid w:val="1A376197"/>
    <w:rsid w:val="1A3D0DF0"/>
    <w:rsid w:val="1A401EE0"/>
    <w:rsid w:val="1A450208"/>
    <w:rsid w:val="1A452453"/>
    <w:rsid w:val="1A4A0E3B"/>
    <w:rsid w:val="1A4E703E"/>
    <w:rsid w:val="1A514D80"/>
    <w:rsid w:val="1A5163F4"/>
    <w:rsid w:val="1A530AF8"/>
    <w:rsid w:val="1A562397"/>
    <w:rsid w:val="1A58796E"/>
    <w:rsid w:val="1A5B2732"/>
    <w:rsid w:val="1A5D3725"/>
    <w:rsid w:val="1A604FC3"/>
    <w:rsid w:val="1A642319"/>
    <w:rsid w:val="1A651F51"/>
    <w:rsid w:val="1A6807EA"/>
    <w:rsid w:val="1A6E2486"/>
    <w:rsid w:val="1A711F46"/>
    <w:rsid w:val="1A7420F6"/>
    <w:rsid w:val="1A764582"/>
    <w:rsid w:val="1A7947C2"/>
    <w:rsid w:val="1A7C004F"/>
    <w:rsid w:val="1A7E6566"/>
    <w:rsid w:val="1A814E6D"/>
    <w:rsid w:val="1A8519C4"/>
    <w:rsid w:val="1A867565"/>
    <w:rsid w:val="1A89451A"/>
    <w:rsid w:val="1A8C6AE4"/>
    <w:rsid w:val="1A8C7B62"/>
    <w:rsid w:val="1A903AFB"/>
    <w:rsid w:val="1A987535"/>
    <w:rsid w:val="1A9A3753"/>
    <w:rsid w:val="1A9C484C"/>
    <w:rsid w:val="1AA057B6"/>
    <w:rsid w:val="1AAA1AC2"/>
    <w:rsid w:val="1AAC6E35"/>
    <w:rsid w:val="1AAF101D"/>
    <w:rsid w:val="1AAF4D87"/>
    <w:rsid w:val="1AB0767C"/>
    <w:rsid w:val="1AB40253"/>
    <w:rsid w:val="1AB5530F"/>
    <w:rsid w:val="1AB71AF0"/>
    <w:rsid w:val="1ABA712A"/>
    <w:rsid w:val="1AC119BD"/>
    <w:rsid w:val="1AC26F29"/>
    <w:rsid w:val="1AC41698"/>
    <w:rsid w:val="1AC66345"/>
    <w:rsid w:val="1ACF0263"/>
    <w:rsid w:val="1ACF4181"/>
    <w:rsid w:val="1AD0152E"/>
    <w:rsid w:val="1AD05CA5"/>
    <w:rsid w:val="1AD32526"/>
    <w:rsid w:val="1AD41F69"/>
    <w:rsid w:val="1AD87250"/>
    <w:rsid w:val="1ADA2610"/>
    <w:rsid w:val="1ADD1F89"/>
    <w:rsid w:val="1ADF238C"/>
    <w:rsid w:val="1AE7384A"/>
    <w:rsid w:val="1AE92749"/>
    <w:rsid w:val="1AE96D67"/>
    <w:rsid w:val="1AEF456B"/>
    <w:rsid w:val="1AF95B25"/>
    <w:rsid w:val="1AFC1122"/>
    <w:rsid w:val="1AFF05BE"/>
    <w:rsid w:val="1B01027C"/>
    <w:rsid w:val="1B031F7E"/>
    <w:rsid w:val="1B041C44"/>
    <w:rsid w:val="1B041DF3"/>
    <w:rsid w:val="1B083691"/>
    <w:rsid w:val="1B0A10E4"/>
    <w:rsid w:val="1B0B7E3C"/>
    <w:rsid w:val="1B1464DA"/>
    <w:rsid w:val="1B146CC2"/>
    <w:rsid w:val="1B187A22"/>
    <w:rsid w:val="1B1F4E7E"/>
    <w:rsid w:val="1B2B1202"/>
    <w:rsid w:val="1B2E17D3"/>
    <w:rsid w:val="1B311596"/>
    <w:rsid w:val="1B32070E"/>
    <w:rsid w:val="1B3426D8"/>
    <w:rsid w:val="1B395AE3"/>
    <w:rsid w:val="1B3A5814"/>
    <w:rsid w:val="1B3E10C8"/>
    <w:rsid w:val="1B416BA3"/>
    <w:rsid w:val="1B4267A0"/>
    <w:rsid w:val="1B440441"/>
    <w:rsid w:val="1B4641B9"/>
    <w:rsid w:val="1B493CD6"/>
    <w:rsid w:val="1B495A57"/>
    <w:rsid w:val="1B4B17D0"/>
    <w:rsid w:val="1B4B7A22"/>
    <w:rsid w:val="1B4C4E03"/>
    <w:rsid w:val="1B4E0FF5"/>
    <w:rsid w:val="1B4F79BC"/>
    <w:rsid w:val="1B535E8D"/>
    <w:rsid w:val="1B5451CD"/>
    <w:rsid w:val="1B5468D6"/>
    <w:rsid w:val="1B547250"/>
    <w:rsid w:val="1B556052"/>
    <w:rsid w:val="1B593748"/>
    <w:rsid w:val="1B5A1A13"/>
    <w:rsid w:val="1B61656A"/>
    <w:rsid w:val="1B6603B7"/>
    <w:rsid w:val="1B671A95"/>
    <w:rsid w:val="1B682381"/>
    <w:rsid w:val="1B6E20CC"/>
    <w:rsid w:val="1B6F7FCB"/>
    <w:rsid w:val="1B7073D0"/>
    <w:rsid w:val="1B7267B2"/>
    <w:rsid w:val="1B74590B"/>
    <w:rsid w:val="1B770113"/>
    <w:rsid w:val="1B7A50A8"/>
    <w:rsid w:val="1B7A62DA"/>
    <w:rsid w:val="1B7B682B"/>
    <w:rsid w:val="1B7F3D4A"/>
    <w:rsid w:val="1B862808"/>
    <w:rsid w:val="1B893F7E"/>
    <w:rsid w:val="1B910DB4"/>
    <w:rsid w:val="1B913D7C"/>
    <w:rsid w:val="1B9220BD"/>
    <w:rsid w:val="1B955D15"/>
    <w:rsid w:val="1B965141"/>
    <w:rsid w:val="1B9A62B3"/>
    <w:rsid w:val="1B9F7650"/>
    <w:rsid w:val="1BA141CE"/>
    <w:rsid w:val="1BA333BA"/>
    <w:rsid w:val="1BA96E01"/>
    <w:rsid w:val="1BAE06DD"/>
    <w:rsid w:val="1BBD284E"/>
    <w:rsid w:val="1BC13977"/>
    <w:rsid w:val="1BC14EB1"/>
    <w:rsid w:val="1BC23E2A"/>
    <w:rsid w:val="1BC35D57"/>
    <w:rsid w:val="1BC457FC"/>
    <w:rsid w:val="1BC85F48"/>
    <w:rsid w:val="1BC91FBE"/>
    <w:rsid w:val="1BCE7CC9"/>
    <w:rsid w:val="1BD30B06"/>
    <w:rsid w:val="1BD3267E"/>
    <w:rsid w:val="1BD87507"/>
    <w:rsid w:val="1BD9502D"/>
    <w:rsid w:val="1BDD47E9"/>
    <w:rsid w:val="1BE12024"/>
    <w:rsid w:val="1BE1713A"/>
    <w:rsid w:val="1BE43500"/>
    <w:rsid w:val="1BE57238"/>
    <w:rsid w:val="1BEA0FE8"/>
    <w:rsid w:val="1BEC2FB3"/>
    <w:rsid w:val="1BEC4B29"/>
    <w:rsid w:val="1BF177FF"/>
    <w:rsid w:val="1BF34341"/>
    <w:rsid w:val="1BF41B7A"/>
    <w:rsid w:val="1BF956CF"/>
    <w:rsid w:val="1BFE0DA5"/>
    <w:rsid w:val="1BFE6842"/>
    <w:rsid w:val="1BFF34C6"/>
    <w:rsid w:val="1C0876C1"/>
    <w:rsid w:val="1C0C64E5"/>
    <w:rsid w:val="1C11127F"/>
    <w:rsid w:val="1C1209F9"/>
    <w:rsid w:val="1C13531E"/>
    <w:rsid w:val="1C141793"/>
    <w:rsid w:val="1C1442B7"/>
    <w:rsid w:val="1C194BC5"/>
    <w:rsid w:val="1C1B02FF"/>
    <w:rsid w:val="1C1C4F1A"/>
    <w:rsid w:val="1C24361E"/>
    <w:rsid w:val="1C245F5E"/>
    <w:rsid w:val="1C280A6A"/>
    <w:rsid w:val="1C28391D"/>
    <w:rsid w:val="1C293281"/>
    <w:rsid w:val="1C2C386F"/>
    <w:rsid w:val="1C2F09EE"/>
    <w:rsid w:val="1C313AC5"/>
    <w:rsid w:val="1C314E69"/>
    <w:rsid w:val="1C33323C"/>
    <w:rsid w:val="1C3404B6"/>
    <w:rsid w:val="1C343BC0"/>
    <w:rsid w:val="1C36422E"/>
    <w:rsid w:val="1C3B5CE8"/>
    <w:rsid w:val="1C3D2A89"/>
    <w:rsid w:val="1C3F0D27"/>
    <w:rsid w:val="1C404D4C"/>
    <w:rsid w:val="1C43282B"/>
    <w:rsid w:val="1C486FFB"/>
    <w:rsid w:val="1C4D47FA"/>
    <w:rsid w:val="1C4E1577"/>
    <w:rsid w:val="1C4F09FC"/>
    <w:rsid w:val="1C5178E8"/>
    <w:rsid w:val="1C517AA5"/>
    <w:rsid w:val="1C570909"/>
    <w:rsid w:val="1C580648"/>
    <w:rsid w:val="1C5823F6"/>
    <w:rsid w:val="1C5A5796"/>
    <w:rsid w:val="1C5C44E9"/>
    <w:rsid w:val="1C5C5F6D"/>
    <w:rsid w:val="1C6021E0"/>
    <w:rsid w:val="1C632B49"/>
    <w:rsid w:val="1C6B1FAA"/>
    <w:rsid w:val="1C7048D0"/>
    <w:rsid w:val="1C744D56"/>
    <w:rsid w:val="1C765A85"/>
    <w:rsid w:val="1C772D20"/>
    <w:rsid w:val="1C785F21"/>
    <w:rsid w:val="1C7E36D2"/>
    <w:rsid w:val="1C7F7D71"/>
    <w:rsid w:val="1C821221"/>
    <w:rsid w:val="1C850D11"/>
    <w:rsid w:val="1C876837"/>
    <w:rsid w:val="1C882E6E"/>
    <w:rsid w:val="1C884CD3"/>
    <w:rsid w:val="1C890801"/>
    <w:rsid w:val="1C896A53"/>
    <w:rsid w:val="1C8B33CB"/>
    <w:rsid w:val="1C9024CE"/>
    <w:rsid w:val="1C922DE9"/>
    <w:rsid w:val="1C9B22E3"/>
    <w:rsid w:val="1C9C39B2"/>
    <w:rsid w:val="1CA05B4B"/>
    <w:rsid w:val="1CA473E9"/>
    <w:rsid w:val="1CAE0268"/>
    <w:rsid w:val="1CAE2016"/>
    <w:rsid w:val="1CAE5E48"/>
    <w:rsid w:val="1CB02232"/>
    <w:rsid w:val="1CB2403D"/>
    <w:rsid w:val="1CB25FAA"/>
    <w:rsid w:val="1CB27441"/>
    <w:rsid w:val="1CB35274"/>
    <w:rsid w:val="1CB41DD2"/>
    <w:rsid w:val="1CB42A37"/>
    <w:rsid w:val="1CB73C58"/>
    <w:rsid w:val="1CB957A5"/>
    <w:rsid w:val="1CBC3DF0"/>
    <w:rsid w:val="1CC23D13"/>
    <w:rsid w:val="1CC4138C"/>
    <w:rsid w:val="1CC6557C"/>
    <w:rsid w:val="1CCC6940"/>
    <w:rsid w:val="1CCE26B8"/>
    <w:rsid w:val="1CCF1CBA"/>
    <w:rsid w:val="1CCF7460"/>
    <w:rsid w:val="1CD21A0E"/>
    <w:rsid w:val="1CD23812"/>
    <w:rsid w:val="1CD26877"/>
    <w:rsid w:val="1CD43B37"/>
    <w:rsid w:val="1CD70F55"/>
    <w:rsid w:val="1CD72CBF"/>
    <w:rsid w:val="1CE43C8A"/>
    <w:rsid w:val="1CE974F2"/>
    <w:rsid w:val="1CEA4966"/>
    <w:rsid w:val="1CEC59DB"/>
    <w:rsid w:val="1CEE077B"/>
    <w:rsid w:val="1CF173B3"/>
    <w:rsid w:val="1CF469EE"/>
    <w:rsid w:val="1CF62AC5"/>
    <w:rsid w:val="1CF73C83"/>
    <w:rsid w:val="1CF80292"/>
    <w:rsid w:val="1CFA0EC1"/>
    <w:rsid w:val="1CFB13AB"/>
    <w:rsid w:val="1CFF2872"/>
    <w:rsid w:val="1D012A8E"/>
    <w:rsid w:val="1D022362"/>
    <w:rsid w:val="1D02527D"/>
    <w:rsid w:val="1D0703EB"/>
    <w:rsid w:val="1D0936F0"/>
    <w:rsid w:val="1D0953F4"/>
    <w:rsid w:val="1D0D3D43"/>
    <w:rsid w:val="1D0E6F59"/>
    <w:rsid w:val="1D0E7635"/>
    <w:rsid w:val="1D1D082D"/>
    <w:rsid w:val="1D1E7574"/>
    <w:rsid w:val="1D1F34B1"/>
    <w:rsid w:val="1D210A3A"/>
    <w:rsid w:val="1D226DD6"/>
    <w:rsid w:val="1D240DD8"/>
    <w:rsid w:val="1D265F52"/>
    <w:rsid w:val="1D2C5FFC"/>
    <w:rsid w:val="1D2E5EB0"/>
    <w:rsid w:val="1D331152"/>
    <w:rsid w:val="1D336308"/>
    <w:rsid w:val="1D33719C"/>
    <w:rsid w:val="1D3B247A"/>
    <w:rsid w:val="1D3B45BA"/>
    <w:rsid w:val="1D3E4C51"/>
    <w:rsid w:val="1D412E8A"/>
    <w:rsid w:val="1D4327EF"/>
    <w:rsid w:val="1D434E54"/>
    <w:rsid w:val="1D4654CC"/>
    <w:rsid w:val="1D4E37F9"/>
    <w:rsid w:val="1D4E3FC3"/>
    <w:rsid w:val="1D524C2F"/>
    <w:rsid w:val="1D532BBD"/>
    <w:rsid w:val="1D543252"/>
    <w:rsid w:val="1D5455A3"/>
    <w:rsid w:val="1D5F1B75"/>
    <w:rsid w:val="1D60781A"/>
    <w:rsid w:val="1D6E79F7"/>
    <w:rsid w:val="1D6F18DA"/>
    <w:rsid w:val="1D6F4D21"/>
    <w:rsid w:val="1D7068E6"/>
    <w:rsid w:val="1D7D105B"/>
    <w:rsid w:val="1D850F7D"/>
    <w:rsid w:val="1D853A2E"/>
    <w:rsid w:val="1D8D41A7"/>
    <w:rsid w:val="1D8F0099"/>
    <w:rsid w:val="1D8F4E1A"/>
    <w:rsid w:val="1D9048C7"/>
    <w:rsid w:val="1D937414"/>
    <w:rsid w:val="1D94093C"/>
    <w:rsid w:val="1D965E04"/>
    <w:rsid w:val="1D9B2C28"/>
    <w:rsid w:val="1D9B5FDC"/>
    <w:rsid w:val="1D9B6558"/>
    <w:rsid w:val="1D9C0A47"/>
    <w:rsid w:val="1D9C4564"/>
    <w:rsid w:val="1DA11B7B"/>
    <w:rsid w:val="1DA175B7"/>
    <w:rsid w:val="1DA3074A"/>
    <w:rsid w:val="1DA63635"/>
    <w:rsid w:val="1DA84AA8"/>
    <w:rsid w:val="1DAB1BE4"/>
    <w:rsid w:val="1DAD2E4C"/>
    <w:rsid w:val="1DB639D7"/>
    <w:rsid w:val="1DBA4015"/>
    <w:rsid w:val="1DBC0763"/>
    <w:rsid w:val="1DBC769C"/>
    <w:rsid w:val="1DC0603A"/>
    <w:rsid w:val="1DC35F95"/>
    <w:rsid w:val="1DC62B66"/>
    <w:rsid w:val="1DC75A85"/>
    <w:rsid w:val="1DC835AB"/>
    <w:rsid w:val="1DC96A8B"/>
    <w:rsid w:val="1DCD07B9"/>
    <w:rsid w:val="1DD760CF"/>
    <w:rsid w:val="1DD8371F"/>
    <w:rsid w:val="1DDA298C"/>
    <w:rsid w:val="1DDF4451"/>
    <w:rsid w:val="1DE026A3"/>
    <w:rsid w:val="1DE043F8"/>
    <w:rsid w:val="1DE069DC"/>
    <w:rsid w:val="1DE96751"/>
    <w:rsid w:val="1DEB4F9C"/>
    <w:rsid w:val="1DEE0FFD"/>
    <w:rsid w:val="1DEF44B9"/>
    <w:rsid w:val="1DF12B02"/>
    <w:rsid w:val="1DF16C86"/>
    <w:rsid w:val="1DF47EFC"/>
    <w:rsid w:val="1DFA7B54"/>
    <w:rsid w:val="1DFF4ACD"/>
    <w:rsid w:val="1E002CC9"/>
    <w:rsid w:val="1E0E35CC"/>
    <w:rsid w:val="1E113539"/>
    <w:rsid w:val="1E137E4B"/>
    <w:rsid w:val="1E14059F"/>
    <w:rsid w:val="1E157138"/>
    <w:rsid w:val="1E161BF8"/>
    <w:rsid w:val="1E177E1E"/>
    <w:rsid w:val="1E18008F"/>
    <w:rsid w:val="1E1B7B7F"/>
    <w:rsid w:val="1E1C085D"/>
    <w:rsid w:val="1E200CF1"/>
    <w:rsid w:val="1E205195"/>
    <w:rsid w:val="1E206F43"/>
    <w:rsid w:val="1E214A6A"/>
    <w:rsid w:val="1E290E35"/>
    <w:rsid w:val="1E2B2079"/>
    <w:rsid w:val="1E3859BE"/>
    <w:rsid w:val="1E3D30CA"/>
    <w:rsid w:val="1E427058"/>
    <w:rsid w:val="1E4C7D38"/>
    <w:rsid w:val="1E560BB7"/>
    <w:rsid w:val="1E5866DD"/>
    <w:rsid w:val="1E5A2159"/>
    <w:rsid w:val="1E5C03D3"/>
    <w:rsid w:val="1E5F6D00"/>
    <w:rsid w:val="1E5F7790"/>
    <w:rsid w:val="1E605604"/>
    <w:rsid w:val="1E633A99"/>
    <w:rsid w:val="1E644B4E"/>
    <w:rsid w:val="1E660AFB"/>
    <w:rsid w:val="1E6E5392"/>
    <w:rsid w:val="1E6F0EF5"/>
    <w:rsid w:val="1E70379D"/>
    <w:rsid w:val="1E733027"/>
    <w:rsid w:val="1E77529E"/>
    <w:rsid w:val="1E786D7F"/>
    <w:rsid w:val="1E7C6789"/>
    <w:rsid w:val="1E7F010E"/>
    <w:rsid w:val="1E8362B5"/>
    <w:rsid w:val="1E890F8D"/>
    <w:rsid w:val="1E896C4A"/>
    <w:rsid w:val="1E8E3F3B"/>
    <w:rsid w:val="1E91399D"/>
    <w:rsid w:val="1E955138"/>
    <w:rsid w:val="1E9737F2"/>
    <w:rsid w:val="1E993DC7"/>
    <w:rsid w:val="1E9A2030"/>
    <w:rsid w:val="1E9D1D36"/>
    <w:rsid w:val="1E9E4FCE"/>
    <w:rsid w:val="1EA47C8F"/>
    <w:rsid w:val="1EA73414"/>
    <w:rsid w:val="1EA851D4"/>
    <w:rsid w:val="1EAF0617"/>
    <w:rsid w:val="1EAF25F1"/>
    <w:rsid w:val="1EB03427"/>
    <w:rsid w:val="1EB37DB8"/>
    <w:rsid w:val="1EB6146C"/>
    <w:rsid w:val="1EB839EB"/>
    <w:rsid w:val="1EB97630"/>
    <w:rsid w:val="1EBB106A"/>
    <w:rsid w:val="1EBB1B1F"/>
    <w:rsid w:val="1EBC1C96"/>
    <w:rsid w:val="1EBD0FC9"/>
    <w:rsid w:val="1EBF675C"/>
    <w:rsid w:val="1EC018FF"/>
    <w:rsid w:val="1EC041AF"/>
    <w:rsid w:val="1EC43EFC"/>
    <w:rsid w:val="1EC51899"/>
    <w:rsid w:val="1ED015C8"/>
    <w:rsid w:val="1ED77163"/>
    <w:rsid w:val="1EDD4E34"/>
    <w:rsid w:val="1EDF295B"/>
    <w:rsid w:val="1EE2069D"/>
    <w:rsid w:val="1EE36DB6"/>
    <w:rsid w:val="1EE77A61"/>
    <w:rsid w:val="1EEB7551"/>
    <w:rsid w:val="1EEC6AF1"/>
    <w:rsid w:val="1EED151B"/>
    <w:rsid w:val="1EF02EC4"/>
    <w:rsid w:val="1EF051AE"/>
    <w:rsid w:val="1EF07D0A"/>
    <w:rsid w:val="1EF42D6F"/>
    <w:rsid w:val="1EF509F7"/>
    <w:rsid w:val="1EF65EF6"/>
    <w:rsid w:val="1EF9140B"/>
    <w:rsid w:val="1EFA59E6"/>
    <w:rsid w:val="1EFE0371"/>
    <w:rsid w:val="1F02136F"/>
    <w:rsid w:val="1F023B9D"/>
    <w:rsid w:val="1F0423C1"/>
    <w:rsid w:val="1F044A3F"/>
    <w:rsid w:val="1F0B3750"/>
    <w:rsid w:val="1F0D1282"/>
    <w:rsid w:val="1F0F1A18"/>
    <w:rsid w:val="1F132604"/>
    <w:rsid w:val="1F1D3AD9"/>
    <w:rsid w:val="1F2034C6"/>
    <w:rsid w:val="1F212A02"/>
    <w:rsid w:val="1F2A23E8"/>
    <w:rsid w:val="1F2C3317"/>
    <w:rsid w:val="1F2D06AC"/>
    <w:rsid w:val="1F2D1FD9"/>
    <w:rsid w:val="1F2F29F2"/>
    <w:rsid w:val="1F31749C"/>
    <w:rsid w:val="1F325180"/>
    <w:rsid w:val="1F354C71"/>
    <w:rsid w:val="1F3C156F"/>
    <w:rsid w:val="1F405CC1"/>
    <w:rsid w:val="1F46207A"/>
    <w:rsid w:val="1F49071C"/>
    <w:rsid w:val="1F4D0AD7"/>
    <w:rsid w:val="1F506711"/>
    <w:rsid w:val="1F534D97"/>
    <w:rsid w:val="1F5479F3"/>
    <w:rsid w:val="1F563DA4"/>
    <w:rsid w:val="1F573F30"/>
    <w:rsid w:val="1F5F0710"/>
    <w:rsid w:val="1F605A52"/>
    <w:rsid w:val="1F621DC5"/>
    <w:rsid w:val="1F6509EC"/>
    <w:rsid w:val="1F697193"/>
    <w:rsid w:val="1F7354B0"/>
    <w:rsid w:val="1F765C3B"/>
    <w:rsid w:val="1F817EB6"/>
    <w:rsid w:val="1F8759BB"/>
    <w:rsid w:val="1F8B6825"/>
    <w:rsid w:val="1F8C7A63"/>
    <w:rsid w:val="1F905050"/>
    <w:rsid w:val="1F95570F"/>
    <w:rsid w:val="1F974FE3"/>
    <w:rsid w:val="1F997FF4"/>
    <w:rsid w:val="1F9A2AA0"/>
    <w:rsid w:val="1FA158E0"/>
    <w:rsid w:val="1FA31BDA"/>
    <w:rsid w:val="1FA3607E"/>
    <w:rsid w:val="1FA40111"/>
    <w:rsid w:val="1FA616CA"/>
    <w:rsid w:val="1FA6737F"/>
    <w:rsid w:val="1FAC480C"/>
    <w:rsid w:val="1FB13315"/>
    <w:rsid w:val="1FB40815"/>
    <w:rsid w:val="1FB52A28"/>
    <w:rsid w:val="1FB931AC"/>
    <w:rsid w:val="1FBC7140"/>
    <w:rsid w:val="1FBF278C"/>
    <w:rsid w:val="1FCB5E49"/>
    <w:rsid w:val="1FD155B0"/>
    <w:rsid w:val="1FD15713"/>
    <w:rsid w:val="1FD3638F"/>
    <w:rsid w:val="1FD47053"/>
    <w:rsid w:val="1FD47FE6"/>
    <w:rsid w:val="1FD91994"/>
    <w:rsid w:val="1FD92AFC"/>
    <w:rsid w:val="1FDB72F1"/>
    <w:rsid w:val="1FE137C5"/>
    <w:rsid w:val="1FE521F3"/>
    <w:rsid w:val="1FE56920"/>
    <w:rsid w:val="1FEB532F"/>
    <w:rsid w:val="1FEC1B60"/>
    <w:rsid w:val="1FEC5359"/>
    <w:rsid w:val="1FF02946"/>
    <w:rsid w:val="1FF468DA"/>
    <w:rsid w:val="1FF561AE"/>
    <w:rsid w:val="1FF94464"/>
    <w:rsid w:val="200017B3"/>
    <w:rsid w:val="20020FF7"/>
    <w:rsid w:val="20025EC9"/>
    <w:rsid w:val="20036B1D"/>
    <w:rsid w:val="20054643"/>
    <w:rsid w:val="20085570"/>
    <w:rsid w:val="200C4AC9"/>
    <w:rsid w:val="200E0CF4"/>
    <w:rsid w:val="20194239"/>
    <w:rsid w:val="202B4E25"/>
    <w:rsid w:val="202C4905"/>
    <w:rsid w:val="202E42C7"/>
    <w:rsid w:val="202F1837"/>
    <w:rsid w:val="203262A1"/>
    <w:rsid w:val="20394614"/>
    <w:rsid w:val="2039591D"/>
    <w:rsid w:val="20403F0B"/>
    <w:rsid w:val="20437EA0"/>
    <w:rsid w:val="20450231"/>
    <w:rsid w:val="2047453B"/>
    <w:rsid w:val="20476F15"/>
    <w:rsid w:val="20481CCE"/>
    <w:rsid w:val="20490B12"/>
    <w:rsid w:val="2049468A"/>
    <w:rsid w:val="204A5797"/>
    <w:rsid w:val="204B559E"/>
    <w:rsid w:val="20522BFE"/>
    <w:rsid w:val="205274D1"/>
    <w:rsid w:val="20561006"/>
    <w:rsid w:val="20574464"/>
    <w:rsid w:val="205A23F6"/>
    <w:rsid w:val="206A0959"/>
    <w:rsid w:val="206E67C3"/>
    <w:rsid w:val="206F0E3C"/>
    <w:rsid w:val="20711CD8"/>
    <w:rsid w:val="20754975"/>
    <w:rsid w:val="207D68CF"/>
    <w:rsid w:val="207E07CF"/>
    <w:rsid w:val="2080021D"/>
    <w:rsid w:val="20811AE9"/>
    <w:rsid w:val="20867F3A"/>
    <w:rsid w:val="20880238"/>
    <w:rsid w:val="208975D3"/>
    <w:rsid w:val="2093163A"/>
    <w:rsid w:val="20941F31"/>
    <w:rsid w:val="20947775"/>
    <w:rsid w:val="2096173F"/>
    <w:rsid w:val="20980D4D"/>
    <w:rsid w:val="2099354E"/>
    <w:rsid w:val="209E05F3"/>
    <w:rsid w:val="209E4BFC"/>
    <w:rsid w:val="209F1DC9"/>
    <w:rsid w:val="20A0436C"/>
    <w:rsid w:val="20A20FD2"/>
    <w:rsid w:val="20A21E92"/>
    <w:rsid w:val="20A37FD9"/>
    <w:rsid w:val="20A47536"/>
    <w:rsid w:val="20A53730"/>
    <w:rsid w:val="20AD0837"/>
    <w:rsid w:val="20B16579"/>
    <w:rsid w:val="20B275F8"/>
    <w:rsid w:val="20B328FB"/>
    <w:rsid w:val="20B56069"/>
    <w:rsid w:val="20B7028D"/>
    <w:rsid w:val="20B93A75"/>
    <w:rsid w:val="20B97FD9"/>
    <w:rsid w:val="20C22534"/>
    <w:rsid w:val="20C30E5C"/>
    <w:rsid w:val="20C7071B"/>
    <w:rsid w:val="20CA491B"/>
    <w:rsid w:val="20CC1298"/>
    <w:rsid w:val="20D34741"/>
    <w:rsid w:val="20D52267"/>
    <w:rsid w:val="20D7788B"/>
    <w:rsid w:val="20DC4A7A"/>
    <w:rsid w:val="20DD2429"/>
    <w:rsid w:val="20DE3B92"/>
    <w:rsid w:val="20E5773E"/>
    <w:rsid w:val="20EE5438"/>
    <w:rsid w:val="20F3651F"/>
    <w:rsid w:val="20F8511F"/>
    <w:rsid w:val="20F97513"/>
    <w:rsid w:val="20FA1CCE"/>
    <w:rsid w:val="20FC5F15"/>
    <w:rsid w:val="20FD356C"/>
    <w:rsid w:val="20FF5536"/>
    <w:rsid w:val="210112AE"/>
    <w:rsid w:val="21042EDF"/>
    <w:rsid w:val="21050A2E"/>
    <w:rsid w:val="210531D9"/>
    <w:rsid w:val="210668C5"/>
    <w:rsid w:val="2107263D"/>
    <w:rsid w:val="21090042"/>
    <w:rsid w:val="21096A0A"/>
    <w:rsid w:val="211054E3"/>
    <w:rsid w:val="21123D42"/>
    <w:rsid w:val="21134B3E"/>
    <w:rsid w:val="211508B6"/>
    <w:rsid w:val="21152082"/>
    <w:rsid w:val="211875C7"/>
    <w:rsid w:val="2119544A"/>
    <w:rsid w:val="211C375A"/>
    <w:rsid w:val="211D7DC0"/>
    <w:rsid w:val="21217A14"/>
    <w:rsid w:val="21240837"/>
    <w:rsid w:val="212A7186"/>
    <w:rsid w:val="212E7BC9"/>
    <w:rsid w:val="21303941"/>
    <w:rsid w:val="213065B4"/>
    <w:rsid w:val="21323E77"/>
    <w:rsid w:val="21336F8E"/>
    <w:rsid w:val="213421FC"/>
    <w:rsid w:val="213A656E"/>
    <w:rsid w:val="213F3F39"/>
    <w:rsid w:val="21425423"/>
    <w:rsid w:val="214D4DA1"/>
    <w:rsid w:val="214E4CD5"/>
    <w:rsid w:val="215022F9"/>
    <w:rsid w:val="21515240"/>
    <w:rsid w:val="21537630"/>
    <w:rsid w:val="21541F17"/>
    <w:rsid w:val="215827FD"/>
    <w:rsid w:val="21586E72"/>
    <w:rsid w:val="215C4736"/>
    <w:rsid w:val="215D09DB"/>
    <w:rsid w:val="215D400B"/>
    <w:rsid w:val="215E0ED4"/>
    <w:rsid w:val="215F4227"/>
    <w:rsid w:val="216048FB"/>
    <w:rsid w:val="21661111"/>
    <w:rsid w:val="216735A2"/>
    <w:rsid w:val="216D21F5"/>
    <w:rsid w:val="217472EE"/>
    <w:rsid w:val="2177331E"/>
    <w:rsid w:val="217A696B"/>
    <w:rsid w:val="217F2D11"/>
    <w:rsid w:val="21842711"/>
    <w:rsid w:val="21845465"/>
    <w:rsid w:val="2186411B"/>
    <w:rsid w:val="218B04F5"/>
    <w:rsid w:val="218E0B74"/>
    <w:rsid w:val="218F236A"/>
    <w:rsid w:val="21920158"/>
    <w:rsid w:val="21974253"/>
    <w:rsid w:val="219B4265"/>
    <w:rsid w:val="219C2D85"/>
    <w:rsid w:val="21A055CB"/>
    <w:rsid w:val="21A12149"/>
    <w:rsid w:val="21A460DD"/>
    <w:rsid w:val="21A81174"/>
    <w:rsid w:val="21AC63C8"/>
    <w:rsid w:val="21AF6D11"/>
    <w:rsid w:val="21B24356"/>
    <w:rsid w:val="21B55BF5"/>
    <w:rsid w:val="21B632C0"/>
    <w:rsid w:val="21B9486E"/>
    <w:rsid w:val="21BB079E"/>
    <w:rsid w:val="21BC6F83"/>
    <w:rsid w:val="21BE719F"/>
    <w:rsid w:val="21C366C2"/>
    <w:rsid w:val="21C5191D"/>
    <w:rsid w:val="21CA0424"/>
    <w:rsid w:val="21CB366A"/>
    <w:rsid w:val="21CC63E7"/>
    <w:rsid w:val="21CD1190"/>
    <w:rsid w:val="21CD73E2"/>
    <w:rsid w:val="21D0014E"/>
    <w:rsid w:val="21D14A72"/>
    <w:rsid w:val="21D97B35"/>
    <w:rsid w:val="21DB03FF"/>
    <w:rsid w:val="21DB5681"/>
    <w:rsid w:val="21DC5B04"/>
    <w:rsid w:val="21DE339D"/>
    <w:rsid w:val="21E604A4"/>
    <w:rsid w:val="21F04ABB"/>
    <w:rsid w:val="21F25DF0"/>
    <w:rsid w:val="21F76D17"/>
    <w:rsid w:val="21FC7A7C"/>
    <w:rsid w:val="22010DC2"/>
    <w:rsid w:val="220628F4"/>
    <w:rsid w:val="22156911"/>
    <w:rsid w:val="221A47E8"/>
    <w:rsid w:val="221B014E"/>
    <w:rsid w:val="221C263A"/>
    <w:rsid w:val="221F3190"/>
    <w:rsid w:val="221F7512"/>
    <w:rsid w:val="22214833"/>
    <w:rsid w:val="22230B18"/>
    <w:rsid w:val="22230DB0"/>
    <w:rsid w:val="22243F6D"/>
    <w:rsid w:val="22280369"/>
    <w:rsid w:val="222C4088"/>
    <w:rsid w:val="223426B0"/>
    <w:rsid w:val="223F51DC"/>
    <w:rsid w:val="22417E97"/>
    <w:rsid w:val="22424B63"/>
    <w:rsid w:val="22473898"/>
    <w:rsid w:val="22482F0D"/>
    <w:rsid w:val="224960AB"/>
    <w:rsid w:val="224A1E92"/>
    <w:rsid w:val="224C6559"/>
    <w:rsid w:val="22500023"/>
    <w:rsid w:val="22526D20"/>
    <w:rsid w:val="225418B2"/>
    <w:rsid w:val="226A7B0F"/>
    <w:rsid w:val="226C3B1B"/>
    <w:rsid w:val="226C78C7"/>
    <w:rsid w:val="226E7446"/>
    <w:rsid w:val="22723AE6"/>
    <w:rsid w:val="22744CC2"/>
    <w:rsid w:val="2279562F"/>
    <w:rsid w:val="227B617E"/>
    <w:rsid w:val="227D7B9D"/>
    <w:rsid w:val="227F08B8"/>
    <w:rsid w:val="228005FE"/>
    <w:rsid w:val="228105F4"/>
    <w:rsid w:val="228803DB"/>
    <w:rsid w:val="228845CF"/>
    <w:rsid w:val="228B2A10"/>
    <w:rsid w:val="228F4698"/>
    <w:rsid w:val="2297066D"/>
    <w:rsid w:val="229802DE"/>
    <w:rsid w:val="22985660"/>
    <w:rsid w:val="22990940"/>
    <w:rsid w:val="229A11E5"/>
    <w:rsid w:val="229A757B"/>
    <w:rsid w:val="229D5132"/>
    <w:rsid w:val="22A00653"/>
    <w:rsid w:val="22A243CB"/>
    <w:rsid w:val="22AD2D70"/>
    <w:rsid w:val="22B172EF"/>
    <w:rsid w:val="22B21D4D"/>
    <w:rsid w:val="22B2341D"/>
    <w:rsid w:val="22BB3389"/>
    <w:rsid w:val="22BD1205"/>
    <w:rsid w:val="22C21B52"/>
    <w:rsid w:val="22CA797E"/>
    <w:rsid w:val="22CB2351"/>
    <w:rsid w:val="22CD55BD"/>
    <w:rsid w:val="22CF75D4"/>
    <w:rsid w:val="22D95913"/>
    <w:rsid w:val="22DA1DB7"/>
    <w:rsid w:val="22DE4058"/>
    <w:rsid w:val="22DF0406"/>
    <w:rsid w:val="22E06CA1"/>
    <w:rsid w:val="22E3365B"/>
    <w:rsid w:val="22E5075C"/>
    <w:rsid w:val="22E856AE"/>
    <w:rsid w:val="22EC1AEA"/>
    <w:rsid w:val="22EC3B11"/>
    <w:rsid w:val="22F3585B"/>
    <w:rsid w:val="22F3675C"/>
    <w:rsid w:val="22F90984"/>
    <w:rsid w:val="22FB7696"/>
    <w:rsid w:val="22FF79C6"/>
    <w:rsid w:val="23021081"/>
    <w:rsid w:val="230A1C53"/>
    <w:rsid w:val="230F2EF8"/>
    <w:rsid w:val="23103A2A"/>
    <w:rsid w:val="23122038"/>
    <w:rsid w:val="231F5A1C"/>
    <w:rsid w:val="23244DE0"/>
    <w:rsid w:val="23266DFB"/>
    <w:rsid w:val="232748D0"/>
    <w:rsid w:val="23276F3D"/>
    <w:rsid w:val="23293F60"/>
    <w:rsid w:val="232B6605"/>
    <w:rsid w:val="232C1EE7"/>
    <w:rsid w:val="23347CA5"/>
    <w:rsid w:val="23356FED"/>
    <w:rsid w:val="23363CEE"/>
    <w:rsid w:val="23367F5A"/>
    <w:rsid w:val="233A2855"/>
    <w:rsid w:val="233B3341"/>
    <w:rsid w:val="233F29AE"/>
    <w:rsid w:val="234130E6"/>
    <w:rsid w:val="23427359"/>
    <w:rsid w:val="23474F72"/>
    <w:rsid w:val="2349383D"/>
    <w:rsid w:val="234D0BE2"/>
    <w:rsid w:val="234F3912"/>
    <w:rsid w:val="234F4951"/>
    <w:rsid w:val="23552A7F"/>
    <w:rsid w:val="235675F8"/>
    <w:rsid w:val="235A6A54"/>
    <w:rsid w:val="235B27CC"/>
    <w:rsid w:val="235D4796"/>
    <w:rsid w:val="236C772A"/>
    <w:rsid w:val="23711FEF"/>
    <w:rsid w:val="237321E0"/>
    <w:rsid w:val="237406E6"/>
    <w:rsid w:val="2374473A"/>
    <w:rsid w:val="237576B9"/>
    <w:rsid w:val="237815D0"/>
    <w:rsid w:val="237913E3"/>
    <w:rsid w:val="237A70F6"/>
    <w:rsid w:val="237C64A5"/>
    <w:rsid w:val="237D3EB7"/>
    <w:rsid w:val="237D4172"/>
    <w:rsid w:val="237F730C"/>
    <w:rsid w:val="23806A1F"/>
    <w:rsid w:val="2383749B"/>
    <w:rsid w:val="23865A9B"/>
    <w:rsid w:val="23871813"/>
    <w:rsid w:val="239161EE"/>
    <w:rsid w:val="23932A44"/>
    <w:rsid w:val="23943EE5"/>
    <w:rsid w:val="23965137"/>
    <w:rsid w:val="239B13E2"/>
    <w:rsid w:val="239E4281"/>
    <w:rsid w:val="23A700CB"/>
    <w:rsid w:val="23AB3753"/>
    <w:rsid w:val="23AB5501"/>
    <w:rsid w:val="23AD305B"/>
    <w:rsid w:val="23B048C6"/>
    <w:rsid w:val="23B24926"/>
    <w:rsid w:val="23B7411F"/>
    <w:rsid w:val="23B761B8"/>
    <w:rsid w:val="23BA3E6C"/>
    <w:rsid w:val="23BD2DE4"/>
    <w:rsid w:val="23BD5235"/>
    <w:rsid w:val="23C2526E"/>
    <w:rsid w:val="23C32504"/>
    <w:rsid w:val="23C35B91"/>
    <w:rsid w:val="23C93BD9"/>
    <w:rsid w:val="23CE0317"/>
    <w:rsid w:val="23D21DC6"/>
    <w:rsid w:val="23D66809"/>
    <w:rsid w:val="23DA7B95"/>
    <w:rsid w:val="23E20CFF"/>
    <w:rsid w:val="23ED78C8"/>
    <w:rsid w:val="23F21382"/>
    <w:rsid w:val="23F451B8"/>
    <w:rsid w:val="23F80E18"/>
    <w:rsid w:val="23F8537A"/>
    <w:rsid w:val="23FD23D3"/>
    <w:rsid w:val="24013373"/>
    <w:rsid w:val="24026B99"/>
    <w:rsid w:val="24044C11"/>
    <w:rsid w:val="240476CC"/>
    <w:rsid w:val="2406098A"/>
    <w:rsid w:val="24087230"/>
    <w:rsid w:val="240C6012"/>
    <w:rsid w:val="240E219A"/>
    <w:rsid w:val="24120B00"/>
    <w:rsid w:val="241A6F30"/>
    <w:rsid w:val="241A6F31"/>
    <w:rsid w:val="241B70DD"/>
    <w:rsid w:val="241D19BD"/>
    <w:rsid w:val="241E545F"/>
    <w:rsid w:val="24226415"/>
    <w:rsid w:val="2423153B"/>
    <w:rsid w:val="242429A1"/>
    <w:rsid w:val="24294678"/>
    <w:rsid w:val="242B6642"/>
    <w:rsid w:val="242E1C8E"/>
    <w:rsid w:val="24304B87"/>
    <w:rsid w:val="24336454"/>
    <w:rsid w:val="2436137B"/>
    <w:rsid w:val="243674C1"/>
    <w:rsid w:val="2437052E"/>
    <w:rsid w:val="24417C14"/>
    <w:rsid w:val="244334A6"/>
    <w:rsid w:val="244406AF"/>
    <w:rsid w:val="24444F9B"/>
    <w:rsid w:val="244B0A92"/>
    <w:rsid w:val="24514E1C"/>
    <w:rsid w:val="2452597D"/>
    <w:rsid w:val="24530AE2"/>
    <w:rsid w:val="245F009A"/>
    <w:rsid w:val="24613E12"/>
    <w:rsid w:val="24640767"/>
    <w:rsid w:val="246456B0"/>
    <w:rsid w:val="24661356"/>
    <w:rsid w:val="24696DDF"/>
    <w:rsid w:val="246E2890"/>
    <w:rsid w:val="246F0CFB"/>
    <w:rsid w:val="246F652F"/>
    <w:rsid w:val="2472252B"/>
    <w:rsid w:val="24727DCD"/>
    <w:rsid w:val="2473674A"/>
    <w:rsid w:val="247753E3"/>
    <w:rsid w:val="247B4ED4"/>
    <w:rsid w:val="247C617E"/>
    <w:rsid w:val="247E6772"/>
    <w:rsid w:val="247F02BC"/>
    <w:rsid w:val="2483022C"/>
    <w:rsid w:val="24833302"/>
    <w:rsid w:val="248565EC"/>
    <w:rsid w:val="24857A65"/>
    <w:rsid w:val="24857BAB"/>
    <w:rsid w:val="24861B34"/>
    <w:rsid w:val="24886E7D"/>
    <w:rsid w:val="248B4EE4"/>
    <w:rsid w:val="248D1530"/>
    <w:rsid w:val="248E2AEF"/>
    <w:rsid w:val="248F6BD1"/>
    <w:rsid w:val="249A7AE9"/>
    <w:rsid w:val="24A65CC9"/>
    <w:rsid w:val="24A84F0C"/>
    <w:rsid w:val="24AE35CA"/>
    <w:rsid w:val="24B14D99"/>
    <w:rsid w:val="24B24443"/>
    <w:rsid w:val="24B6415E"/>
    <w:rsid w:val="24B66805"/>
    <w:rsid w:val="24B83460"/>
    <w:rsid w:val="24B91EA0"/>
    <w:rsid w:val="24BE3075"/>
    <w:rsid w:val="24C117EF"/>
    <w:rsid w:val="24C20CB5"/>
    <w:rsid w:val="24C30629"/>
    <w:rsid w:val="24C40F89"/>
    <w:rsid w:val="24C50845"/>
    <w:rsid w:val="24C52967"/>
    <w:rsid w:val="24CC572F"/>
    <w:rsid w:val="24D16F82"/>
    <w:rsid w:val="24D17D91"/>
    <w:rsid w:val="24D2300C"/>
    <w:rsid w:val="24D36F8A"/>
    <w:rsid w:val="24D5660F"/>
    <w:rsid w:val="24D67B11"/>
    <w:rsid w:val="24DF7144"/>
    <w:rsid w:val="24E310F7"/>
    <w:rsid w:val="24E355C6"/>
    <w:rsid w:val="24E466C8"/>
    <w:rsid w:val="24E57366"/>
    <w:rsid w:val="24E67F2C"/>
    <w:rsid w:val="24E82C3F"/>
    <w:rsid w:val="24E9651D"/>
    <w:rsid w:val="24EA02AB"/>
    <w:rsid w:val="24F239DB"/>
    <w:rsid w:val="24F34B2E"/>
    <w:rsid w:val="24F42C66"/>
    <w:rsid w:val="24F542C4"/>
    <w:rsid w:val="24F6573A"/>
    <w:rsid w:val="24FF1B48"/>
    <w:rsid w:val="2502182C"/>
    <w:rsid w:val="250273A3"/>
    <w:rsid w:val="250365EE"/>
    <w:rsid w:val="25056E93"/>
    <w:rsid w:val="250824DF"/>
    <w:rsid w:val="2508756A"/>
    <w:rsid w:val="25093DB0"/>
    <w:rsid w:val="250D55E9"/>
    <w:rsid w:val="25104B2F"/>
    <w:rsid w:val="25147FFD"/>
    <w:rsid w:val="2518061E"/>
    <w:rsid w:val="25216673"/>
    <w:rsid w:val="2524173F"/>
    <w:rsid w:val="252803D5"/>
    <w:rsid w:val="252B4B4C"/>
    <w:rsid w:val="252C4420"/>
    <w:rsid w:val="252E0198"/>
    <w:rsid w:val="252F09B7"/>
    <w:rsid w:val="2530693F"/>
    <w:rsid w:val="25341526"/>
    <w:rsid w:val="253432D4"/>
    <w:rsid w:val="25356E68"/>
    <w:rsid w:val="25396B3D"/>
    <w:rsid w:val="253F23A5"/>
    <w:rsid w:val="25416A95"/>
    <w:rsid w:val="254259F1"/>
    <w:rsid w:val="25431EA8"/>
    <w:rsid w:val="254479BB"/>
    <w:rsid w:val="25453733"/>
    <w:rsid w:val="2547125A"/>
    <w:rsid w:val="254A1165"/>
    <w:rsid w:val="254E4396"/>
    <w:rsid w:val="25512C68"/>
    <w:rsid w:val="25522A08"/>
    <w:rsid w:val="25527A40"/>
    <w:rsid w:val="25545725"/>
    <w:rsid w:val="2555131C"/>
    <w:rsid w:val="25561A1F"/>
    <w:rsid w:val="2558271E"/>
    <w:rsid w:val="25592D3B"/>
    <w:rsid w:val="255F1434"/>
    <w:rsid w:val="2560231B"/>
    <w:rsid w:val="256242E5"/>
    <w:rsid w:val="256911D0"/>
    <w:rsid w:val="256B13EC"/>
    <w:rsid w:val="256D092F"/>
    <w:rsid w:val="257177EB"/>
    <w:rsid w:val="257536B3"/>
    <w:rsid w:val="257543EE"/>
    <w:rsid w:val="257B0F03"/>
    <w:rsid w:val="257C7034"/>
    <w:rsid w:val="257C7756"/>
    <w:rsid w:val="257E4453"/>
    <w:rsid w:val="25801E8C"/>
    <w:rsid w:val="25810044"/>
    <w:rsid w:val="2582338D"/>
    <w:rsid w:val="2584554C"/>
    <w:rsid w:val="25850333"/>
    <w:rsid w:val="25861AE3"/>
    <w:rsid w:val="25861D82"/>
    <w:rsid w:val="258C05A9"/>
    <w:rsid w:val="25905257"/>
    <w:rsid w:val="259961A2"/>
    <w:rsid w:val="259A3A7F"/>
    <w:rsid w:val="259D3570"/>
    <w:rsid w:val="259F2E44"/>
    <w:rsid w:val="25A16981"/>
    <w:rsid w:val="25A81803"/>
    <w:rsid w:val="25A8742B"/>
    <w:rsid w:val="25AA25FF"/>
    <w:rsid w:val="25AA5158"/>
    <w:rsid w:val="25AE12D9"/>
    <w:rsid w:val="25AE5166"/>
    <w:rsid w:val="25B05C2A"/>
    <w:rsid w:val="25B06589"/>
    <w:rsid w:val="25B06DFF"/>
    <w:rsid w:val="25BC37ED"/>
    <w:rsid w:val="25BD703C"/>
    <w:rsid w:val="25BD7C47"/>
    <w:rsid w:val="25C24D84"/>
    <w:rsid w:val="25C64A57"/>
    <w:rsid w:val="25C835F6"/>
    <w:rsid w:val="25CB59E7"/>
    <w:rsid w:val="25CF3B68"/>
    <w:rsid w:val="25D23219"/>
    <w:rsid w:val="25D2643F"/>
    <w:rsid w:val="25D32AED"/>
    <w:rsid w:val="25E35C0E"/>
    <w:rsid w:val="25E847EB"/>
    <w:rsid w:val="25F27274"/>
    <w:rsid w:val="25F52A64"/>
    <w:rsid w:val="25F55739"/>
    <w:rsid w:val="25F623F6"/>
    <w:rsid w:val="25F64839"/>
    <w:rsid w:val="25F70C3F"/>
    <w:rsid w:val="25F861A4"/>
    <w:rsid w:val="25F9012E"/>
    <w:rsid w:val="25FC7905"/>
    <w:rsid w:val="25FF0A2C"/>
    <w:rsid w:val="260565AB"/>
    <w:rsid w:val="260929B3"/>
    <w:rsid w:val="26094761"/>
    <w:rsid w:val="260D4251"/>
    <w:rsid w:val="260F0047"/>
    <w:rsid w:val="26102EB4"/>
    <w:rsid w:val="26114C67"/>
    <w:rsid w:val="26121225"/>
    <w:rsid w:val="26123616"/>
    <w:rsid w:val="261537F2"/>
    <w:rsid w:val="26164D56"/>
    <w:rsid w:val="261C6242"/>
    <w:rsid w:val="26265313"/>
    <w:rsid w:val="262670C1"/>
    <w:rsid w:val="26283FFD"/>
    <w:rsid w:val="262A5454"/>
    <w:rsid w:val="262D52DE"/>
    <w:rsid w:val="26317318"/>
    <w:rsid w:val="26392493"/>
    <w:rsid w:val="263C68E5"/>
    <w:rsid w:val="263E3A06"/>
    <w:rsid w:val="26450A21"/>
    <w:rsid w:val="26467763"/>
    <w:rsid w:val="26496514"/>
    <w:rsid w:val="264D464E"/>
    <w:rsid w:val="26581729"/>
    <w:rsid w:val="265C2AE3"/>
    <w:rsid w:val="265D4125"/>
    <w:rsid w:val="266972F5"/>
    <w:rsid w:val="266F0A68"/>
    <w:rsid w:val="26751DF6"/>
    <w:rsid w:val="26775B6F"/>
    <w:rsid w:val="26793695"/>
    <w:rsid w:val="267A08FC"/>
    <w:rsid w:val="267C394D"/>
    <w:rsid w:val="267C7023"/>
    <w:rsid w:val="267E62AD"/>
    <w:rsid w:val="267F42F5"/>
    <w:rsid w:val="268B7B25"/>
    <w:rsid w:val="268D0EEE"/>
    <w:rsid w:val="268F47CD"/>
    <w:rsid w:val="268F4C66"/>
    <w:rsid w:val="269009DE"/>
    <w:rsid w:val="26903CA7"/>
    <w:rsid w:val="269426B1"/>
    <w:rsid w:val="26957D37"/>
    <w:rsid w:val="2697158E"/>
    <w:rsid w:val="269726F7"/>
    <w:rsid w:val="269A360B"/>
    <w:rsid w:val="26A236E7"/>
    <w:rsid w:val="26A46699"/>
    <w:rsid w:val="26A6577E"/>
    <w:rsid w:val="26A821CC"/>
    <w:rsid w:val="26A85850"/>
    <w:rsid w:val="26AA0337"/>
    <w:rsid w:val="26AF5392"/>
    <w:rsid w:val="26B2676F"/>
    <w:rsid w:val="26B433ED"/>
    <w:rsid w:val="26B666DB"/>
    <w:rsid w:val="26C244E2"/>
    <w:rsid w:val="26C739B9"/>
    <w:rsid w:val="26C802A5"/>
    <w:rsid w:val="26CA3EF0"/>
    <w:rsid w:val="26CB5537"/>
    <w:rsid w:val="26D7458D"/>
    <w:rsid w:val="26D74D5F"/>
    <w:rsid w:val="26D82AB2"/>
    <w:rsid w:val="26E219BE"/>
    <w:rsid w:val="26E525E8"/>
    <w:rsid w:val="26E66850"/>
    <w:rsid w:val="26E66B64"/>
    <w:rsid w:val="26E85530"/>
    <w:rsid w:val="26EE4083"/>
    <w:rsid w:val="26EF3957"/>
    <w:rsid w:val="26F05AEA"/>
    <w:rsid w:val="26F40F6D"/>
    <w:rsid w:val="26F66D7A"/>
    <w:rsid w:val="26F75C57"/>
    <w:rsid w:val="26FA1712"/>
    <w:rsid w:val="26FB0780"/>
    <w:rsid w:val="26FC3212"/>
    <w:rsid w:val="27003DB6"/>
    <w:rsid w:val="27047A8D"/>
    <w:rsid w:val="270A46B5"/>
    <w:rsid w:val="270C4126"/>
    <w:rsid w:val="270E2B60"/>
    <w:rsid w:val="27106453"/>
    <w:rsid w:val="271124EE"/>
    <w:rsid w:val="27165388"/>
    <w:rsid w:val="271909D4"/>
    <w:rsid w:val="27194E78"/>
    <w:rsid w:val="271C2FB2"/>
    <w:rsid w:val="272536E1"/>
    <w:rsid w:val="27286E69"/>
    <w:rsid w:val="272A6929"/>
    <w:rsid w:val="272B3A19"/>
    <w:rsid w:val="272C3E47"/>
    <w:rsid w:val="272C7188"/>
    <w:rsid w:val="272E26D1"/>
    <w:rsid w:val="272F6865"/>
    <w:rsid w:val="27315D1D"/>
    <w:rsid w:val="273677D8"/>
    <w:rsid w:val="27381B2D"/>
    <w:rsid w:val="273A0C22"/>
    <w:rsid w:val="273C4C15"/>
    <w:rsid w:val="27400656"/>
    <w:rsid w:val="27402404"/>
    <w:rsid w:val="274041B2"/>
    <w:rsid w:val="274160F7"/>
    <w:rsid w:val="274243CE"/>
    <w:rsid w:val="27445F22"/>
    <w:rsid w:val="274529F2"/>
    <w:rsid w:val="274E0361"/>
    <w:rsid w:val="274F41F4"/>
    <w:rsid w:val="27545EB0"/>
    <w:rsid w:val="27561429"/>
    <w:rsid w:val="27564CB6"/>
    <w:rsid w:val="2758605F"/>
    <w:rsid w:val="275912D7"/>
    <w:rsid w:val="275F241C"/>
    <w:rsid w:val="27636B58"/>
    <w:rsid w:val="276A495A"/>
    <w:rsid w:val="276E6F72"/>
    <w:rsid w:val="2772576F"/>
    <w:rsid w:val="27735217"/>
    <w:rsid w:val="27775D9C"/>
    <w:rsid w:val="277A0247"/>
    <w:rsid w:val="277A04BE"/>
    <w:rsid w:val="277D5EDE"/>
    <w:rsid w:val="277D71B5"/>
    <w:rsid w:val="27810A67"/>
    <w:rsid w:val="278542BB"/>
    <w:rsid w:val="2786339C"/>
    <w:rsid w:val="27871DE1"/>
    <w:rsid w:val="27886415"/>
    <w:rsid w:val="278C6930"/>
    <w:rsid w:val="278E5365"/>
    <w:rsid w:val="2790513A"/>
    <w:rsid w:val="27935D38"/>
    <w:rsid w:val="279938C3"/>
    <w:rsid w:val="27A159BE"/>
    <w:rsid w:val="27A209C9"/>
    <w:rsid w:val="27A21522"/>
    <w:rsid w:val="27A26C1B"/>
    <w:rsid w:val="27A53E16"/>
    <w:rsid w:val="27A672D4"/>
    <w:rsid w:val="27AB3088"/>
    <w:rsid w:val="27B05136"/>
    <w:rsid w:val="27B57370"/>
    <w:rsid w:val="27BC2043"/>
    <w:rsid w:val="27BC5F2F"/>
    <w:rsid w:val="27BD2243"/>
    <w:rsid w:val="27BD24F4"/>
    <w:rsid w:val="27BE1700"/>
    <w:rsid w:val="27C05CE9"/>
    <w:rsid w:val="27C301AF"/>
    <w:rsid w:val="27C371D8"/>
    <w:rsid w:val="27C4449E"/>
    <w:rsid w:val="27C57904"/>
    <w:rsid w:val="27C71C85"/>
    <w:rsid w:val="27C735F2"/>
    <w:rsid w:val="27C9064C"/>
    <w:rsid w:val="27C92887"/>
    <w:rsid w:val="27CF5860"/>
    <w:rsid w:val="27D24321"/>
    <w:rsid w:val="27D53D8E"/>
    <w:rsid w:val="27D72D69"/>
    <w:rsid w:val="27DC482E"/>
    <w:rsid w:val="27DD5EA5"/>
    <w:rsid w:val="27E02DE2"/>
    <w:rsid w:val="27E21611"/>
    <w:rsid w:val="27E47234"/>
    <w:rsid w:val="27EC19E3"/>
    <w:rsid w:val="27F27C20"/>
    <w:rsid w:val="27F51441"/>
    <w:rsid w:val="27F62934"/>
    <w:rsid w:val="27F842A2"/>
    <w:rsid w:val="27FF25B2"/>
    <w:rsid w:val="27FF406E"/>
    <w:rsid w:val="28006930"/>
    <w:rsid w:val="2801645C"/>
    <w:rsid w:val="280A5EAA"/>
    <w:rsid w:val="280A6FBD"/>
    <w:rsid w:val="280B47C0"/>
    <w:rsid w:val="28190BBD"/>
    <w:rsid w:val="281A72D8"/>
    <w:rsid w:val="28213FE4"/>
    <w:rsid w:val="282B2B60"/>
    <w:rsid w:val="283908DB"/>
    <w:rsid w:val="283C3524"/>
    <w:rsid w:val="283D61A0"/>
    <w:rsid w:val="28404DE1"/>
    <w:rsid w:val="284A3688"/>
    <w:rsid w:val="284E28FF"/>
    <w:rsid w:val="285166D7"/>
    <w:rsid w:val="28553C8E"/>
    <w:rsid w:val="28593831"/>
    <w:rsid w:val="28595308"/>
    <w:rsid w:val="285E0D94"/>
    <w:rsid w:val="285E7347"/>
    <w:rsid w:val="285F7EAF"/>
    <w:rsid w:val="28617A03"/>
    <w:rsid w:val="28637B31"/>
    <w:rsid w:val="28637DDC"/>
    <w:rsid w:val="286839C1"/>
    <w:rsid w:val="28687E65"/>
    <w:rsid w:val="286921C0"/>
    <w:rsid w:val="286E1941"/>
    <w:rsid w:val="287342EF"/>
    <w:rsid w:val="28754330"/>
    <w:rsid w:val="28773C04"/>
    <w:rsid w:val="2878653E"/>
    <w:rsid w:val="287B3F93"/>
    <w:rsid w:val="287C157A"/>
    <w:rsid w:val="287C746C"/>
    <w:rsid w:val="287E31E4"/>
    <w:rsid w:val="287E3CC5"/>
    <w:rsid w:val="287F5376"/>
    <w:rsid w:val="28833FB0"/>
    <w:rsid w:val="28864F81"/>
    <w:rsid w:val="28885E11"/>
    <w:rsid w:val="288C4E55"/>
    <w:rsid w:val="288D3746"/>
    <w:rsid w:val="288E7329"/>
    <w:rsid w:val="28902E2F"/>
    <w:rsid w:val="289058FC"/>
    <w:rsid w:val="28942A08"/>
    <w:rsid w:val="28970F43"/>
    <w:rsid w:val="289857A1"/>
    <w:rsid w:val="2898713A"/>
    <w:rsid w:val="289B0279"/>
    <w:rsid w:val="28A15125"/>
    <w:rsid w:val="28A36949"/>
    <w:rsid w:val="28A67019"/>
    <w:rsid w:val="28AF339E"/>
    <w:rsid w:val="28AF7842"/>
    <w:rsid w:val="28B10FBD"/>
    <w:rsid w:val="28B3151A"/>
    <w:rsid w:val="28B52EEC"/>
    <w:rsid w:val="28B73736"/>
    <w:rsid w:val="28B748E1"/>
    <w:rsid w:val="28BC2ACD"/>
    <w:rsid w:val="28C57065"/>
    <w:rsid w:val="28C64B8B"/>
    <w:rsid w:val="28CB21A2"/>
    <w:rsid w:val="28D16E33"/>
    <w:rsid w:val="28D2120A"/>
    <w:rsid w:val="28D43D0B"/>
    <w:rsid w:val="28D64960"/>
    <w:rsid w:val="28DC2627"/>
    <w:rsid w:val="28E079FB"/>
    <w:rsid w:val="28E9313E"/>
    <w:rsid w:val="28EA0865"/>
    <w:rsid w:val="28EF5E90"/>
    <w:rsid w:val="28F02C49"/>
    <w:rsid w:val="28F416F8"/>
    <w:rsid w:val="28FA1EF8"/>
    <w:rsid w:val="28FB2A87"/>
    <w:rsid w:val="28FC235B"/>
    <w:rsid w:val="28FD2B79"/>
    <w:rsid w:val="28FE4D12"/>
    <w:rsid w:val="28FE60D3"/>
    <w:rsid w:val="29001E4B"/>
    <w:rsid w:val="29002CDB"/>
    <w:rsid w:val="29015646"/>
    <w:rsid w:val="29015879"/>
    <w:rsid w:val="29037B8D"/>
    <w:rsid w:val="290966B1"/>
    <w:rsid w:val="290A7564"/>
    <w:rsid w:val="290C5392"/>
    <w:rsid w:val="290D6348"/>
    <w:rsid w:val="29127DD1"/>
    <w:rsid w:val="29141178"/>
    <w:rsid w:val="2916166F"/>
    <w:rsid w:val="29192585"/>
    <w:rsid w:val="291E0E7E"/>
    <w:rsid w:val="291E49C7"/>
    <w:rsid w:val="291F2FD8"/>
    <w:rsid w:val="29223928"/>
    <w:rsid w:val="29224AAB"/>
    <w:rsid w:val="2927747E"/>
    <w:rsid w:val="292C5B77"/>
    <w:rsid w:val="292D69B8"/>
    <w:rsid w:val="292E7BC9"/>
    <w:rsid w:val="293146FB"/>
    <w:rsid w:val="29315522"/>
    <w:rsid w:val="293B3BF3"/>
    <w:rsid w:val="294230D0"/>
    <w:rsid w:val="294355EA"/>
    <w:rsid w:val="29472DBF"/>
    <w:rsid w:val="29491A44"/>
    <w:rsid w:val="294A2E2E"/>
    <w:rsid w:val="294C4A23"/>
    <w:rsid w:val="294F3C2A"/>
    <w:rsid w:val="294F4B81"/>
    <w:rsid w:val="29514455"/>
    <w:rsid w:val="29523C68"/>
    <w:rsid w:val="295355DE"/>
    <w:rsid w:val="29540569"/>
    <w:rsid w:val="29554A47"/>
    <w:rsid w:val="29583A35"/>
    <w:rsid w:val="295846D8"/>
    <w:rsid w:val="295E1D89"/>
    <w:rsid w:val="295E6B72"/>
    <w:rsid w:val="29627BB6"/>
    <w:rsid w:val="296450C1"/>
    <w:rsid w:val="29655BD4"/>
    <w:rsid w:val="296879F1"/>
    <w:rsid w:val="296D2368"/>
    <w:rsid w:val="297200E1"/>
    <w:rsid w:val="297369D1"/>
    <w:rsid w:val="297776F2"/>
    <w:rsid w:val="29786A46"/>
    <w:rsid w:val="297D1258"/>
    <w:rsid w:val="297D1B58"/>
    <w:rsid w:val="297D445F"/>
    <w:rsid w:val="297F1313"/>
    <w:rsid w:val="298159C7"/>
    <w:rsid w:val="29870683"/>
    <w:rsid w:val="298A4BD4"/>
    <w:rsid w:val="298B3784"/>
    <w:rsid w:val="298F6E58"/>
    <w:rsid w:val="299414C7"/>
    <w:rsid w:val="2999498D"/>
    <w:rsid w:val="299B502E"/>
    <w:rsid w:val="299B6018"/>
    <w:rsid w:val="299D610A"/>
    <w:rsid w:val="29A00F41"/>
    <w:rsid w:val="29A57D37"/>
    <w:rsid w:val="29A8592A"/>
    <w:rsid w:val="29AA0009"/>
    <w:rsid w:val="29AB1189"/>
    <w:rsid w:val="29AD4652"/>
    <w:rsid w:val="29AE4740"/>
    <w:rsid w:val="29B42246"/>
    <w:rsid w:val="29B57D55"/>
    <w:rsid w:val="29B96363"/>
    <w:rsid w:val="29BD6988"/>
    <w:rsid w:val="29C0782D"/>
    <w:rsid w:val="29C10942"/>
    <w:rsid w:val="29C20F70"/>
    <w:rsid w:val="29C22429"/>
    <w:rsid w:val="29C3252F"/>
    <w:rsid w:val="29C36976"/>
    <w:rsid w:val="29C5380F"/>
    <w:rsid w:val="29C84CAB"/>
    <w:rsid w:val="29D12D2A"/>
    <w:rsid w:val="29D37560"/>
    <w:rsid w:val="29D55086"/>
    <w:rsid w:val="29D67050"/>
    <w:rsid w:val="29DB3F7A"/>
    <w:rsid w:val="29E17ECF"/>
    <w:rsid w:val="29E2205D"/>
    <w:rsid w:val="29E865BA"/>
    <w:rsid w:val="29EA7995"/>
    <w:rsid w:val="29F3298C"/>
    <w:rsid w:val="29F34A7F"/>
    <w:rsid w:val="29F42AC8"/>
    <w:rsid w:val="29F843F7"/>
    <w:rsid w:val="29F91CE8"/>
    <w:rsid w:val="2A00546A"/>
    <w:rsid w:val="2A012DB5"/>
    <w:rsid w:val="2A05645A"/>
    <w:rsid w:val="2A0749E4"/>
    <w:rsid w:val="2A102562"/>
    <w:rsid w:val="2A126417"/>
    <w:rsid w:val="2A154B97"/>
    <w:rsid w:val="2A1831C5"/>
    <w:rsid w:val="2A1C464D"/>
    <w:rsid w:val="2A1E6927"/>
    <w:rsid w:val="2A200C92"/>
    <w:rsid w:val="2A202079"/>
    <w:rsid w:val="2A2027B8"/>
    <w:rsid w:val="2A211288"/>
    <w:rsid w:val="2A2549A9"/>
    <w:rsid w:val="2A2B6011"/>
    <w:rsid w:val="2A2E29E8"/>
    <w:rsid w:val="2A2F3E0B"/>
    <w:rsid w:val="2A30050E"/>
    <w:rsid w:val="2A34301E"/>
    <w:rsid w:val="2A351FC9"/>
    <w:rsid w:val="2A385FFB"/>
    <w:rsid w:val="2A3954D1"/>
    <w:rsid w:val="2A3A138D"/>
    <w:rsid w:val="2A3D0E7D"/>
    <w:rsid w:val="2A3E6B65"/>
    <w:rsid w:val="2A46010E"/>
    <w:rsid w:val="2A467665"/>
    <w:rsid w:val="2A4B5348"/>
    <w:rsid w:val="2A5162BA"/>
    <w:rsid w:val="2A573CED"/>
    <w:rsid w:val="2A58383D"/>
    <w:rsid w:val="2A5C1303"/>
    <w:rsid w:val="2A5D7926"/>
    <w:rsid w:val="2A5E32CD"/>
    <w:rsid w:val="2A5F2C8A"/>
    <w:rsid w:val="2A63369F"/>
    <w:rsid w:val="2A6426FF"/>
    <w:rsid w:val="2A6A0526"/>
    <w:rsid w:val="2A78796C"/>
    <w:rsid w:val="2A793CC7"/>
    <w:rsid w:val="2A7D5FBB"/>
    <w:rsid w:val="2A7F6F7E"/>
    <w:rsid w:val="2A801030"/>
    <w:rsid w:val="2A834AE2"/>
    <w:rsid w:val="2A846AAC"/>
    <w:rsid w:val="2A8549FC"/>
    <w:rsid w:val="2A88034A"/>
    <w:rsid w:val="2A891181"/>
    <w:rsid w:val="2A895E70"/>
    <w:rsid w:val="2A8E0A76"/>
    <w:rsid w:val="2A906E91"/>
    <w:rsid w:val="2A910DE2"/>
    <w:rsid w:val="2A915149"/>
    <w:rsid w:val="2A960C51"/>
    <w:rsid w:val="2A963DD7"/>
    <w:rsid w:val="2A9A1C46"/>
    <w:rsid w:val="2A9F08C1"/>
    <w:rsid w:val="2A9F1735"/>
    <w:rsid w:val="2AA31093"/>
    <w:rsid w:val="2AA76357"/>
    <w:rsid w:val="2AA8604A"/>
    <w:rsid w:val="2AAA633F"/>
    <w:rsid w:val="2AAE58B4"/>
    <w:rsid w:val="2AAE58D7"/>
    <w:rsid w:val="2AAF277F"/>
    <w:rsid w:val="2AAF703B"/>
    <w:rsid w:val="2AB253C7"/>
    <w:rsid w:val="2AB27175"/>
    <w:rsid w:val="2ABE5B1A"/>
    <w:rsid w:val="2AC02C93"/>
    <w:rsid w:val="2AC06B48"/>
    <w:rsid w:val="2AC1385C"/>
    <w:rsid w:val="2AC46EA9"/>
    <w:rsid w:val="2AD51E56"/>
    <w:rsid w:val="2AD96DF8"/>
    <w:rsid w:val="2ADD178F"/>
    <w:rsid w:val="2ADD2AE0"/>
    <w:rsid w:val="2ADE19F4"/>
    <w:rsid w:val="2ADE2059"/>
    <w:rsid w:val="2AE337D3"/>
    <w:rsid w:val="2AE368BB"/>
    <w:rsid w:val="2AE412F9"/>
    <w:rsid w:val="2AF50AC3"/>
    <w:rsid w:val="2AF70750"/>
    <w:rsid w:val="2AF74BA2"/>
    <w:rsid w:val="2AF811B5"/>
    <w:rsid w:val="2AFF5E5F"/>
    <w:rsid w:val="2B013C59"/>
    <w:rsid w:val="2B051472"/>
    <w:rsid w:val="2B053749"/>
    <w:rsid w:val="2B074B38"/>
    <w:rsid w:val="2B090D73"/>
    <w:rsid w:val="2B0B2152"/>
    <w:rsid w:val="2B0B61CA"/>
    <w:rsid w:val="2B0C03B0"/>
    <w:rsid w:val="2B0D3FA0"/>
    <w:rsid w:val="2B0D6838"/>
    <w:rsid w:val="2B0D6AA1"/>
    <w:rsid w:val="2B0E15B9"/>
    <w:rsid w:val="2B131330"/>
    <w:rsid w:val="2B17257A"/>
    <w:rsid w:val="2B177920"/>
    <w:rsid w:val="2B197CBA"/>
    <w:rsid w:val="2B1A5D91"/>
    <w:rsid w:val="2B1E2A5D"/>
    <w:rsid w:val="2B222EB7"/>
    <w:rsid w:val="2B234160"/>
    <w:rsid w:val="2B275DB5"/>
    <w:rsid w:val="2B287437"/>
    <w:rsid w:val="2B297F9B"/>
    <w:rsid w:val="2B2E3B0A"/>
    <w:rsid w:val="2B2F4C6A"/>
    <w:rsid w:val="2B303369"/>
    <w:rsid w:val="2B3202B6"/>
    <w:rsid w:val="2B3658CD"/>
    <w:rsid w:val="2B36733E"/>
    <w:rsid w:val="2B387B56"/>
    <w:rsid w:val="2B390D9D"/>
    <w:rsid w:val="2B40411C"/>
    <w:rsid w:val="2B430715"/>
    <w:rsid w:val="2B4554E2"/>
    <w:rsid w:val="2B4A1AA4"/>
    <w:rsid w:val="2B4F01F6"/>
    <w:rsid w:val="2B4F0E68"/>
    <w:rsid w:val="2B514BE0"/>
    <w:rsid w:val="2B5261B1"/>
    <w:rsid w:val="2B5640D9"/>
    <w:rsid w:val="2B626FF8"/>
    <w:rsid w:val="2B65068C"/>
    <w:rsid w:val="2B6646F8"/>
    <w:rsid w:val="2B665DFE"/>
    <w:rsid w:val="2B672271"/>
    <w:rsid w:val="2B6C1A1A"/>
    <w:rsid w:val="2B6C7C6C"/>
    <w:rsid w:val="2B6D12EE"/>
    <w:rsid w:val="2B7570D6"/>
    <w:rsid w:val="2B7C0064"/>
    <w:rsid w:val="2B7E072C"/>
    <w:rsid w:val="2B7E5D9C"/>
    <w:rsid w:val="2B822E6A"/>
    <w:rsid w:val="2B822FEC"/>
    <w:rsid w:val="2B8319F3"/>
    <w:rsid w:val="2B841289"/>
    <w:rsid w:val="2B8A3EAB"/>
    <w:rsid w:val="2B8B244D"/>
    <w:rsid w:val="2B8F74B6"/>
    <w:rsid w:val="2B936FA7"/>
    <w:rsid w:val="2B9878ED"/>
    <w:rsid w:val="2B9D3265"/>
    <w:rsid w:val="2BA16EA2"/>
    <w:rsid w:val="2BA411B4"/>
    <w:rsid w:val="2BA45F63"/>
    <w:rsid w:val="2BA64392"/>
    <w:rsid w:val="2BAE5049"/>
    <w:rsid w:val="2BB202D5"/>
    <w:rsid w:val="2BB62C95"/>
    <w:rsid w:val="2BB64906"/>
    <w:rsid w:val="2BB653CF"/>
    <w:rsid w:val="2BB943B5"/>
    <w:rsid w:val="2BBB2C78"/>
    <w:rsid w:val="2BBD7DD8"/>
    <w:rsid w:val="2BC307AC"/>
    <w:rsid w:val="2BCA2335"/>
    <w:rsid w:val="2BCA6741"/>
    <w:rsid w:val="2BCE00AA"/>
    <w:rsid w:val="2BD1187D"/>
    <w:rsid w:val="2BD203F0"/>
    <w:rsid w:val="2BD355F5"/>
    <w:rsid w:val="2BD40E99"/>
    <w:rsid w:val="2BD63163"/>
    <w:rsid w:val="2BD82C0B"/>
    <w:rsid w:val="2BDE006D"/>
    <w:rsid w:val="2BE1534D"/>
    <w:rsid w:val="2BE21CDC"/>
    <w:rsid w:val="2BE23A8A"/>
    <w:rsid w:val="2BE73424"/>
    <w:rsid w:val="2BED7F29"/>
    <w:rsid w:val="2BEF6645"/>
    <w:rsid w:val="2BF437BD"/>
    <w:rsid w:val="2BF646DF"/>
    <w:rsid w:val="2BF832AE"/>
    <w:rsid w:val="2BF94871"/>
    <w:rsid w:val="2BFA0B36"/>
    <w:rsid w:val="2C02412C"/>
    <w:rsid w:val="2C041C52"/>
    <w:rsid w:val="2C044012"/>
    <w:rsid w:val="2C04476A"/>
    <w:rsid w:val="2C0703DF"/>
    <w:rsid w:val="2C0C0B07"/>
    <w:rsid w:val="2C0F6236"/>
    <w:rsid w:val="2C100223"/>
    <w:rsid w:val="2C137F20"/>
    <w:rsid w:val="2C142B87"/>
    <w:rsid w:val="2C1958DB"/>
    <w:rsid w:val="2C233CA5"/>
    <w:rsid w:val="2C267E1B"/>
    <w:rsid w:val="2C2C069D"/>
    <w:rsid w:val="2C2F79B2"/>
    <w:rsid w:val="2C30698F"/>
    <w:rsid w:val="2C3140B0"/>
    <w:rsid w:val="2C36164E"/>
    <w:rsid w:val="2C3F36DC"/>
    <w:rsid w:val="2C412EA7"/>
    <w:rsid w:val="2C4563C7"/>
    <w:rsid w:val="2C4D552F"/>
    <w:rsid w:val="2C4D6A44"/>
    <w:rsid w:val="2C5031C9"/>
    <w:rsid w:val="2C5053A3"/>
    <w:rsid w:val="2C533C69"/>
    <w:rsid w:val="2C577F18"/>
    <w:rsid w:val="2C587EF1"/>
    <w:rsid w:val="2C5A431A"/>
    <w:rsid w:val="2C5F31A8"/>
    <w:rsid w:val="2C5F332D"/>
    <w:rsid w:val="2C624BCB"/>
    <w:rsid w:val="2C647737"/>
    <w:rsid w:val="2C7054C9"/>
    <w:rsid w:val="2C730A36"/>
    <w:rsid w:val="2C76186D"/>
    <w:rsid w:val="2C764302"/>
    <w:rsid w:val="2C77032B"/>
    <w:rsid w:val="2C7C073B"/>
    <w:rsid w:val="2C7F39CF"/>
    <w:rsid w:val="2C803F3E"/>
    <w:rsid w:val="2C82701B"/>
    <w:rsid w:val="2C8A5D30"/>
    <w:rsid w:val="2C944BF3"/>
    <w:rsid w:val="2C955BD8"/>
    <w:rsid w:val="2C9925FF"/>
    <w:rsid w:val="2C993681"/>
    <w:rsid w:val="2C9A38B5"/>
    <w:rsid w:val="2C9C2ACC"/>
    <w:rsid w:val="2CA02800"/>
    <w:rsid w:val="2CA262D0"/>
    <w:rsid w:val="2CA4298F"/>
    <w:rsid w:val="2CA5396F"/>
    <w:rsid w:val="2CAD22EA"/>
    <w:rsid w:val="2CAD5E46"/>
    <w:rsid w:val="2CAE5FD6"/>
    <w:rsid w:val="2CB00EFC"/>
    <w:rsid w:val="2CB30948"/>
    <w:rsid w:val="2CB326F0"/>
    <w:rsid w:val="2CB525E8"/>
    <w:rsid w:val="2CB67F21"/>
    <w:rsid w:val="2CBA3864"/>
    <w:rsid w:val="2CBF3DCB"/>
    <w:rsid w:val="2CC11999"/>
    <w:rsid w:val="2CC13159"/>
    <w:rsid w:val="2CC35CC9"/>
    <w:rsid w:val="2CC52804"/>
    <w:rsid w:val="2CC55886"/>
    <w:rsid w:val="2CC920F1"/>
    <w:rsid w:val="2CCA2E9C"/>
    <w:rsid w:val="2CCE274C"/>
    <w:rsid w:val="2CD11135"/>
    <w:rsid w:val="2CD51841"/>
    <w:rsid w:val="2CD5539D"/>
    <w:rsid w:val="2CD819EA"/>
    <w:rsid w:val="2CDA6346"/>
    <w:rsid w:val="2CDC672B"/>
    <w:rsid w:val="2CDE586E"/>
    <w:rsid w:val="2CDF212D"/>
    <w:rsid w:val="2CE3227A"/>
    <w:rsid w:val="2CE55B07"/>
    <w:rsid w:val="2CE574AC"/>
    <w:rsid w:val="2CEE29D9"/>
    <w:rsid w:val="2CF1463B"/>
    <w:rsid w:val="2CF40CE2"/>
    <w:rsid w:val="2CF42715"/>
    <w:rsid w:val="2CF633B8"/>
    <w:rsid w:val="2CF717B7"/>
    <w:rsid w:val="2CFD20AA"/>
    <w:rsid w:val="2CFD236F"/>
    <w:rsid w:val="2D0143E4"/>
    <w:rsid w:val="2D030B39"/>
    <w:rsid w:val="2D0363AE"/>
    <w:rsid w:val="2D047F0D"/>
    <w:rsid w:val="2D0D4B37"/>
    <w:rsid w:val="2D12465C"/>
    <w:rsid w:val="2D151B81"/>
    <w:rsid w:val="2D151C3D"/>
    <w:rsid w:val="2D1540E4"/>
    <w:rsid w:val="2D1834B3"/>
    <w:rsid w:val="2D1904A8"/>
    <w:rsid w:val="2D1C7F0F"/>
    <w:rsid w:val="2D1D6A1D"/>
    <w:rsid w:val="2D1F12BB"/>
    <w:rsid w:val="2D211A7C"/>
    <w:rsid w:val="2D240535"/>
    <w:rsid w:val="2D246252"/>
    <w:rsid w:val="2D2A640E"/>
    <w:rsid w:val="2D2B4263"/>
    <w:rsid w:val="2D2C4440"/>
    <w:rsid w:val="2D2D7E99"/>
    <w:rsid w:val="2D2F3B1A"/>
    <w:rsid w:val="2D3447B9"/>
    <w:rsid w:val="2D382DB1"/>
    <w:rsid w:val="2D39592C"/>
    <w:rsid w:val="2D3A3D5A"/>
    <w:rsid w:val="2D3A585B"/>
    <w:rsid w:val="2D3C541C"/>
    <w:rsid w:val="2D3F07BA"/>
    <w:rsid w:val="2D3F338B"/>
    <w:rsid w:val="2D405D8A"/>
    <w:rsid w:val="2D480265"/>
    <w:rsid w:val="2D4838ED"/>
    <w:rsid w:val="2D493D78"/>
    <w:rsid w:val="2D4C2EA4"/>
    <w:rsid w:val="2D4D623A"/>
    <w:rsid w:val="2D4F15F3"/>
    <w:rsid w:val="2D510EC7"/>
    <w:rsid w:val="2D523CF1"/>
    <w:rsid w:val="2D524C40"/>
    <w:rsid w:val="2D556AD0"/>
    <w:rsid w:val="2D577BC4"/>
    <w:rsid w:val="2D597CE1"/>
    <w:rsid w:val="2D5A445D"/>
    <w:rsid w:val="2D5C77BC"/>
    <w:rsid w:val="2D5E493A"/>
    <w:rsid w:val="2D612A64"/>
    <w:rsid w:val="2D616C31"/>
    <w:rsid w:val="2D633EBF"/>
    <w:rsid w:val="2D67693D"/>
    <w:rsid w:val="2D682CE5"/>
    <w:rsid w:val="2D694ABA"/>
    <w:rsid w:val="2D6D14F7"/>
    <w:rsid w:val="2D6D1A79"/>
    <w:rsid w:val="2D6E26E7"/>
    <w:rsid w:val="2D7052D8"/>
    <w:rsid w:val="2D727090"/>
    <w:rsid w:val="2D735C53"/>
    <w:rsid w:val="2D76092E"/>
    <w:rsid w:val="2D7912FD"/>
    <w:rsid w:val="2D7C7276"/>
    <w:rsid w:val="2D7C7A72"/>
    <w:rsid w:val="2D801E7E"/>
    <w:rsid w:val="2D805AD3"/>
    <w:rsid w:val="2D826048"/>
    <w:rsid w:val="2D8B2592"/>
    <w:rsid w:val="2D907161"/>
    <w:rsid w:val="2D92727B"/>
    <w:rsid w:val="2D937732"/>
    <w:rsid w:val="2D945D8C"/>
    <w:rsid w:val="2D9B0395"/>
    <w:rsid w:val="2DA536C0"/>
    <w:rsid w:val="2DA74F8B"/>
    <w:rsid w:val="2DA939FD"/>
    <w:rsid w:val="2DAA5ED2"/>
    <w:rsid w:val="2DAF30B2"/>
    <w:rsid w:val="2DB11966"/>
    <w:rsid w:val="2DB3024A"/>
    <w:rsid w:val="2DB635D6"/>
    <w:rsid w:val="2DB67501"/>
    <w:rsid w:val="2DB80F46"/>
    <w:rsid w:val="2DB9081B"/>
    <w:rsid w:val="2DBA0921"/>
    <w:rsid w:val="2DBC3902"/>
    <w:rsid w:val="2DC31699"/>
    <w:rsid w:val="2DC55411"/>
    <w:rsid w:val="2DC6151E"/>
    <w:rsid w:val="2DC85264"/>
    <w:rsid w:val="2DCA28D9"/>
    <w:rsid w:val="2DCA3CCE"/>
    <w:rsid w:val="2DCD138C"/>
    <w:rsid w:val="2DCF615A"/>
    <w:rsid w:val="2DD33B5F"/>
    <w:rsid w:val="2DD51044"/>
    <w:rsid w:val="2DDD09AD"/>
    <w:rsid w:val="2DDE2075"/>
    <w:rsid w:val="2DDF2F94"/>
    <w:rsid w:val="2DE14460"/>
    <w:rsid w:val="2DE51610"/>
    <w:rsid w:val="2DEC299E"/>
    <w:rsid w:val="2DF13A25"/>
    <w:rsid w:val="2DF45D40"/>
    <w:rsid w:val="2DF5267C"/>
    <w:rsid w:val="2DF56F8A"/>
    <w:rsid w:val="2DF67CC1"/>
    <w:rsid w:val="2DF7303F"/>
    <w:rsid w:val="2DF7672F"/>
    <w:rsid w:val="2DFB5494"/>
    <w:rsid w:val="2DFC7605"/>
    <w:rsid w:val="2DFE61E7"/>
    <w:rsid w:val="2E04418C"/>
    <w:rsid w:val="2E053A60"/>
    <w:rsid w:val="2E0B7B9E"/>
    <w:rsid w:val="2E0C448E"/>
    <w:rsid w:val="2E120972"/>
    <w:rsid w:val="2E156399"/>
    <w:rsid w:val="2E166CE2"/>
    <w:rsid w:val="2E19750B"/>
    <w:rsid w:val="2E21549E"/>
    <w:rsid w:val="2E220AB6"/>
    <w:rsid w:val="2E28364D"/>
    <w:rsid w:val="2E2C50A3"/>
    <w:rsid w:val="2E312024"/>
    <w:rsid w:val="2E334A71"/>
    <w:rsid w:val="2E371DF1"/>
    <w:rsid w:val="2E3D52FB"/>
    <w:rsid w:val="2E3F4ACF"/>
    <w:rsid w:val="2E402CEA"/>
    <w:rsid w:val="2E4215F5"/>
    <w:rsid w:val="2E450300"/>
    <w:rsid w:val="2E4514DC"/>
    <w:rsid w:val="2E470EE3"/>
    <w:rsid w:val="2E4B3B69"/>
    <w:rsid w:val="2E507606"/>
    <w:rsid w:val="2E55279C"/>
    <w:rsid w:val="2E6609A2"/>
    <w:rsid w:val="2E6776D2"/>
    <w:rsid w:val="2E67795A"/>
    <w:rsid w:val="2E6934B7"/>
    <w:rsid w:val="2E6C5AB2"/>
    <w:rsid w:val="2E6E3B96"/>
    <w:rsid w:val="2E7110F5"/>
    <w:rsid w:val="2E715A95"/>
    <w:rsid w:val="2E772BB0"/>
    <w:rsid w:val="2E785823"/>
    <w:rsid w:val="2E796E9C"/>
    <w:rsid w:val="2E7A626B"/>
    <w:rsid w:val="2E7B61B4"/>
    <w:rsid w:val="2E7C06AD"/>
    <w:rsid w:val="2E7E6812"/>
    <w:rsid w:val="2E7F1A64"/>
    <w:rsid w:val="2E80186E"/>
    <w:rsid w:val="2E845271"/>
    <w:rsid w:val="2E8D4391"/>
    <w:rsid w:val="2E8F554A"/>
    <w:rsid w:val="2E97115C"/>
    <w:rsid w:val="2E9948CC"/>
    <w:rsid w:val="2E9C43C4"/>
    <w:rsid w:val="2E9D3166"/>
    <w:rsid w:val="2EA31082"/>
    <w:rsid w:val="2EA31BAA"/>
    <w:rsid w:val="2EA9088F"/>
    <w:rsid w:val="2EAA4745"/>
    <w:rsid w:val="2EAB0CB3"/>
    <w:rsid w:val="2EAE6B4A"/>
    <w:rsid w:val="2EB57C69"/>
    <w:rsid w:val="2EB67BEA"/>
    <w:rsid w:val="2EB75779"/>
    <w:rsid w:val="2EB76CAF"/>
    <w:rsid w:val="2EB84F76"/>
    <w:rsid w:val="2EB86D24"/>
    <w:rsid w:val="2EBD258D"/>
    <w:rsid w:val="2EBE480E"/>
    <w:rsid w:val="2EC20911"/>
    <w:rsid w:val="2EC62329"/>
    <w:rsid w:val="2EC97314"/>
    <w:rsid w:val="2ECC6592"/>
    <w:rsid w:val="2ECD1096"/>
    <w:rsid w:val="2ECE6548"/>
    <w:rsid w:val="2ED02D50"/>
    <w:rsid w:val="2ED31DB0"/>
    <w:rsid w:val="2ED3451D"/>
    <w:rsid w:val="2ED92821"/>
    <w:rsid w:val="2EDA1621"/>
    <w:rsid w:val="2EDC1C1F"/>
    <w:rsid w:val="2EE06833"/>
    <w:rsid w:val="2EE23DA1"/>
    <w:rsid w:val="2EEA66A1"/>
    <w:rsid w:val="2EEF2F94"/>
    <w:rsid w:val="2EF2089F"/>
    <w:rsid w:val="2EF36C3F"/>
    <w:rsid w:val="2EF67687"/>
    <w:rsid w:val="2EF758CA"/>
    <w:rsid w:val="2EFA4BBF"/>
    <w:rsid w:val="2EFA558F"/>
    <w:rsid w:val="2EFE3565"/>
    <w:rsid w:val="2F0138CA"/>
    <w:rsid w:val="2F0401BB"/>
    <w:rsid w:val="2F0A3A24"/>
    <w:rsid w:val="2F1321AD"/>
    <w:rsid w:val="2F1446BB"/>
    <w:rsid w:val="2F155F25"/>
    <w:rsid w:val="2F1A79DF"/>
    <w:rsid w:val="2F1B212C"/>
    <w:rsid w:val="2F1B6693"/>
    <w:rsid w:val="2F212DC1"/>
    <w:rsid w:val="2F2148C9"/>
    <w:rsid w:val="2F2334A8"/>
    <w:rsid w:val="2F2460CE"/>
    <w:rsid w:val="2F2523BC"/>
    <w:rsid w:val="2F257F8D"/>
    <w:rsid w:val="2F2D14C0"/>
    <w:rsid w:val="2F2F1A6F"/>
    <w:rsid w:val="2F2F5238"/>
    <w:rsid w:val="2F335675"/>
    <w:rsid w:val="2F34284F"/>
    <w:rsid w:val="2F3738F6"/>
    <w:rsid w:val="2F374484"/>
    <w:rsid w:val="2F38012C"/>
    <w:rsid w:val="2F384F16"/>
    <w:rsid w:val="2F393D6E"/>
    <w:rsid w:val="2F3968DA"/>
    <w:rsid w:val="2F3B6028"/>
    <w:rsid w:val="2F3C2620"/>
    <w:rsid w:val="2F3F11F4"/>
    <w:rsid w:val="2F4546F0"/>
    <w:rsid w:val="2F4607D4"/>
    <w:rsid w:val="2F484485"/>
    <w:rsid w:val="2F4B7388"/>
    <w:rsid w:val="2F4F6BFD"/>
    <w:rsid w:val="2F531257"/>
    <w:rsid w:val="2F552AAC"/>
    <w:rsid w:val="2F5A04B0"/>
    <w:rsid w:val="2F5A4F9B"/>
    <w:rsid w:val="2F5E69FA"/>
    <w:rsid w:val="2F603644"/>
    <w:rsid w:val="2F6A6DC9"/>
    <w:rsid w:val="2F6D3FB3"/>
    <w:rsid w:val="2F726A97"/>
    <w:rsid w:val="2F7D2448"/>
    <w:rsid w:val="2F8264C4"/>
    <w:rsid w:val="2F863732"/>
    <w:rsid w:val="2F8C3677"/>
    <w:rsid w:val="2F8C4439"/>
    <w:rsid w:val="2F950E14"/>
    <w:rsid w:val="2F9A22C7"/>
    <w:rsid w:val="2F9B28CE"/>
    <w:rsid w:val="2F9C3449"/>
    <w:rsid w:val="2F9D7817"/>
    <w:rsid w:val="2FA246CB"/>
    <w:rsid w:val="2FA47E1C"/>
    <w:rsid w:val="2FA9077E"/>
    <w:rsid w:val="2FAB145D"/>
    <w:rsid w:val="2FAC06BB"/>
    <w:rsid w:val="2FAD2601"/>
    <w:rsid w:val="2FAD7549"/>
    <w:rsid w:val="2FB353A9"/>
    <w:rsid w:val="2FB67337"/>
    <w:rsid w:val="2FBE1C89"/>
    <w:rsid w:val="2FC35981"/>
    <w:rsid w:val="2FC638CC"/>
    <w:rsid w:val="2FCA0AA4"/>
    <w:rsid w:val="2FD108DF"/>
    <w:rsid w:val="2FD15AF7"/>
    <w:rsid w:val="2FD50DAE"/>
    <w:rsid w:val="2FD606FC"/>
    <w:rsid w:val="2FDC6500"/>
    <w:rsid w:val="2FDE6C5E"/>
    <w:rsid w:val="2FE025AF"/>
    <w:rsid w:val="2FE37E0B"/>
    <w:rsid w:val="2FE50C46"/>
    <w:rsid w:val="2FE605D4"/>
    <w:rsid w:val="2FE66E6F"/>
    <w:rsid w:val="2FE66EC9"/>
    <w:rsid w:val="2FE74B3A"/>
    <w:rsid w:val="2FEA115F"/>
    <w:rsid w:val="2FEE50F3"/>
    <w:rsid w:val="2FFD6AC6"/>
    <w:rsid w:val="2FFF7158"/>
    <w:rsid w:val="30006BD5"/>
    <w:rsid w:val="30080F16"/>
    <w:rsid w:val="300B2CBB"/>
    <w:rsid w:val="300C5B7F"/>
    <w:rsid w:val="300D3955"/>
    <w:rsid w:val="300D4E4E"/>
    <w:rsid w:val="300F6E18"/>
    <w:rsid w:val="301264B2"/>
    <w:rsid w:val="301A47D2"/>
    <w:rsid w:val="301B1FE2"/>
    <w:rsid w:val="30234352"/>
    <w:rsid w:val="30254F32"/>
    <w:rsid w:val="30262AE6"/>
    <w:rsid w:val="30274433"/>
    <w:rsid w:val="3029612C"/>
    <w:rsid w:val="30297EDA"/>
    <w:rsid w:val="302C7EA8"/>
    <w:rsid w:val="302E0344"/>
    <w:rsid w:val="30311789"/>
    <w:rsid w:val="30321EC4"/>
    <w:rsid w:val="3035702D"/>
    <w:rsid w:val="30384AF4"/>
    <w:rsid w:val="303B479E"/>
    <w:rsid w:val="303E5240"/>
    <w:rsid w:val="304545E8"/>
    <w:rsid w:val="304806E3"/>
    <w:rsid w:val="304B42F4"/>
    <w:rsid w:val="304F5D94"/>
    <w:rsid w:val="305320C6"/>
    <w:rsid w:val="30536D05"/>
    <w:rsid w:val="3056458E"/>
    <w:rsid w:val="30567E24"/>
    <w:rsid w:val="3059477A"/>
    <w:rsid w:val="305A68DF"/>
    <w:rsid w:val="305C3331"/>
    <w:rsid w:val="305C3A99"/>
    <w:rsid w:val="305E5D44"/>
    <w:rsid w:val="305F7D9F"/>
    <w:rsid w:val="3060507A"/>
    <w:rsid w:val="306074C5"/>
    <w:rsid w:val="30607673"/>
    <w:rsid w:val="3062163D"/>
    <w:rsid w:val="30640F12"/>
    <w:rsid w:val="30661B0C"/>
    <w:rsid w:val="30677402"/>
    <w:rsid w:val="306916BE"/>
    <w:rsid w:val="306B04F2"/>
    <w:rsid w:val="30700C1C"/>
    <w:rsid w:val="30707DCD"/>
    <w:rsid w:val="30743AFB"/>
    <w:rsid w:val="3075518F"/>
    <w:rsid w:val="30775310"/>
    <w:rsid w:val="307838A9"/>
    <w:rsid w:val="307F1C37"/>
    <w:rsid w:val="3083347F"/>
    <w:rsid w:val="30857969"/>
    <w:rsid w:val="30880A20"/>
    <w:rsid w:val="308F1A5A"/>
    <w:rsid w:val="309317F7"/>
    <w:rsid w:val="30937A49"/>
    <w:rsid w:val="3098002B"/>
    <w:rsid w:val="3099122E"/>
    <w:rsid w:val="309A24D1"/>
    <w:rsid w:val="309E2278"/>
    <w:rsid w:val="30A02791"/>
    <w:rsid w:val="30A752A2"/>
    <w:rsid w:val="30AB660A"/>
    <w:rsid w:val="30AF20FE"/>
    <w:rsid w:val="30B005FB"/>
    <w:rsid w:val="30B16DE3"/>
    <w:rsid w:val="30B6411E"/>
    <w:rsid w:val="30B73DD5"/>
    <w:rsid w:val="30B82428"/>
    <w:rsid w:val="30BA3228"/>
    <w:rsid w:val="30BC7F40"/>
    <w:rsid w:val="30BE4ECE"/>
    <w:rsid w:val="30BF7F0B"/>
    <w:rsid w:val="30C1309D"/>
    <w:rsid w:val="30C24ABC"/>
    <w:rsid w:val="30C61107"/>
    <w:rsid w:val="30C66678"/>
    <w:rsid w:val="30C66716"/>
    <w:rsid w:val="30C73B59"/>
    <w:rsid w:val="30CB7434"/>
    <w:rsid w:val="30CD1CF9"/>
    <w:rsid w:val="30D32992"/>
    <w:rsid w:val="30D51E0F"/>
    <w:rsid w:val="30DC786A"/>
    <w:rsid w:val="30DF1423"/>
    <w:rsid w:val="30DF7A2F"/>
    <w:rsid w:val="30E051CE"/>
    <w:rsid w:val="30E202B4"/>
    <w:rsid w:val="30E6401D"/>
    <w:rsid w:val="30F10665"/>
    <w:rsid w:val="30F37E06"/>
    <w:rsid w:val="30FC4AEC"/>
    <w:rsid w:val="30FC55EE"/>
    <w:rsid w:val="310122D4"/>
    <w:rsid w:val="31027734"/>
    <w:rsid w:val="310B61B1"/>
    <w:rsid w:val="310D15A9"/>
    <w:rsid w:val="310D6F30"/>
    <w:rsid w:val="31126BC0"/>
    <w:rsid w:val="3113098D"/>
    <w:rsid w:val="31156B78"/>
    <w:rsid w:val="31166F8F"/>
    <w:rsid w:val="311A08D5"/>
    <w:rsid w:val="311E37B6"/>
    <w:rsid w:val="311E7AF9"/>
    <w:rsid w:val="311F0287"/>
    <w:rsid w:val="31213627"/>
    <w:rsid w:val="312141AC"/>
    <w:rsid w:val="31246886"/>
    <w:rsid w:val="31254507"/>
    <w:rsid w:val="31283824"/>
    <w:rsid w:val="312E32CE"/>
    <w:rsid w:val="31307046"/>
    <w:rsid w:val="3135284E"/>
    <w:rsid w:val="31376626"/>
    <w:rsid w:val="313F2E9A"/>
    <w:rsid w:val="313F7D8E"/>
    <w:rsid w:val="3140197F"/>
    <w:rsid w:val="314775F0"/>
    <w:rsid w:val="3148438F"/>
    <w:rsid w:val="315C18E9"/>
    <w:rsid w:val="316513E5"/>
    <w:rsid w:val="31653193"/>
    <w:rsid w:val="31662B05"/>
    <w:rsid w:val="316F4012"/>
    <w:rsid w:val="317023C2"/>
    <w:rsid w:val="31704B31"/>
    <w:rsid w:val="31727170"/>
    <w:rsid w:val="31741C51"/>
    <w:rsid w:val="317508EC"/>
    <w:rsid w:val="31771119"/>
    <w:rsid w:val="31772EC7"/>
    <w:rsid w:val="317956E6"/>
    <w:rsid w:val="317C228B"/>
    <w:rsid w:val="317F22B8"/>
    <w:rsid w:val="317F4ACD"/>
    <w:rsid w:val="318079FC"/>
    <w:rsid w:val="318257F0"/>
    <w:rsid w:val="31846BEB"/>
    <w:rsid w:val="318728B4"/>
    <w:rsid w:val="318A49A8"/>
    <w:rsid w:val="318E338C"/>
    <w:rsid w:val="31927D00"/>
    <w:rsid w:val="31952E27"/>
    <w:rsid w:val="319A1417"/>
    <w:rsid w:val="319D5A1B"/>
    <w:rsid w:val="319F5960"/>
    <w:rsid w:val="31A11CF2"/>
    <w:rsid w:val="31A30D6B"/>
    <w:rsid w:val="31A71CB0"/>
    <w:rsid w:val="31A77269"/>
    <w:rsid w:val="31A861C8"/>
    <w:rsid w:val="31AF569B"/>
    <w:rsid w:val="31B41A25"/>
    <w:rsid w:val="31B47C77"/>
    <w:rsid w:val="31B61259"/>
    <w:rsid w:val="31B656EC"/>
    <w:rsid w:val="31B7588C"/>
    <w:rsid w:val="31B77C2E"/>
    <w:rsid w:val="31BC08A0"/>
    <w:rsid w:val="31C057FC"/>
    <w:rsid w:val="31C37EBA"/>
    <w:rsid w:val="31C75B74"/>
    <w:rsid w:val="31CA6482"/>
    <w:rsid w:val="31D14276"/>
    <w:rsid w:val="31D76A2D"/>
    <w:rsid w:val="31D9592F"/>
    <w:rsid w:val="31DF292E"/>
    <w:rsid w:val="31E340B8"/>
    <w:rsid w:val="31EA18EB"/>
    <w:rsid w:val="31EA3699"/>
    <w:rsid w:val="31EE7FCA"/>
    <w:rsid w:val="31F86617"/>
    <w:rsid w:val="31F9271E"/>
    <w:rsid w:val="31FE3EF2"/>
    <w:rsid w:val="31FE5A2A"/>
    <w:rsid w:val="31FF6F57"/>
    <w:rsid w:val="32017B00"/>
    <w:rsid w:val="320504D2"/>
    <w:rsid w:val="320632EF"/>
    <w:rsid w:val="320D7387"/>
    <w:rsid w:val="320E23FE"/>
    <w:rsid w:val="32192F02"/>
    <w:rsid w:val="321B1AA4"/>
    <w:rsid w:val="322551C9"/>
    <w:rsid w:val="322950C1"/>
    <w:rsid w:val="322B7203"/>
    <w:rsid w:val="322F03E1"/>
    <w:rsid w:val="32335040"/>
    <w:rsid w:val="3237307B"/>
    <w:rsid w:val="323963CE"/>
    <w:rsid w:val="32454330"/>
    <w:rsid w:val="324740F5"/>
    <w:rsid w:val="324850D0"/>
    <w:rsid w:val="324970F8"/>
    <w:rsid w:val="32533E06"/>
    <w:rsid w:val="32543719"/>
    <w:rsid w:val="32553551"/>
    <w:rsid w:val="3257678B"/>
    <w:rsid w:val="325810D5"/>
    <w:rsid w:val="325C5326"/>
    <w:rsid w:val="325D5930"/>
    <w:rsid w:val="325D7CB5"/>
    <w:rsid w:val="32625925"/>
    <w:rsid w:val="32674CE9"/>
    <w:rsid w:val="326E5085"/>
    <w:rsid w:val="32774E52"/>
    <w:rsid w:val="327A2C6E"/>
    <w:rsid w:val="327A3FB0"/>
    <w:rsid w:val="327A56D8"/>
    <w:rsid w:val="327B2824"/>
    <w:rsid w:val="327C718A"/>
    <w:rsid w:val="327F2033"/>
    <w:rsid w:val="327F5892"/>
    <w:rsid w:val="3281380E"/>
    <w:rsid w:val="32827D75"/>
    <w:rsid w:val="3284589B"/>
    <w:rsid w:val="32851E46"/>
    <w:rsid w:val="32863FC9"/>
    <w:rsid w:val="328744B4"/>
    <w:rsid w:val="328A2FDF"/>
    <w:rsid w:val="328A61B7"/>
    <w:rsid w:val="328F6547"/>
    <w:rsid w:val="32935BE4"/>
    <w:rsid w:val="32992DA5"/>
    <w:rsid w:val="329E6FA4"/>
    <w:rsid w:val="329F09E6"/>
    <w:rsid w:val="32A47CEB"/>
    <w:rsid w:val="32A5395B"/>
    <w:rsid w:val="32A777DC"/>
    <w:rsid w:val="32A93554"/>
    <w:rsid w:val="32A95302"/>
    <w:rsid w:val="32AA545B"/>
    <w:rsid w:val="32AD6427"/>
    <w:rsid w:val="32AD7DCF"/>
    <w:rsid w:val="32AF7638"/>
    <w:rsid w:val="32B62D66"/>
    <w:rsid w:val="32B85545"/>
    <w:rsid w:val="32BA12BD"/>
    <w:rsid w:val="32BD6FFF"/>
    <w:rsid w:val="32BE11AE"/>
    <w:rsid w:val="32BF2D77"/>
    <w:rsid w:val="32C12201"/>
    <w:rsid w:val="32C37DE5"/>
    <w:rsid w:val="32C52BD5"/>
    <w:rsid w:val="32CD3EBB"/>
    <w:rsid w:val="32CE6268"/>
    <w:rsid w:val="32D00AE0"/>
    <w:rsid w:val="32D12CBA"/>
    <w:rsid w:val="32D2242C"/>
    <w:rsid w:val="32D65CEE"/>
    <w:rsid w:val="32D70F41"/>
    <w:rsid w:val="32D83E39"/>
    <w:rsid w:val="32DD4FAB"/>
    <w:rsid w:val="32DF2AD1"/>
    <w:rsid w:val="32E1354B"/>
    <w:rsid w:val="32E20100"/>
    <w:rsid w:val="32E23A73"/>
    <w:rsid w:val="32E97DF4"/>
    <w:rsid w:val="32EB27F0"/>
    <w:rsid w:val="32F2317B"/>
    <w:rsid w:val="32F3657D"/>
    <w:rsid w:val="32F9015E"/>
    <w:rsid w:val="33006D9F"/>
    <w:rsid w:val="330207C8"/>
    <w:rsid w:val="330471ED"/>
    <w:rsid w:val="33064C22"/>
    <w:rsid w:val="33083AA6"/>
    <w:rsid w:val="33105381"/>
    <w:rsid w:val="33136C1F"/>
    <w:rsid w:val="33184235"/>
    <w:rsid w:val="331933C6"/>
    <w:rsid w:val="3320031D"/>
    <w:rsid w:val="33242BDA"/>
    <w:rsid w:val="332B0815"/>
    <w:rsid w:val="332C3C11"/>
    <w:rsid w:val="33300EFA"/>
    <w:rsid w:val="333170A5"/>
    <w:rsid w:val="333746BC"/>
    <w:rsid w:val="33390EE8"/>
    <w:rsid w:val="33393A38"/>
    <w:rsid w:val="33396DDE"/>
    <w:rsid w:val="333E6DCB"/>
    <w:rsid w:val="33437504"/>
    <w:rsid w:val="33462B51"/>
    <w:rsid w:val="33494EBC"/>
    <w:rsid w:val="33503477"/>
    <w:rsid w:val="335214F5"/>
    <w:rsid w:val="3359113F"/>
    <w:rsid w:val="335C4ECA"/>
    <w:rsid w:val="335E448D"/>
    <w:rsid w:val="335F1346"/>
    <w:rsid w:val="336254B1"/>
    <w:rsid w:val="33631954"/>
    <w:rsid w:val="33651715"/>
    <w:rsid w:val="336562B8"/>
    <w:rsid w:val="33680D19"/>
    <w:rsid w:val="336B0809"/>
    <w:rsid w:val="336B4BD2"/>
    <w:rsid w:val="336C3B52"/>
    <w:rsid w:val="336E2ECD"/>
    <w:rsid w:val="336F70E4"/>
    <w:rsid w:val="33705FE0"/>
    <w:rsid w:val="33717B33"/>
    <w:rsid w:val="33721B98"/>
    <w:rsid w:val="337448CD"/>
    <w:rsid w:val="33751688"/>
    <w:rsid w:val="337A6C9E"/>
    <w:rsid w:val="33851880"/>
    <w:rsid w:val="338D077F"/>
    <w:rsid w:val="339170B5"/>
    <w:rsid w:val="33935F70"/>
    <w:rsid w:val="33962E90"/>
    <w:rsid w:val="33973E5F"/>
    <w:rsid w:val="339A7F61"/>
    <w:rsid w:val="339D6A3A"/>
    <w:rsid w:val="339F14A1"/>
    <w:rsid w:val="33A64AEF"/>
    <w:rsid w:val="33A67A93"/>
    <w:rsid w:val="33A878E0"/>
    <w:rsid w:val="33A914A0"/>
    <w:rsid w:val="33A96276"/>
    <w:rsid w:val="33AA6481"/>
    <w:rsid w:val="33AA7D8A"/>
    <w:rsid w:val="33B92023"/>
    <w:rsid w:val="33BA520D"/>
    <w:rsid w:val="33BA652B"/>
    <w:rsid w:val="33BF78FB"/>
    <w:rsid w:val="33C43F7B"/>
    <w:rsid w:val="33C95B92"/>
    <w:rsid w:val="33CA5530"/>
    <w:rsid w:val="33CB3324"/>
    <w:rsid w:val="33D17F10"/>
    <w:rsid w:val="33D62126"/>
    <w:rsid w:val="33D740F0"/>
    <w:rsid w:val="33D93BF7"/>
    <w:rsid w:val="33E0031E"/>
    <w:rsid w:val="33E81891"/>
    <w:rsid w:val="33EB54C7"/>
    <w:rsid w:val="33F15714"/>
    <w:rsid w:val="33F26834"/>
    <w:rsid w:val="33F26EE1"/>
    <w:rsid w:val="33F33728"/>
    <w:rsid w:val="33F566A1"/>
    <w:rsid w:val="33FE21B1"/>
    <w:rsid w:val="33FE78CF"/>
    <w:rsid w:val="34004BC8"/>
    <w:rsid w:val="340051DF"/>
    <w:rsid w:val="34012F1B"/>
    <w:rsid w:val="34014303"/>
    <w:rsid w:val="34030A42"/>
    <w:rsid w:val="34057079"/>
    <w:rsid w:val="34077B24"/>
    <w:rsid w:val="340948D0"/>
    <w:rsid w:val="340C3D9A"/>
    <w:rsid w:val="340E2234"/>
    <w:rsid w:val="34126ED7"/>
    <w:rsid w:val="34180991"/>
    <w:rsid w:val="34192013"/>
    <w:rsid w:val="341B3E34"/>
    <w:rsid w:val="341D125B"/>
    <w:rsid w:val="342108F9"/>
    <w:rsid w:val="34251D23"/>
    <w:rsid w:val="342768F7"/>
    <w:rsid w:val="342C343D"/>
    <w:rsid w:val="343050EB"/>
    <w:rsid w:val="3435771F"/>
    <w:rsid w:val="34392BEF"/>
    <w:rsid w:val="343A156A"/>
    <w:rsid w:val="34400A89"/>
    <w:rsid w:val="3441782A"/>
    <w:rsid w:val="34473024"/>
    <w:rsid w:val="34483A40"/>
    <w:rsid w:val="344A041F"/>
    <w:rsid w:val="344B0E08"/>
    <w:rsid w:val="344D7686"/>
    <w:rsid w:val="344F1ED9"/>
    <w:rsid w:val="344F3C87"/>
    <w:rsid w:val="345331CC"/>
    <w:rsid w:val="34537AD3"/>
    <w:rsid w:val="345446E5"/>
    <w:rsid w:val="34562E9C"/>
    <w:rsid w:val="345F6AC6"/>
    <w:rsid w:val="346239BA"/>
    <w:rsid w:val="346314E0"/>
    <w:rsid w:val="346575D2"/>
    <w:rsid w:val="3466478F"/>
    <w:rsid w:val="34670FD0"/>
    <w:rsid w:val="346D2448"/>
    <w:rsid w:val="3470079E"/>
    <w:rsid w:val="34713734"/>
    <w:rsid w:val="34713BFD"/>
    <w:rsid w:val="347157B6"/>
    <w:rsid w:val="34733E19"/>
    <w:rsid w:val="34760EDA"/>
    <w:rsid w:val="34764146"/>
    <w:rsid w:val="34767465"/>
    <w:rsid w:val="34781430"/>
    <w:rsid w:val="34792E17"/>
    <w:rsid w:val="347A33F0"/>
    <w:rsid w:val="347B0F20"/>
    <w:rsid w:val="347B2CCE"/>
    <w:rsid w:val="3480236C"/>
    <w:rsid w:val="34831B82"/>
    <w:rsid w:val="34860224"/>
    <w:rsid w:val="34871673"/>
    <w:rsid w:val="3491179B"/>
    <w:rsid w:val="34941958"/>
    <w:rsid w:val="349710D2"/>
    <w:rsid w:val="349965C6"/>
    <w:rsid w:val="349F1742"/>
    <w:rsid w:val="34A246FE"/>
    <w:rsid w:val="34A257D1"/>
    <w:rsid w:val="34A463EF"/>
    <w:rsid w:val="34A573A2"/>
    <w:rsid w:val="34A57D4B"/>
    <w:rsid w:val="34A773F5"/>
    <w:rsid w:val="34AA0F7F"/>
    <w:rsid w:val="34AD6259"/>
    <w:rsid w:val="34B1049E"/>
    <w:rsid w:val="34B85A5E"/>
    <w:rsid w:val="34BA5FE4"/>
    <w:rsid w:val="34BE4139"/>
    <w:rsid w:val="34C12DD7"/>
    <w:rsid w:val="34C22479"/>
    <w:rsid w:val="34C401D1"/>
    <w:rsid w:val="34C465B6"/>
    <w:rsid w:val="34C835F9"/>
    <w:rsid w:val="34D10B40"/>
    <w:rsid w:val="34D67F04"/>
    <w:rsid w:val="34D9281D"/>
    <w:rsid w:val="34DB4661"/>
    <w:rsid w:val="34DC2EF9"/>
    <w:rsid w:val="34E00DB0"/>
    <w:rsid w:val="34E70363"/>
    <w:rsid w:val="34E940DB"/>
    <w:rsid w:val="34EE524E"/>
    <w:rsid w:val="34F04F30"/>
    <w:rsid w:val="34F16887"/>
    <w:rsid w:val="34F318AF"/>
    <w:rsid w:val="34F324A0"/>
    <w:rsid w:val="34F364EF"/>
    <w:rsid w:val="34F96012"/>
    <w:rsid w:val="34FB0493"/>
    <w:rsid w:val="34FD0FAB"/>
    <w:rsid w:val="35057C5B"/>
    <w:rsid w:val="35063C84"/>
    <w:rsid w:val="350B7F82"/>
    <w:rsid w:val="350C7560"/>
    <w:rsid w:val="35103A07"/>
    <w:rsid w:val="35134CB4"/>
    <w:rsid w:val="351B6162"/>
    <w:rsid w:val="351F7AFD"/>
    <w:rsid w:val="35270C47"/>
    <w:rsid w:val="35284EF5"/>
    <w:rsid w:val="352C3FC8"/>
    <w:rsid w:val="352D3892"/>
    <w:rsid w:val="35300C41"/>
    <w:rsid w:val="35311612"/>
    <w:rsid w:val="353123CA"/>
    <w:rsid w:val="35312649"/>
    <w:rsid w:val="353167A6"/>
    <w:rsid w:val="3538296D"/>
    <w:rsid w:val="35490413"/>
    <w:rsid w:val="354C115A"/>
    <w:rsid w:val="354D388B"/>
    <w:rsid w:val="35523A2F"/>
    <w:rsid w:val="355377A7"/>
    <w:rsid w:val="355D24D5"/>
    <w:rsid w:val="35610116"/>
    <w:rsid w:val="3563126E"/>
    <w:rsid w:val="3566572C"/>
    <w:rsid w:val="356674DA"/>
    <w:rsid w:val="356814A4"/>
    <w:rsid w:val="35682241"/>
    <w:rsid w:val="3568235F"/>
    <w:rsid w:val="356B2D42"/>
    <w:rsid w:val="356D5B5F"/>
    <w:rsid w:val="356D75C2"/>
    <w:rsid w:val="35702107"/>
    <w:rsid w:val="357238F0"/>
    <w:rsid w:val="35726E7B"/>
    <w:rsid w:val="35727C2D"/>
    <w:rsid w:val="3575771D"/>
    <w:rsid w:val="357A115B"/>
    <w:rsid w:val="357A6619"/>
    <w:rsid w:val="357B2200"/>
    <w:rsid w:val="357E43E7"/>
    <w:rsid w:val="3581117D"/>
    <w:rsid w:val="358160C2"/>
    <w:rsid w:val="35853608"/>
    <w:rsid w:val="35867372"/>
    <w:rsid w:val="358856A2"/>
    <w:rsid w:val="358D4A67"/>
    <w:rsid w:val="3596395A"/>
    <w:rsid w:val="3599165E"/>
    <w:rsid w:val="359B3576"/>
    <w:rsid w:val="35A31475"/>
    <w:rsid w:val="35A772D6"/>
    <w:rsid w:val="35A77DEC"/>
    <w:rsid w:val="35AB6170"/>
    <w:rsid w:val="35AD5109"/>
    <w:rsid w:val="35B244CD"/>
    <w:rsid w:val="35B33C4A"/>
    <w:rsid w:val="35B665BE"/>
    <w:rsid w:val="35BC3B34"/>
    <w:rsid w:val="35BE2E72"/>
    <w:rsid w:val="35C0308E"/>
    <w:rsid w:val="35C10BB4"/>
    <w:rsid w:val="35C55C6F"/>
    <w:rsid w:val="35C60564"/>
    <w:rsid w:val="35CA5CBB"/>
    <w:rsid w:val="35CD57AB"/>
    <w:rsid w:val="35D22DC1"/>
    <w:rsid w:val="35D54F77"/>
    <w:rsid w:val="35D90BE5"/>
    <w:rsid w:val="35DC2BA1"/>
    <w:rsid w:val="35DE2C28"/>
    <w:rsid w:val="35E13004"/>
    <w:rsid w:val="35E548A3"/>
    <w:rsid w:val="35E57EA8"/>
    <w:rsid w:val="35E86141"/>
    <w:rsid w:val="35EA4BCA"/>
    <w:rsid w:val="35EB02B3"/>
    <w:rsid w:val="35EB4178"/>
    <w:rsid w:val="35EC3913"/>
    <w:rsid w:val="35ED19A9"/>
    <w:rsid w:val="35EF3ADF"/>
    <w:rsid w:val="35EF5721"/>
    <w:rsid w:val="35F1563B"/>
    <w:rsid w:val="35F419F4"/>
    <w:rsid w:val="35F41C3B"/>
    <w:rsid w:val="35F5233D"/>
    <w:rsid w:val="35F55801"/>
    <w:rsid w:val="35F645F3"/>
    <w:rsid w:val="35F930E5"/>
    <w:rsid w:val="35FB2FEE"/>
    <w:rsid w:val="35FC1BEC"/>
    <w:rsid w:val="36023143"/>
    <w:rsid w:val="36024A57"/>
    <w:rsid w:val="3604608F"/>
    <w:rsid w:val="36084CE6"/>
    <w:rsid w:val="360F34A8"/>
    <w:rsid w:val="36117E15"/>
    <w:rsid w:val="36130887"/>
    <w:rsid w:val="36176A26"/>
    <w:rsid w:val="361C5DEB"/>
    <w:rsid w:val="361D75F1"/>
    <w:rsid w:val="36227EF3"/>
    <w:rsid w:val="36252EF1"/>
    <w:rsid w:val="36287CF1"/>
    <w:rsid w:val="362A1CE6"/>
    <w:rsid w:val="362C28E4"/>
    <w:rsid w:val="362C53B1"/>
    <w:rsid w:val="362D31BA"/>
    <w:rsid w:val="36306F3D"/>
    <w:rsid w:val="36314C7F"/>
    <w:rsid w:val="36324C76"/>
    <w:rsid w:val="36341386"/>
    <w:rsid w:val="36343335"/>
    <w:rsid w:val="3639093F"/>
    <w:rsid w:val="363B352E"/>
    <w:rsid w:val="363C3C74"/>
    <w:rsid w:val="363C4462"/>
    <w:rsid w:val="363C5175"/>
    <w:rsid w:val="36407B28"/>
    <w:rsid w:val="36407D2B"/>
    <w:rsid w:val="36413739"/>
    <w:rsid w:val="36415BF1"/>
    <w:rsid w:val="3652278B"/>
    <w:rsid w:val="36525CB0"/>
    <w:rsid w:val="36553C61"/>
    <w:rsid w:val="365611C9"/>
    <w:rsid w:val="365A4178"/>
    <w:rsid w:val="365B2DB7"/>
    <w:rsid w:val="365C4091"/>
    <w:rsid w:val="366166D9"/>
    <w:rsid w:val="36631C6B"/>
    <w:rsid w:val="36636BF4"/>
    <w:rsid w:val="36637BFD"/>
    <w:rsid w:val="36695D19"/>
    <w:rsid w:val="366C5E19"/>
    <w:rsid w:val="366D6646"/>
    <w:rsid w:val="36721EA8"/>
    <w:rsid w:val="367223C9"/>
    <w:rsid w:val="36746190"/>
    <w:rsid w:val="36746BAD"/>
    <w:rsid w:val="36747AFB"/>
    <w:rsid w:val="36755C32"/>
    <w:rsid w:val="3676229A"/>
    <w:rsid w:val="367B6FB5"/>
    <w:rsid w:val="36801CCD"/>
    <w:rsid w:val="368309CE"/>
    <w:rsid w:val="36852935"/>
    <w:rsid w:val="368A5010"/>
    <w:rsid w:val="368A71F8"/>
    <w:rsid w:val="368C3DC5"/>
    <w:rsid w:val="368F5362"/>
    <w:rsid w:val="36917EDF"/>
    <w:rsid w:val="36987B67"/>
    <w:rsid w:val="369A0209"/>
    <w:rsid w:val="369B7657"/>
    <w:rsid w:val="369C14EB"/>
    <w:rsid w:val="369C369F"/>
    <w:rsid w:val="36A007CA"/>
    <w:rsid w:val="36A03E8C"/>
    <w:rsid w:val="36A04708"/>
    <w:rsid w:val="36A2312E"/>
    <w:rsid w:val="36A33062"/>
    <w:rsid w:val="36A34D41"/>
    <w:rsid w:val="36A41E9D"/>
    <w:rsid w:val="36A75BAD"/>
    <w:rsid w:val="36AC01A0"/>
    <w:rsid w:val="36AC346D"/>
    <w:rsid w:val="36AE4328"/>
    <w:rsid w:val="36AE70EE"/>
    <w:rsid w:val="36AF6C5F"/>
    <w:rsid w:val="36B05956"/>
    <w:rsid w:val="36B63375"/>
    <w:rsid w:val="36B70BE5"/>
    <w:rsid w:val="36B87E28"/>
    <w:rsid w:val="36BB3856"/>
    <w:rsid w:val="36BB5604"/>
    <w:rsid w:val="36BD241A"/>
    <w:rsid w:val="36BD75CE"/>
    <w:rsid w:val="36C00E6C"/>
    <w:rsid w:val="36C14B49"/>
    <w:rsid w:val="36C33C61"/>
    <w:rsid w:val="36CA07A6"/>
    <w:rsid w:val="36D012BC"/>
    <w:rsid w:val="36D14E27"/>
    <w:rsid w:val="36D6069F"/>
    <w:rsid w:val="36D60F83"/>
    <w:rsid w:val="36D82130"/>
    <w:rsid w:val="36D865D4"/>
    <w:rsid w:val="36D93AE6"/>
    <w:rsid w:val="36DA7CBF"/>
    <w:rsid w:val="36DB3EF8"/>
    <w:rsid w:val="36DB7A54"/>
    <w:rsid w:val="36E0150E"/>
    <w:rsid w:val="36E06005"/>
    <w:rsid w:val="36E12F0A"/>
    <w:rsid w:val="36EE527E"/>
    <w:rsid w:val="36F20D8D"/>
    <w:rsid w:val="36F23818"/>
    <w:rsid w:val="36F2757D"/>
    <w:rsid w:val="36F47D90"/>
    <w:rsid w:val="36F8722D"/>
    <w:rsid w:val="37021484"/>
    <w:rsid w:val="37040D59"/>
    <w:rsid w:val="37046612"/>
    <w:rsid w:val="37054AD1"/>
    <w:rsid w:val="3706593C"/>
    <w:rsid w:val="37065E74"/>
    <w:rsid w:val="370C2E3A"/>
    <w:rsid w:val="37112431"/>
    <w:rsid w:val="37166CDE"/>
    <w:rsid w:val="37192E93"/>
    <w:rsid w:val="371B4D0E"/>
    <w:rsid w:val="371E549F"/>
    <w:rsid w:val="37206A37"/>
    <w:rsid w:val="3724764D"/>
    <w:rsid w:val="37296E2F"/>
    <w:rsid w:val="372A3336"/>
    <w:rsid w:val="372F4D23"/>
    <w:rsid w:val="373765D5"/>
    <w:rsid w:val="373A030A"/>
    <w:rsid w:val="37403D5B"/>
    <w:rsid w:val="37427AD3"/>
    <w:rsid w:val="3744384B"/>
    <w:rsid w:val="374474F9"/>
    <w:rsid w:val="37454CA0"/>
    <w:rsid w:val="374F7DDD"/>
    <w:rsid w:val="375037FD"/>
    <w:rsid w:val="37556EF6"/>
    <w:rsid w:val="37557806"/>
    <w:rsid w:val="3760728E"/>
    <w:rsid w:val="37623CD1"/>
    <w:rsid w:val="37630699"/>
    <w:rsid w:val="37643EED"/>
    <w:rsid w:val="376442A2"/>
    <w:rsid w:val="37695060"/>
    <w:rsid w:val="376B053F"/>
    <w:rsid w:val="376D0FF4"/>
    <w:rsid w:val="37702892"/>
    <w:rsid w:val="37704640"/>
    <w:rsid w:val="37707637"/>
    <w:rsid w:val="37773043"/>
    <w:rsid w:val="37774D6F"/>
    <w:rsid w:val="377B0BC8"/>
    <w:rsid w:val="377F0D27"/>
    <w:rsid w:val="37835F63"/>
    <w:rsid w:val="37856858"/>
    <w:rsid w:val="3787198A"/>
    <w:rsid w:val="37891FF6"/>
    <w:rsid w:val="378C0D4E"/>
    <w:rsid w:val="379245B6"/>
    <w:rsid w:val="3793032E"/>
    <w:rsid w:val="37932854"/>
    <w:rsid w:val="37994156"/>
    <w:rsid w:val="379C3687"/>
    <w:rsid w:val="37A73D23"/>
    <w:rsid w:val="37A91900"/>
    <w:rsid w:val="37AA4F1C"/>
    <w:rsid w:val="37AA57DD"/>
    <w:rsid w:val="37B079A0"/>
    <w:rsid w:val="37B320B3"/>
    <w:rsid w:val="37B54749"/>
    <w:rsid w:val="37B73DFF"/>
    <w:rsid w:val="37B92F56"/>
    <w:rsid w:val="37BC1633"/>
    <w:rsid w:val="37BF0713"/>
    <w:rsid w:val="37BF54A8"/>
    <w:rsid w:val="37C1152F"/>
    <w:rsid w:val="37C47F0C"/>
    <w:rsid w:val="37C87DC5"/>
    <w:rsid w:val="37C93D50"/>
    <w:rsid w:val="37CB59C4"/>
    <w:rsid w:val="37CB68C8"/>
    <w:rsid w:val="37D552E8"/>
    <w:rsid w:val="37D90437"/>
    <w:rsid w:val="37DD4FF7"/>
    <w:rsid w:val="37E62B54"/>
    <w:rsid w:val="37E66E97"/>
    <w:rsid w:val="37E71F92"/>
    <w:rsid w:val="37EA43F2"/>
    <w:rsid w:val="37EF0183"/>
    <w:rsid w:val="37EF01A0"/>
    <w:rsid w:val="37EF1A09"/>
    <w:rsid w:val="37F039D3"/>
    <w:rsid w:val="37F25C81"/>
    <w:rsid w:val="37F43666"/>
    <w:rsid w:val="37FA18DB"/>
    <w:rsid w:val="37FB65FF"/>
    <w:rsid w:val="38044D88"/>
    <w:rsid w:val="38055A78"/>
    <w:rsid w:val="38060B00"/>
    <w:rsid w:val="380717F8"/>
    <w:rsid w:val="3807567C"/>
    <w:rsid w:val="38097EDE"/>
    <w:rsid w:val="380A6843"/>
    <w:rsid w:val="380E32E0"/>
    <w:rsid w:val="38103085"/>
    <w:rsid w:val="38154A4D"/>
    <w:rsid w:val="381670B2"/>
    <w:rsid w:val="38206066"/>
    <w:rsid w:val="382217E4"/>
    <w:rsid w:val="38232699"/>
    <w:rsid w:val="38294AC7"/>
    <w:rsid w:val="382B386F"/>
    <w:rsid w:val="382E03C3"/>
    <w:rsid w:val="382F3F59"/>
    <w:rsid w:val="38312021"/>
    <w:rsid w:val="38340ADE"/>
    <w:rsid w:val="383C4321"/>
    <w:rsid w:val="384168B8"/>
    <w:rsid w:val="384465B7"/>
    <w:rsid w:val="384503EE"/>
    <w:rsid w:val="38465C1B"/>
    <w:rsid w:val="38472DC3"/>
    <w:rsid w:val="3849114D"/>
    <w:rsid w:val="384A5FF9"/>
    <w:rsid w:val="384A6C3F"/>
    <w:rsid w:val="384E054A"/>
    <w:rsid w:val="384F6612"/>
    <w:rsid w:val="38505F32"/>
    <w:rsid w:val="38521BAF"/>
    <w:rsid w:val="3853091C"/>
    <w:rsid w:val="38550F76"/>
    <w:rsid w:val="385513EF"/>
    <w:rsid w:val="385D2DFE"/>
    <w:rsid w:val="385E6B8E"/>
    <w:rsid w:val="385F656C"/>
    <w:rsid w:val="38613F89"/>
    <w:rsid w:val="386677F1"/>
    <w:rsid w:val="38683569"/>
    <w:rsid w:val="38695D45"/>
    <w:rsid w:val="387002F0"/>
    <w:rsid w:val="3870241E"/>
    <w:rsid w:val="38731B3B"/>
    <w:rsid w:val="38780CD9"/>
    <w:rsid w:val="3882287D"/>
    <w:rsid w:val="388C54AA"/>
    <w:rsid w:val="38911E4F"/>
    <w:rsid w:val="38926191"/>
    <w:rsid w:val="389434DF"/>
    <w:rsid w:val="389D3E51"/>
    <w:rsid w:val="389E0332"/>
    <w:rsid w:val="389E3B99"/>
    <w:rsid w:val="38A16656"/>
    <w:rsid w:val="38A24CCD"/>
    <w:rsid w:val="38A322D3"/>
    <w:rsid w:val="38A33F34"/>
    <w:rsid w:val="38A34782"/>
    <w:rsid w:val="38A42E75"/>
    <w:rsid w:val="38A5656B"/>
    <w:rsid w:val="38AA3050"/>
    <w:rsid w:val="38B363BE"/>
    <w:rsid w:val="38B37DF3"/>
    <w:rsid w:val="38B4005B"/>
    <w:rsid w:val="38B51692"/>
    <w:rsid w:val="38B75626"/>
    <w:rsid w:val="38BC18B5"/>
    <w:rsid w:val="38BD1B07"/>
    <w:rsid w:val="38BE762D"/>
    <w:rsid w:val="38BF183D"/>
    <w:rsid w:val="38BF587F"/>
    <w:rsid w:val="38CA0385"/>
    <w:rsid w:val="38D22CFF"/>
    <w:rsid w:val="38DC4F6C"/>
    <w:rsid w:val="38E3108F"/>
    <w:rsid w:val="38E6018C"/>
    <w:rsid w:val="38E626CF"/>
    <w:rsid w:val="38E84C1A"/>
    <w:rsid w:val="38EA21D0"/>
    <w:rsid w:val="38EA5BD2"/>
    <w:rsid w:val="38F31085"/>
    <w:rsid w:val="38F65019"/>
    <w:rsid w:val="38F84E6C"/>
    <w:rsid w:val="39001093"/>
    <w:rsid w:val="39007C46"/>
    <w:rsid w:val="39042464"/>
    <w:rsid w:val="390B50E1"/>
    <w:rsid w:val="390C5B16"/>
    <w:rsid w:val="39131A4F"/>
    <w:rsid w:val="39194863"/>
    <w:rsid w:val="391A0D07"/>
    <w:rsid w:val="392247F8"/>
    <w:rsid w:val="392353C8"/>
    <w:rsid w:val="3924369F"/>
    <w:rsid w:val="392472EA"/>
    <w:rsid w:val="39247E87"/>
    <w:rsid w:val="39321DEF"/>
    <w:rsid w:val="39322D0A"/>
    <w:rsid w:val="39344A94"/>
    <w:rsid w:val="3938118D"/>
    <w:rsid w:val="3939439E"/>
    <w:rsid w:val="393A4F06"/>
    <w:rsid w:val="393A4F46"/>
    <w:rsid w:val="393C7EF2"/>
    <w:rsid w:val="394035F9"/>
    <w:rsid w:val="394915ED"/>
    <w:rsid w:val="394A4BA7"/>
    <w:rsid w:val="394C4404"/>
    <w:rsid w:val="395631E6"/>
    <w:rsid w:val="39564C2C"/>
    <w:rsid w:val="39570DCA"/>
    <w:rsid w:val="395A1104"/>
    <w:rsid w:val="395C2285"/>
    <w:rsid w:val="396106E4"/>
    <w:rsid w:val="39680B2C"/>
    <w:rsid w:val="396B7C6F"/>
    <w:rsid w:val="396F11C3"/>
    <w:rsid w:val="39706663"/>
    <w:rsid w:val="3971644D"/>
    <w:rsid w:val="39773DC3"/>
    <w:rsid w:val="39777A01"/>
    <w:rsid w:val="39795820"/>
    <w:rsid w:val="397B6637"/>
    <w:rsid w:val="397B72CC"/>
    <w:rsid w:val="397C0F50"/>
    <w:rsid w:val="397C60DF"/>
    <w:rsid w:val="39812741"/>
    <w:rsid w:val="39842625"/>
    <w:rsid w:val="39890BB4"/>
    <w:rsid w:val="3989719A"/>
    <w:rsid w:val="398C14D9"/>
    <w:rsid w:val="398C3287"/>
    <w:rsid w:val="398E5251"/>
    <w:rsid w:val="398E6FFF"/>
    <w:rsid w:val="3994117A"/>
    <w:rsid w:val="3995213C"/>
    <w:rsid w:val="39966924"/>
    <w:rsid w:val="399A1660"/>
    <w:rsid w:val="399B0087"/>
    <w:rsid w:val="399C171C"/>
    <w:rsid w:val="399F120C"/>
    <w:rsid w:val="39A236E2"/>
    <w:rsid w:val="39A43A6B"/>
    <w:rsid w:val="39A60E90"/>
    <w:rsid w:val="39AA01BD"/>
    <w:rsid w:val="39AA7805"/>
    <w:rsid w:val="39AB3040"/>
    <w:rsid w:val="39AC5332"/>
    <w:rsid w:val="39AD2E50"/>
    <w:rsid w:val="39AE76A2"/>
    <w:rsid w:val="39B25B3A"/>
    <w:rsid w:val="39B822CE"/>
    <w:rsid w:val="39BC7B83"/>
    <w:rsid w:val="39BE5B37"/>
    <w:rsid w:val="39BF16C9"/>
    <w:rsid w:val="39BF6B0A"/>
    <w:rsid w:val="39C369BC"/>
    <w:rsid w:val="39CC60C1"/>
    <w:rsid w:val="39CD287E"/>
    <w:rsid w:val="39D13DEB"/>
    <w:rsid w:val="39D368B3"/>
    <w:rsid w:val="39D50127"/>
    <w:rsid w:val="39DD066F"/>
    <w:rsid w:val="39E135D3"/>
    <w:rsid w:val="39E44E71"/>
    <w:rsid w:val="39ED03A9"/>
    <w:rsid w:val="39EE5CF0"/>
    <w:rsid w:val="39EF6388"/>
    <w:rsid w:val="39F229AD"/>
    <w:rsid w:val="39F2758E"/>
    <w:rsid w:val="39F426B6"/>
    <w:rsid w:val="39F479FC"/>
    <w:rsid w:val="39F71049"/>
    <w:rsid w:val="39FD7CF2"/>
    <w:rsid w:val="39FE1788"/>
    <w:rsid w:val="3A01307C"/>
    <w:rsid w:val="3A045D3F"/>
    <w:rsid w:val="3A085004"/>
    <w:rsid w:val="3A0B7129"/>
    <w:rsid w:val="3A0E38B4"/>
    <w:rsid w:val="3A131517"/>
    <w:rsid w:val="3A156272"/>
    <w:rsid w:val="3A157721"/>
    <w:rsid w:val="3A1613E7"/>
    <w:rsid w:val="3A1617EA"/>
    <w:rsid w:val="3A1811CF"/>
    <w:rsid w:val="3A1864DF"/>
    <w:rsid w:val="3A186E32"/>
    <w:rsid w:val="3A204FD2"/>
    <w:rsid w:val="3A2218DF"/>
    <w:rsid w:val="3A2D05C6"/>
    <w:rsid w:val="3A344C16"/>
    <w:rsid w:val="3A3556CD"/>
    <w:rsid w:val="3A37012F"/>
    <w:rsid w:val="3A371BFD"/>
    <w:rsid w:val="3A3B14EE"/>
    <w:rsid w:val="3A3C69A9"/>
    <w:rsid w:val="3A3D09E2"/>
    <w:rsid w:val="3A3D7AC0"/>
    <w:rsid w:val="3A3F2E97"/>
    <w:rsid w:val="3A3F3C71"/>
    <w:rsid w:val="3A4678DA"/>
    <w:rsid w:val="3A486F1C"/>
    <w:rsid w:val="3A48762A"/>
    <w:rsid w:val="3A4F49E1"/>
    <w:rsid w:val="3A502507"/>
    <w:rsid w:val="3A555D6F"/>
    <w:rsid w:val="3A561D32"/>
    <w:rsid w:val="3A573ADC"/>
    <w:rsid w:val="3A5851E0"/>
    <w:rsid w:val="3A59760D"/>
    <w:rsid w:val="3A5C30AC"/>
    <w:rsid w:val="3A6A05DE"/>
    <w:rsid w:val="3A6B2535"/>
    <w:rsid w:val="3A6D4031"/>
    <w:rsid w:val="3A72193A"/>
    <w:rsid w:val="3A72247D"/>
    <w:rsid w:val="3A76223F"/>
    <w:rsid w:val="3A797958"/>
    <w:rsid w:val="3A7A48D7"/>
    <w:rsid w:val="3A7A745D"/>
    <w:rsid w:val="3A7C0B11"/>
    <w:rsid w:val="3A7D51A9"/>
    <w:rsid w:val="3A801092"/>
    <w:rsid w:val="3A81056D"/>
    <w:rsid w:val="3A84171B"/>
    <w:rsid w:val="3A8B7535"/>
    <w:rsid w:val="3A8B768C"/>
    <w:rsid w:val="3A8C0F69"/>
    <w:rsid w:val="3A8F6CF5"/>
    <w:rsid w:val="3A9037B7"/>
    <w:rsid w:val="3A9248CD"/>
    <w:rsid w:val="3A931DD8"/>
    <w:rsid w:val="3A9465A8"/>
    <w:rsid w:val="3A960861"/>
    <w:rsid w:val="3A9651C3"/>
    <w:rsid w:val="3A992100"/>
    <w:rsid w:val="3A9B6FDB"/>
    <w:rsid w:val="3A9D61B2"/>
    <w:rsid w:val="3AA27FB8"/>
    <w:rsid w:val="3AA765CB"/>
    <w:rsid w:val="3AAB00E9"/>
    <w:rsid w:val="3AAF3FAF"/>
    <w:rsid w:val="3AB605BC"/>
    <w:rsid w:val="3AB807D8"/>
    <w:rsid w:val="3AB96B48"/>
    <w:rsid w:val="3ABD4169"/>
    <w:rsid w:val="3ABE0607"/>
    <w:rsid w:val="3ABE591A"/>
    <w:rsid w:val="3ABE6841"/>
    <w:rsid w:val="3AC05EBA"/>
    <w:rsid w:val="3AC26F0E"/>
    <w:rsid w:val="3AC406C3"/>
    <w:rsid w:val="3AC76007"/>
    <w:rsid w:val="3AC83471"/>
    <w:rsid w:val="3ACB032C"/>
    <w:rsid w:val="3ACE374F"/>
    <w:rsid w:val="3AD35ECE"/>
    <w:rsid w:val="3AD44EE6"/>
    <w:rsid w:val="3AD675D3"/>
    <w:rsid w:val="3AD76784"/>
    <w:rsid w:val="3ADA7D0A"/>
    <w:rsid w:val="3AE22AD9"/>
    <w:rsid w:val="3AE22FE2"/>
    <w:rsid w:val="3AE25D9F"/>
    <w:rsid w:val="3AE3069D"/>
    <w:rsid w:val="3AE92064"/>
    <w:rsid w:val="3AED7D56"/>
    <w:rsid w:val="3AEF4FB7"/>
    <w:rsid w:val="3AF235BE"/>
    <w:rsid w:val="3AF61C04"/>
    <w:rsid w:val="3AF67855"/>
    <w:rsid w:val="3AF82651"/>
    <w:rsid w:val="3AF87B95"/>
    <w:rsid w:val="3AFD1A51"/>
    <w:rsid w:val="3B023801"/>
    <w:rsid w:val="3B0357CB"/>
    <w:rsid w:val="3B042BA0"/>
    <w:rsid w:val="3B07350D"/>
    <w:rsid w:val="3B077069"/>
    <w:rsid w:val="3B0B6B5B"/>
    <w:rsid w:val="3B10692E"/>
    <w:rsid w:val="3B18387B"/>
    <w:rsid w:val="3B1B48C3"/>
    <w:rsid w:val="3B1B6890"/>
    <w:rsid w:val="3B1C2FBC"/>
    <w:rsid w:val="3B1D688D"/>
    <w:rsid w:val="3B253993"/>
    <w:rsid w:val="3B293089"/>
    <w:rsid w:val="3B293484"/>
    <w:rsid w:val="3B295232"/>
    <w:rsid w:val="3B2A2D58"/>
    <w:rsid w:val="3B2B5547"/>
    <w:rsid w:val="3B2E2317"/>
    <w:rsid w:val="3B2F2141"/>
    <w:rsid w:val="3B301898"/>
    <w:rsid w:val="3B3127FE"/>
    <w:rsid w:val="3B351E28"/>
    <w:rsid w:val="3B384C6F"/>
    <w:rsid w:val="3B392F9B"/>
    <w:rsid w:val="3B404329"/>
    <w:rsid w:val="3B465D11"/>
    <w:rsid w:val="3B47390A"/>
    <w:rsid w:val="3B4F033C"/>
    <w:rsid w:val="3B500BD0"/>
    <w:rsid w:val="3B524EB3"/>
    <w:rsid w:val="3B545B67"/>
    <w:rsid w:val="3B567911"/>
    <w:rsid w:val="3B571C44"/>
    <w:rsid w:val="3B592CB8"/>
    <w:rsid w:val="3B5B718C"/>
    <w:rsid w:val="3B614C5E"/>
    <w:rsid w:val="3B643B79"/>
    <w:rsid w:val="3B667F14"/>
    <w:rsid w:val="3B697D24"/>
    <w:rsid w:val="3B6C15C2"/>
    <w:rsid w:val="3B6C1C25"/>
    <w:rsid w:val="3B6C226C"/>
    <w:rsid w:val="3B6F3EF0"/>
    <w:rsid w:val="3B710B7A"/>
    <w:rsid w:val="3B721356"/>
    <w:rsid w:val="3B72794D"/>
    <w:rsid w:val="3B7407ED"/>
    <w:rsid w:val="3B7806B0"/>
    <w:rsid w:val="3B794D19"/>
    <w:rsid w:val="3B7D04ED"/>
    <w:rsid w:val="3B7D557D"/>
    <w:rsid w:val="3B7E3DAF"/>
    <w:rsid w:val="3B824713"/>
    <w:rsid w:val="3B844F1A"/>
    <w:rsid w:val="3B871F58"/>
    <w:rsid w:val="3B9379FC"/>
    <w:rsid w:val="3B985F13"/>
    <w:rsid w:val="3B9C3C56"/>
    <w:rsid w:val="3B9C47A1"/>
    <w:rsid w:val="3BA448B8"/>
    <w:rsid w:val="3BA945C4"/>
    <w:rsid w:val="3BB52F69"/>
    <w:rsid w:val="3BB700AC"/>
    <w:rsid w:val="3BB92EA3"/>
    <w:rsid w:val="3BBB591D"/>
    <w:rsid w:val="3BBB7E54"/>
    <w:rsid w:val="3BBD453A"/>
    <w:rsid w:val="3BBD4DDD"/>
    <w:rsid w:val="3BC10D69"/>
    <w:rsid w:val="3BC3012A"/>
    <w:rsid w:val="3BC62A80"/>
    <w:rsid w:val="3BCA09F7"/>
    <w:rsid w:val="3BCA512F"/>
    <w:rsid w:val="3BD431E6"/>
    <w:rsid w:val="3BD44743"/>
    <w:rsid w:val="3BD86275"/>
    <w:rsid w:val="3BDD7E24"/>
    <w:rsid w:val="3BDF499F"/>
    <w:rsid w:val="3BDF5244"/>
    <w:rsid w:val="3BE1353F"/>
    <w:rsid w:val="3BE966B6"/>
    <w:rsid w:val="3BF13876"/>
    <w:rsid w:val="3BF21884"/>
    <w:rsid w:val="3BF30A45"/>
    <w:rsid w:val="3BF444FD"/>
    <w:rsid w:val="3BF51831"/>
    <w:rsid w:val="3BF56110"/>
    <w:rsid w:val="3BF6626E"/>
    <w:rsid w:val="3BF736D6"/>
    <w:rsid w:val="3BF770DE"/>
    <w:rsid w:val="3BFD221A"/>
    <w:rsid w:val="3C0510D2"/>
    <w:rsid w:val="3C087E9A"/>
    <w:rsid w:val="3C096E11"/>
    <w:rsid w:val="3C0E4DCF"/>
    <w:rsid w:val="3C102BB3"/>
    <w:rsid w:val="3C1561C9"/>
    <w:rsid w:val="3C1A101E"/>
    <w:rsid w:val="3C2459F9"/>
    <w:rsid w:val="3C2557F7"/>
    <w:rsid w:val="3C262AB1"/>
    <w:rsid w:val="3C326368"/>
    <w:rsid w:val="3C333E8E"/>
    <w:rsid w:val="3C3C6830"/>
    <w:rsid w:val="3C3D7ECD"/>
    <w:rsid w:val="3C3E04B4"/>
    <w:rsid w:val="3C4340D1"/>
    <w:rsid w:val="3C46202B"/>
    <w:rsid w:val="3C46572A"/>
    <w:rsid w:val="3C4E0CC8"/>
    <w:rsid w:val="3C502C92"/>
    <w:rsid w:val="3C522566"/>
    <w:rsid w:val="3C536C93"/>
    <w:rsid w:val="3C5502A8"/>
    <w:rsid w:val="3C593D33"/>
    <w:rsid w:val="3C5C33E5"/>
    <w:rsid w:val="3C5F2ED5"/>
    <w:rsid w:val="3C6005D0"/>
    <w:rsid w:val="3C602682"/>
    <w:rsid w:val="3C61065D"/>
    <w:rsid w:val="3C617256"/>
    <w:rsid w:val="3C62403E"/>
    <w:rsid w:val="3C626CFE"/>
    <w:rsid w:val="3C6270F6"/>
    <w:rsid w:val="3C6676EE"/>
    <w:rsid w:val="3C667DC0"/>
    <w:rsid w:val="3C6B7ACC"/>
    <w:rsid w:val="3C6F495B"/>
    <w:rsid w:val="3C76415F"/>
    <w:rsid w:val="3C7B4868"/>
    <w:rsid w:val="3C7E138B"/>
    <w:rsid w:val="3C7E335B"/>
    <w:rsid w:val="3C7E599E"/>
    <w:rsid w:val="3C8025FC"/>
    <w:rsid w:val="3C823CB0"/>
    <w:rsid w:val="3C844AAC"/>
    <w:rsid w:val="3C851610"/>
    <w:rsid w:val="3C86612E"/>
    <w:rsid w:val="3C88429B"/>
    <w:rsid w:val="3C895D91"/>
    <w:rsid w:val="3C897389"/>
    <w:rsid w:val="3C8B3CCA"/>
    <w:rsid w:val="3C9871BB"/>
    <w:rsid w:val="3C9B13D1"/>
    <w:rsid w:val="3C9C66C4"/>
    <w:rsid w:val="3CA4055A"/>
    <w:rsid w:val="3CA62D28"/>
    <w:rsid w:val="3CAC381E"/>
    <w:rsid w:val="3CAE0AD9"/>
    <w:rsid w:val="3CAE479E"/>
    <w:rsid w:val="3CAF41FB"/>
    <w:rsid w:val="3CB07DAB"/>
    <w:rsid w:val="3CB52ABD"/>
    <w:rsid w:val="3CBA1581"/>
    <w:rsid w:val="3CBB58A9"/>
    <w:rsid w:val="3CC13B20"/>
    <w:rsid w:val="3CC708B8"/>
    <w:rsid w:val="3CC80A7A"/>
    <w:rsid w:val="3CCB1E3F"/>
    <w:rsid w:val="3CCB2319"/>
    <w:rsid w:val="3CD10E71"/>
    <w:rsid w:val="3CD17484"/>
    <w:rsid w:val="3CD438E1"/>
    <w:rsid w:val="3CD748FC"/>
    <w:rsid w:val="3CD855C3"/>
    <w:rsid w:val="3CDC62D4"/>
    <w:rsid w:val="3CE05DC4"/>
    <w:rsid w:val="3CE16E11"/>
    <w:rsid w:val="3CE30F2F"/>
    <w:rsid w:val="3CE753A4"/>
    <w:rsid w:val="3CE968DB"/>
    <w:rsid w:val="3CEB4B21"/>
    <w:rsid w:val="3CF039F7"/>
    <w:rsid w:val="3CF359AA"/>
    <w:rsid w:val="3CF74EBC"/>
    <w:rsid w:val="3CFB6A4C"/>
    <w:rsid w:val="3CFF099C"/>
    <w:rsid w:val="3D006466"/>
    <w:rsid w:val="3D0074FC"/>
    <w:rsid w:val="3D0347B9"/>
    <w:rsid w:val="3D077CB1"/>
    <w:rsid w:val="3D08256D"/>
    <w:rsid w:val="3D09356D"/>
    <w:rsid w:val="3D0B0041"/>
    <w:rsid w:val="3D0C67E7"/>
    <w:rsid w:val="3D0C6BB9"/>
    <w:rsid w:val="3D0D2931"/>
    <w:rsid w:val="3D0E0B83"/>
    <w:rsid w:val="3D127F47"/>
    <w:rsid w:val="3D163594"/>
    <w:rsid w:val="3D165875"/>
    <w:rsid w:val="3D180C08"/>
    <w:rsid w:val="3D181C40"/>
    <w:rsid w:val="3D1F391C"/>
    <w:rsid w:val="3D230C04"/>
    <w:rsid w:val="3D2327CB"/>
    <w:rsid w:val="3D23524D"/>
    <w:rsid w:val="3D2769B7"/>
    <w:rsid w:val="3D284C98"/>
    <w:rsid w:val="3D286091"/>
    <w:rsid w:val="3D2C725B"/>
    <w:rsid w:val="3D2D7216"/>
    <w:rsid w:val="3D2F06A0"/>
    <w:rsid w:val="3D377854"/>
    <w:rsid w:val="3D3879AE"/>
    <w:rsid w:val="3D3B2FFA"/>
    <w:rsid w:val="3D3E20AF"/>
    <w:rsid w:val="3D3F3E32"/>
    <w:rsid w:val="3D400DCF"/>
    <w:rsid w:val="3D412335"/>
    <w:rsid w:val="3D42082D"/>
    <w:rsid w:val="3D432564"/>
    <w:rsid w:val="3D4C481C"/>
    <w:rsid w:val="3D4C746E"/>
    <w:rsid w:val="3D4C7F02"/>
    <w:rsid w:val="3D4D65B0"/>
    <w:rsid w:val="3D4E57CB"/>
    <w:rsid w:val="3D500207"/>
    <w:rsid w:val="3D516CC2"/>
    <w:rsid w:val="3D522A89"/>
    <w:rsid w:val="3D535755"/>
    <w:rsid w:val="3D540560"/>
    <w:rsid w:val="3D565C5D"/>
    <w:rsid w:val="3D567E34"/>
    <w:rsid w:val="3D590AE4"/>
    <w:rsid w:val="3D641A0F"/>
    <w:rsid w:val="3D653A64"/>
    <w:rsid w:val="3D661DDA"/>
    <w:rsid w:val="3D67397E"/>
    <w:rsid w:val="3D697E2A"/>
    <w:rsid w:val="3D6A38DF"/>
    <w:rsid w:val="3D6A7D83"/>
    <w:rsid w:val="3D791D75"/>
    <w:rsid w:val="3D8430A6"/>
    <w:rsid w:val="3D882BD1"/>
    <w:rsid w:val="3D884DBB"/>
    <w:rsid w:val="3D8853D1"/>
    <w:rsid w:val="3D8D09AF"/>
    <w:rsid w:val="3D8E2C9E"/>
    <w:rsid w:val="3D8E6652"/>
    <w:rsid w:val="3D920E89"/>
    <w:rsid w:val="3D926A8D"/>
    <w:rsid w:val="3D932E36"/>
    <w:rsid w:val="3D995F73"/>
    <w:rsid w:val="3D9B5911"/>
    <w:rsid w:val="3DA20AB1"/>
    <w:rsid w:val="3DA30FDB"/>
    <w:rsid w:val="3DA9596F"/>
    <w:rsid w:val="3DAF7998"/>
    <w:rsid w:val="3DB03BF6"/>
    <w:rsid w:val="3DB1150E"/>
    <w:rsid w:val="3DB80AEF"/>
    <w:rsid w:val="3DBD4357"/>
    <w:rsid w:val="3DC54C33"/>
    <w:rsid w:val="3DC6320C"/>
    <w:rsid w:val="3DC92CFC"/>
    <w:rsid w:val="3DCB6A74"/>
    <w:rsid w:val="3DCC6348"/>
    <w:rsid w:val="3DD020C5"/>
    <w:rsid w:val="3DDA6B11"/>
    <w:rsid w:val="3DDB173F"/>
    <w:rsid w:val="3DDE4390"/>
    <w:rsid w:val="3DE073A3"/>
    <w:rsid w:val="3DE25B6C"/>
    <w:rsid w:val="3DE47B36"/>
    <w:rsid w:val="3DE56AC3"/>
    <w:rsid w:val="3DE63CFF"/>
    <w:rsid w:val="3DE6565C"/>
    <w:rsid w:val="3DE704E1"/>
    <w:rsid w:val="3DE90CA8"/>
    <w:rsid w:val="3DED14E9"/>
    <w:rsid w:val="3DEF0910"/>
    <w:rsid w:val="3DF15DAF"/>
    <w:rsid w:val="3DF323C8"/>
    <w:rsid w:val="3DF61145"/>
    <w:rsid w:val="3DF71617"/>
    <w:rsid w:val="3DF86E2F"/>
    <w:rsid w:val="3E005823"/>
    <w:rsid w:val="3E056E8B"/>
    <w:rsid w:val="3E0C6E90"/>
    <w:rsid w:val="3E0D1F35"/>
    <w:rsid w:val="3E0F221C"/>
    <w:rsid w:val="3E126451"/>
    <w:rsid w:val="3E150C79"/>
    <w:rsid w:val="3E1A3902"/>
    <w:rsid w:val="3E1C107E"/>
    <w:rsid w:val="3E1E76A2"/>
    <w:rsid w:val="3E1F7460"/>
    <w:rsid w:val="3E23065E"/>
    <w:rsid w:val="3E23240C"/>
    <w:rsid w:val="3E263CAA"/>
    <w:rsid w:val="3E287A22"/>
    <w:rsid w:val="3E29379B"/>
    <w:rsid w:val="3E2B12C1"/>
    <w:rsid w:val="3E2C3856"/>
    <w:rsid w:val="3E300685"/>
    <w:rsid w:val="3E312B1D"/>
    <w:rsid w:val="3E330175"/>
    <w:rsid w:val="3E344FFA"/>
    <w:rsid w:val="3E46434D"/>
    <w:rsid w:val="3E47143F"/>
    <w:rsid w:val="3E4B78A2"/>
    <w:rsid w:val="3E4D1237"/>
    <w:rsid w:val="3E517771"/>
    <w:rsid w:val="3E535D64"/>
    <w:rsid w:val="3E5E1696"/>
    <w:rsid w:val="3E62732E"/>
    <w:rsid w:val="3E633E95"/>
    <w:rsid w:val="3E634E72"/>
    <w:rsid w:val="3E642A25"/>
    <w:rsid w:val="3E691DE9"/>
    <w:rsid w:val="3E723C89"/>
    <w:rsid w:val="3E7E0110"/>
    <w:rsid w:val="3E7E3AE6"/>
    <w:rsid w:val="3E7E54C2"/>
    <w:rsid w:val="3E7E63F3"/>
    <w:rsid w:val="3E8061F0"/>
    <w:rsid w:val="3E815385"/>
    <w:rsid w:val="3E834C59"/>
    <w:rsid w:val="3E8518DC"/>
    <w:rsid w:val="3E854E75"/>
    <w:rsid w:val="3E8624D2"/>
    <w:rsid w:val="3E887951"/>
    <w:rsid w:val="3E8A3ECF"/>
    <w:rsid w:val="3E8B6203"/>
    <w:rsid w:val="3E8C2AC2"/>
    <w:rsid w:val="3E8D7EFA"/>
    <w:rsid w:val="3E8F083B"/>
    <w:rsid w:val="3E8F6159"/>
    <w:rsid w:val="3E923E32"/>
    <w:rsid w:val="3E9B4698"/>
    <w:rsid w:val="3E9E1700"/>
    <w:rsid w:val="3EA14137"/>
    <w:rsid w:val="3EA15A31"/>
    <w:rsid w:val="3EA2152A"/>
    <w:rsid w:val="3EA44A83"/>
    <w:rsid w:val="3EA845BC"/>
    <w:rsid w:val="3EA846A2"/>
    <w:rsid w:val="3EA90437"/>
    <w:rsid w:val="3EA91F98"/>
    <w:rsid w:val="3EAA14C8"/>
    <w:rsid w:val="3EAB0654"/>
    <w:rsid w:val="3EAD4E56"/>
    <w:rsid w:val="3EB02FD6"/>
    <w:rsid w:val="3EB14CFC"/>
    <w:rsid w:val="3EB22A7A"/>
    <w:rsid w:val="3EB83475"/>
    <w:rsid w:val="3EB85C36"/>
    <w:rsid w:val="3EC02472"/>
    <w:rsid w:val="3EC03FFA"/>
    <w:rsid w:val="3EC75316"/>
    <w:rsid w:val="3EC92C30"/>
    <w:rsid w:val="3EC9776A"/>
    <w:rsid w:val="3ECA3982"/>
    <w:rsid w:val="3ECB05F2"/>
    <w:rsid w:val="3ECB08F6"/>
    <w:rsid w:val="3ECF5E9F"/>
    <w:rsid w:val="3ED241DA"/>
    <w:rsid w:val="3ED43706"/>
    <w:rsid w:val="3ED73173"/>
    <w:rsid w:val="3ED9171B"/>
    <w:rsid w:val="3ED96F6F"/>
    <w:rsid w:val="3EDC7D59"/>
    <w:rsid w:val="3EE0155F"/>
    <w:rsid w:val="3EE341B6"/>
    <w:rsid w:val="3EE61320"/>
    <w:rsid w:val="3EEA2B6D"/>
    <w:rsid w:val="3EED47C8"/>
    <w:rsid w:val="3EEE7B88"/>
    <w:rsid w:val="3EF21DDE"/>
    <w:rsid w:val="3EF73FCB"/>
    <w:rsid w:val="3EF75647"/>
    <w:rsid w:val="3EF939A5"/>
    <w:rsid w:val="3EFA45E4"/>
    <w:rsid w:val="3F015A2D"/>
    <w:rsid w:val="3F0845CF"/>
    <w:rsid w:val="3F0B082C"/>
    <w:rsid w:val="3F0B7DB6"/>
    <w:rsid w:val="3F104A84"/>
    <w:rsid w:val="3F125FDD"/>
    <w:rsid w:val="3F171845"/>
    <w:rsid w:val="3F205B38"/>
    <w:rsid w:val="3F2226C4"/>
    <w:rsid w:val="3F277E2E"/>
    <w:rsid w:val="3F283A52"/>
    <w:rsid w:val="3F2D6A2A"/>
    <w:rsid w:val="3F307503"/>
    <w:rsid w:val="3F32667F"/>
    <w:rsid w:val="3F326F0F"/>
    <w:rsid w:val="3F3B5533"/>
    <w:rsid w:val="3F3F65B7"/>
    <w:rsid w:val="3F3F6E3C"/>
    <w:rsid w:val="3F422D66"/>
    <w:rsid w:val="3F43088C"/>
    <w:rsid w:val="3F453506"/>
    <w:rsid w:val="3F454604"/>
    <w:rsid w:val="3F47037C"/>
    <w:rsid w:val="3F473ED8"/>
    <w:rsid w:val="3F482FCB"/>
    <w:rsid w:val="3F4856C5"/>
    <w:rsid w:val="3F497025"/>
    <w:rsid w:val="3F4B605F"/>
    <w:rsid w:val="3F4E170B"/>
    <w:rsid w:val="3F4F0FDF"/>
    <w:rsid w:val="3F513E1A"/>
    <w:rsid w:val="3F56411E"/>
    <w:rsid w:val="3F591E5E"/>
    <w:rsid w:val="3F5C54AA"/>
    <w:rsid w:val="3F614E54"/>
    <w:rsid w:val="3F6169CE"/>
    <w:rsid w:val="3F644FB3"/>
    <w:rsid w:val="3F687449"/>
    <w:rsid w:val="3F6B2AB1"/>
    <w:rsid w:val="3F734CA6"/>
    <w:rsid w:val="3F74450A"/>
    <w:rsid w:val="3F7B0026"/>
    <w:rsid w:val="3F7D29B7"/>
    <w:rsid w:val="3F7D61A9"/>
    <w:rsid w:val="3F7F60D8"/>
    <w:rsid w:val="3F80563C"/>
    <w:rsid w:val="3F88629F"/>
    <w:rsid w:val="3F891394"/>
    <w:rsid w:val="3F893C05"/>
    <w:rsid w:val="3F9005E1"/>
    <w:rsid w:val="3F935672"/>
    <w:rsid w:val="3F9523E6"/>
    <w:rsid w:val="3F977213"/>
    <w:rsid w:val="3FA25EFC"/>
    <w:rsid w:val="3FA51AEF"/>
    <w:rsid w:val="3FA54E81"/>
    <w:rsid w:val="3FA94B93"/>
    <w:rsid w:val="3FAA770D"/>
    <w:rsid w:val="3FAE25CA"/>
    <w:rsid w:val="3FAE309F"/>
    <w:rsid w:val="3FB10088"/>
    <w:rsid w:val="3FB2410D"/>
    <w:rsid w:val="3FB25909"/>
    <w:rsid w:val="3FB3156E"/>
    <w:rsid w:val="3FB67587"/>
    <w:rsid w:val="3FB859AA"/>
    <w:rsid w:val="3FBD23EC"/>
    <w:rsid w:val="3FC01EDD"/>
    <w:rsid w:val="3FC4377B"/>
    <w:rsid w:val="3FC43F43"/>
    <w:rsid w:val="3FC45529"/>
    <w:rsid w:val="3FC67889"/>
    <w:rsid w:val="3FC74B40"/>
    <w:rsid w:val="3FC76C8D"/>
    <w:rsid w:val="3FCE63A8"/>
    <w:rsid w:val="3FD1729E"/>
    <w:rsid w:val="3FD20BDD"/>
    <w:rsid w:val="3FD85478"/>
    <w:rsid w:val="3FDB2873"/>
    <w:rsid w:val="3FDB4A94"/>
    <w:rsid w:val="3FDB7A9A"/>
    <w:rsid w:val="3FDF3342"/>
    <w:rsid w:val="3FE27FB0"/>
    <w:rsid w:val="3FE517C7"/>
    <w:rsid w:val="3FE60366"/>
    <w:rsid w:val="3FEA3533"/>
    <w:rsid w:val="3FEB1FB0"/>
    <w:rsid w:val="3FEB676C"/>
    <w:rsid w:val="3FEC4A80"/>
    <w:rsid w:val="3FED771A"/>
    <w:rsid w:val="3FFA0F4B"/>
    <w:rsid w:val="40061FE5"/>
    <w:rsid w:val="40085FA8"/>
    <w:rsid w:val="400902F8"/>
    <w:rsid w:val="400C5122"/>
    <w:rsid w:val="400D3374"/>
    <w:rsid w:val="40113348"/>
    <w:rsid w:val="40164227"/>
    <w:rsid w:val="401C42E7"/>
    <w:rsid w:val="401C5365"/>
    <w:rsid w:val="402170A5"/>
    <w:rsid w:val="40292239"/>
    <w:rsid w:val="402C252B"/>
    <w:rsid w:val="402D6A2B"/>
    <w:rsid w:val="402F394C"/>
    <w:rsid w:val="40316936"/>
    <w:rsid w:val="403664C1"/>
    <w:rsid w:val="40380F6A"/>
    <w:rsid w:val="40387B7F"/>
    <w:rsid w:val="403949A9"/>
    <w:rsid w:val="403C5A07"/>
    <w:rsid w:val="403D18D9"/>
    <w:rsid w:val="403D2D81"/>
    <w:rsid w:val="403E7F10"/>
    <w:rsid w:val="403F7793"/>
    <w:rsid w:val="40404CE5"/>
    <w:rsid w:val="404146F0"/>
    <w:rsid w:val="40424819"/>
    <w:rsid w:val="404372F1"/>
    <w:rsid w:val="4044666A"/>
    <w:rsid w:val="40461700"/>
    <w:rsid w:val="40461871"/>
    <w:rsid w:val="4047615A"/>
    <w:rsid w:val="404E74E8"/>
    <w:rsid w:val="40503261"/>
    <w:rsid w:val="40516A35"/>
    <w:rsid w:val="405413B8"/>
    <w:rsid w:val="40552625"/>
    <w:rsid w:val="40582115"/>
    <w:rsid w:val="405C1C05"/>
    <w:rsid w:val="40655E6F"/>
    <w:rsid w:val="406665E0"/>
    <w:rsid w:val="4068695F"/>
    <w:rsid w:val="406B0E0C"/>
    <w:rsid w:val="406B3BF6"/>
    <w:rsid w:val="40712522"/>
    <w:rsid w:val="40723494"/>
    <w:rsid w:val="40752CC7"/>
    <w:rsid w:val="4077259B"/>
    <w:rsid w:val="407E7DCE"/>
    <w:rsid w:val="407F578E"/>
    <w:rsid w:val="408022A5"/>
    <w:rsid w:val="4080385F"/>
    <w:rsid w:val="408178BE"/>
    <w:rsid w:val="4086603E"/>
    <w:rsid w:val="408950F1"/>
    <w:rsid w:val="408F29E6"/>
    <w:rsid w:val="40912549"/>
    <w:rsid w:val="40944EBA"/>
    <w:rsid w:val="409C64A6"/>
    <w:rsid w:val="409D0E0C"/>
    <w:rsid w:val="409E00A2"/>
    <w:rsid w:val="40A5501D"/>
    <w:rsid w:val="40A80B9C"/>
    <w:rsid w:val="40AA775D"/>
    <w:rsid w:val="40AB67EA"/>
    <w:rsid w:val="40B05AAD"/>
    <w:rsid w:val="40B202AD"/>
    <w:rsid w:val="40B63081"/>
    <w:rsid w:val="40BA692C"/>
    <w:rsid w:val="40BD5F47"/>
    <w:rsid w:val="40D4670E"/>
    <w:rsid w:val="40D53766"/>
    <w:rsid w:val="40D55514"/>
    <w:rsid w:val="40D95004"/>
    <w:rsid w:val="40D95D66"/>
    <w:rsid w:val="40DC63F4"/>
    <w:rsid w:val="40DD3890"/>
    <w:rsid w:val="40DE6ABE"/>
    <w:rsid w:val="40E02836"/>
    <w:rsid w:val="40E13EB9"/>
    <w:rsid w:val="40EA5463"/>
    <w:rsid w:val="40EC4579"/>
    <w:rsid w:val="40F42543"/>
    <w:rsid w:val="40F50D4B"/>
    <w:rsid w:val="40FA4F7A"/>
    <w:rsid w:val="40FB1575"/>
    <w:rsid w:val="40FB6F24"/>
    <w:rsid w:val="410023A3"/>
    <w:rsid w:val="410032FB"/>
    <w:rsid w:val="410700FF"/>
    <w:rsid w:val="41087697"/>
    <w:rsid w:val="410B42AB"/>
    <w:rsid w:val="410B53D9"/>
    <w:rsid w:val="410B6651"/>
    <w:rsid w:val="410D4D78"/>
    <w:rsid w:val="410E751E"/>
    <w:rsid w:val="410F6C78"/>
    <w:rsid w:val="4115116A"/>
    <w:rsid w:val="41176F31"/>
    <w:rsid w:val="41197AF6"/>
    <w:rsid w:val="411C59AC"/>
    <w:rsid w:val="411F1DC2"/>
    <w:rsid w:val="411F2289"/>
    <w:rsid w:val="411F7A6D"/>
    <w:rsid w:val="41210A05"/>
    <w:rsid w:val="41211098"/>
    <w:rsid w:val="4125747F"/>
    <w:rsid w:val="412B34E0"/>
    <w:rsid w:val="412B3539"/>
    <w:rsid w:val="412E03A2"/>
    <w:rsid w:val="413549E6"/>
    <w:rsid w:val="413606A8"/>
    <w:rsid w:val="41375A37"/>
    <w:rsid w:val="413F0996"/>
    <w:rsid w:val="41426363"/>
    <w:rsid w:val="4149107D"/>
    <w:rsid w:val="414C7ECC"/>
    <w:rsid w:val="415116DC"/>
    <w:rsid w:val="415761C7"/>
    <w:rsid w:val="41594397"/>
    <w:rsid w:val="415A603B"/>
    <w:rsid w:val="415D2343"/>
    <w:rsid w:val="415E7BFF"/>
    <w:rsid w:val="415F750D"/>
    <w:rsid w:val="416538B3"/>
    <w:rsid w:val="416B6F3E"/>
    <w:rsid w:val="416C15F4"/>
    <w:rsid w:val="417172D8"/>
    <w:rsid w:val="417224A3"/>
    <w:rsid w:val="41727207"/>
    <w:rsid w:val="41754431"/>
    <w:rsid w:val="41790595"/>
    <w:rsid w:val="417967E7"/>
    <w:rsid w:val="417C36BA"/>
    <w:rsid w:val="41807B75"/>
    <w:rsid w:val="41820E33"/>
    <w:rsid w:val="418476C6"/>
    <w:rsid w:val="4185518C"/>
    <w:rsid w:val="41857CF6"/>
    <w:rsid w:val="41895E0D"/>
    <w:rsid w:val="418B7DD5"/>
    <w:rsid w:val="418E030F"/>
    <w:rsid w:val="41927C17"/>
    <w:rsid w:val="41941726"/>
    <w:rsid w:val="4194201B"/>
    <w:rsid w:val="41960E72"/>
    <w:rsid w:val="41961147"/>
    <w:rsid w:val="41994639"/>
    <w:rsid w:val="41994793"/>
    <w:rsid w:val="419B050B"/>
    <w:rsid w:val="41A46EED"/>
    <w:rsid w:val="41A970CC"/>
    <w:rsid w:val="41AA72B8"/>
    <w:rsid w:val="41AD4DB9"/>
    <w:rsid w:val="41AE4F36"/>
    <w:rsid w:val="41B2312B"/>
    <w:rsid w:val="41B3077C"/>
    <w:rsid w:val="41B41F45"/>
    <w:rsid w:val="41B510FD"/>
    <w:rsid w:val="41B769BD"/>
    <w:rsid w:val="41B82E6B"/>
    <w:rsid w:val="41BD0482"/>
    <w:rsid w:val="41BE6C7A"/>
    <w:rsid w:val="41C07F72"/>
    <w:rsid w:val="41C42C31"/>
    <w:rsid w:val="41C52FFC"/>
    <w:rsid w:val="41C5776B"/>
    <w:rsid w:val="41C71184"/>
    <w:rsid w:val="41CA2206"/>
    <w:rsid w:val="41CC6916"/>
    <w:rsid w:val="41CC7233"/>
    <w:rsid w:val="41CF6100"/>
    <w:rsid w:val="41D303F5"/>
    <w:rsid w:val="41D34149"/>
    <w:rsid w:val="41D63C39"/>
    <w:rsid w:val="41D67EF1"/>
    <w:rsid w:val="41D738BF"/>
    <w:rsid w:val="41D74320"/>
    <w:rsid w:val="41D852BC"/>
    <w:rsid w:val="41DB1250"/>
    <w:rsid w:val="41E324F1"/>
    <w:rsid w:val="41ED2B7B"/>
    <w:rsid w:val="41EF2605"/>
    <w:rsid w:val="41F07799"/>
    <w:rsid w:val="41F1637D"/>
    <w:rsid w:val="41F230E6"/>
    <w:rsid w:val="41F30C72"/>
    <w:rsid w:val="41F93484"/>
    <w:rsid w:val="41FA62CA"/>
    <w:rsid w:val="41FC6BE9"/>
    <w:rsid w:val="41FE580E"/>
    <w:rsid w:val="4200448F"/>
    <w:rsid w:val="42052A02"/>
    <w:rsid w:val="42063411"/>
    <w:rsid w:val="4207597A"/>
    <w:rsid w:val="42077486"/>
    <w:rsid w:val="42093E6F"/>
    <w:rsid w:val="420A5DD2"/>
    <w:rsid w:val="420A743F"/>
    <w:rsid w:val="420E6F2F"/>
    <w:rsid w:val="421063A2"/>
    <w:rsid w:val="421443DB"/>
    <w:rsid w:val="421748AF"/>
    <w:rsid w:val="421753F5"/>
    <w:rsid w:val="421C3501"/>
    <w:rsid w:val="421E2F65"/>
    <w:rsid w:val="42202602"/>
    <w:rsid w:val="42220C2D"/>
    <w:rsid w:val="422449A5"/>
    <w:rsid w:val="42254E32"/>
    <w:rsid w:val="42254FA9"/>
    <w:rsid w:val="422574F3"/>
    <w:rsid w:val="42270EE4"/>
    <w:rsid w:val="42273340"/>
    <w:rsid w:val="42275F5B"/>
    <w:rsid w:val="42276243"/>
    <w:rsid w:val="423059DB"/>
    <w:rsid w:val="4230633C"/>
    <w:rsid w:val="42306D25"/>
    <w:rsid w:val="42347E2F"/>
    <w:rsid w:val="423E2658"/>
    <w:rsid w:val="423F28E8"/>
    <w:rsid w:val="42432B2D"/>
    <w:rsid w:val="42433069"/>
    <w:rsid w:val="42442951"/>
    <w:rsid w:val="424A67F1"/>
    <w:rsid w:val="424D6CB6"/>
    <w:rsid w:val="425453C3"/>
    <w:rsid w:val="42552DB0"/>
    <w:rsid w:val="4255699C"/>
    <w:rsid w:val="425A3F23"/>
    <w:rsid w:val="425E379C"/>
    <w:rsid w:val="425E5C8D"/>
    <w:rsid w:val="425F3C2F"/>
    <w:rsid w:val="426052B1"/>
    <w:rsid w:val="42617CE2"/>
    <w:rsid w:val="426619F2"/>
    <w:rsid w:val="4266229A"/>
    <w:rsid w:val="42674129"/>
    <w:rsid w:val="4269685C"/>
    <w:rsid w:val="426B6130"/>
    <w:rsid w:val="426C1EA8"/>
    <w:rsid w:val="426E3D3D"/>
    <w:rsid w:val="426E79CE"/>
    <w:rsid w:val="427323B9"/>
    <w:rsid w:val="42764AD5"/>
    <w:rsid w:val="427B03DF"/>
    <w:rsid w:val="427C033D"/>
    <w:rsid w:val="428437A0"/>
    <w:rsid w:val="42850792"/>
    <w:rsid w:val="4286170F"/>
    <w:rsid w:val="42890CAC"/>
    <w:rsid w:val="428D59B1"/>
    <w:rsid w:val="428F57F7"/>
    <w:rsid w:val="4291644C"/>
    <w:rsid w:val="42927B60"/>
    <w:rsid w:val="42960986"/>
    <w:rsid w:val="42964682"/>
    <w:rsid w:val="42997141"/>
    <w:rsid w:val="429A7CFF"/>
    <w:rsid w:val="429F7C75"/>
    <w:rsid w:val="42A31D6D"/>
    <w:rsid w:val="42A33B1C"/>
    <w:rsid w:val="42A72EE0"/>
    <w:rsid w:val="42AB0020"/>
    <w:rsid w:val="42AB0C22"/>
    <w:rsid w:val="42B010A9"/>
    <w:rsid w:val="42B0448A"/>
    <w:rsid w:val="42B3048E"/>
    <w:rsid w:val="42BF70D1"/>
    <w:rsid w:val="42C27D1A"/>
    <w:rsid w:val="42C83582"/>
    <w:rsid w:val="42D02437"/>
    <w:rsid w:val="42D2073F"/>
    <w:rsid w:val="42D2098C"/>
    <w:rsid w:val="42D249F5"/>
    <w:rsid w:val="42D268BB"/>
    <w:rsid w:val="42D344B8"/>
    <w:rsid w:val="42D812EB"/>
    <w:rsid w:val="42DD60AA"/>
    <w:rsid w:val="42DF214F"/>
    <w:rsid w:val="42E116DD"/>
    <w:rsid w:val="42E25476"/>
    <w:rsid w:val="42E3216A"/>
    <w:rsid w:val="42E4147A"/>
    <w:rsid w:val="42EC0E94"/>
    <w:rsid w:val="42EC37BC"/>
    <w:rsid w:val="42ED2BE4"/>
    <w:rsid w:val="42EE3DBC"/>
    <w:rsid w:val="42EE5ED2"/>
    <w:rsid w:val="42F205FF"/>
    <w:rsid w:val="42F2216C"/>
    <w:rsid w:val="42F32358"/>
    <w:rsid w:val="42F425C9"/>
    <w:rsid w:val="42F63792"/>
    <w:rsid w:val="42F77D78"/>
    <w:rsid w:val="42FA5706"/>
    <w:rsid w:val="42FC0A52"/>
    <w:rsid w:val="42FE113F"/>
    <w:rsid w:val="42FF3FE9"/>
    <w:rsid w:val="430117EB"/>
    <w:rsid w:val="43051294"/>
    <w:rsid w:val="4305386C"/>
    <w:rsid w:val="430640D4"/>
    <w:rsid w:val="43083394"/>
    <w:rsid w:val="430F3A1B"/>
    <w:rsid w:val="43100A85"/>
    <w:rsid w:val="43104330"/>
    <w:rsid w:val="43105074"/>
    <w:rsid w:val="431247FD"/>
    <w:rsid w:val="431762B8"/>
    <w:rsid w:val="43176548"/>
    <w:rsid w:val="431F4BE3"/>
    <w:rsid w:val="431F7607"/>
    <w:rsid w:val="432033BE"/>
    <w:rsid w:val="43227B8F"/>
    <w:rsid w:val="43245501"/>
    <w:rsid w:val="432735EA"/>
    <w:rsid w:val="43287EEF"/>
    <w:rsid w:val="432B59D9"/>
    <w:rsid w:val="432E1359"/>
    <w:rsid w:val="43300420"/>
    <w:rsid w:val="43324A20"/>
    <w:rsid w:val="433467FB"/>
    <w:rsid w:val="43365BB7"/>
    <w:rsid w:val="43371358"/>
    <w:rsid w:val="43383F4F"/>
    <w:rsid w:val="4339214B"/>
    <w:rsid w:val="43394480"/>
    <w:rsid w:val="433B03D5"/>
    <w:rsid w:val="433B747E"/>
    <w:rsid w:val="433C71D4"/>
    <w:rsid w:val="433E2124"/>
    <w:rsid w:val="434174D0"/>
    <w:rsid w:val="434462B0"/>
    <w:rsid w:val="43457BAF"/>
    <w:rsid w:val="4346672D"/>
    <w:rsid w:val="434F1302"/>
    <w:rsid w:val="43537D66"/>
    <w:rsid w:val="43572B58"/>
    <w:rsid w:val="43574906"/>
    <w:rsid w:val="43592851"/>
    <w:rsid w:val="435968D0"/>
    <w:rsid w:val="435E2B8D"/>
    <w:rsid w:val="436015C0"/>
    <w:rsid w:val="43604EA1"/>
    <w:rsid w:val="436570EC"/>
    <w:rsid w:val="43673128"/>
    <w:rsid w:val="436A2B80"/>
    <w:rsid w:val="436C6603"/>
    <w:rsid w:val="4374600D"/>
    <w:rsid w:val="437668E5"/>
    <w:rsid w:val="4379487C"/>
    <w:rsid w:val="437C611B"/>
    <w:rsid w:val="437D5E08"/>
    <w:rsid w:val="43805C0B"/>
    <w:rsid w:val="438356FB"/>
    <w:rsid w:val="43860D47"/>
    <w:rsid w:val="43893358"/>
    <w:rsid w:val="438D20D6"/>
    <w:rsid w:val="438D408A"/>
    <w:rsid w:val="438D47B8"/>
    <w:rsid w:val="43901EE7"/>
    <w:rsid w:val="43906A3B"/>
    <w:rsid w:val="439345D6"/>
    <w:rsid w:val="439534B7"/>
    <w:rsid w:val="43A36443"/>
    <w:rsid w:val="43A50841"/>
    <w:rsid w:val="43A64FCA"/>
    <w:rsid w:val="43A83CBA"/>
    <w:rsid w:val="43A97461"/>
    <w:rsid w:val="43B14016"/>
    <w:rsid w:val="43B25CA6"/>
    <w:rsid w:val="43B41D58"/>
    <w:rsid w:val="43B92ECB"/>
    <w:rsid w:val="43BD0C0D"/>
    <w:rsid w:val="43BD5BF9"/>
    <w:rsid w:val="43BF6E0B"/>
    <w:rsid w:val="43C64105"/>
    <w:rsid w:val="43C7383A"/>
    <w:rsid w:val="43D16466"/>
    <w:rsid w:val="43D63A7D"/>
    <w:rsid w:val="43D749D5"/>
    <w:rsid w:val="43D818E6"/>
    <w:rsid w:val="43D9356D"/>
    <w:rsid w:val="43DD12AF"/>
    <w:rsid w:val="43DD46A1"/>
    <w:rsid w:val="43E064BB"/>
    <w:rsid w:val="43E1452E"/>
    <w:rsid w:val="43E41EC8"/>
    <w:rsid w:val="43E45C57"/>
    <w:rsid w:val="43E75C8A"/>
    <w:rsid w:val="43F24096"/>
    <w:rsid w:val="43FB1735"/>
    <w:rsid w:val="43FB5E69"/>
    <w:rsid w:val="43FC117E"/>
    <w:rsid w:val="43FD677F"/>
    <w:rsid w:val="44000AFA"/>
    <w:rsid w:val="4406550C"/>
    <w:rsid w:val="44070DDF"/>
    <w:rsid w:val="44081B2F"/>
    <w:rsid w:val="440D4E67"/>
    <w:rsid w:val="44104650"/>
    <w:rsid w:val="44134CD1"/>
    <w:rsid w:val="44194CCD"/>
    <w:rsid w:val="441B5933"/>
    <w:rsid w:val="441C6466"/>
    <w:rsid w:val="441D693B"/>
    <w:rsid w:val="441E6C26"/>
    <w:rsid w:val="441F65E9"/>
    <w:rsid w:val="44273852"/>
    <w:rsid w:val="44281A90"/>
    <w:rsid w:val="44286AA0"/>
    <w:rsid w:val="442C3BD8"/>
    <w:rsid w:val="442E1283"/>
    <w:rsid w:val="442E1B0B"/>
    <w:rsid w:val="442E6E73"/>
    <w:rsid w:val="443426F7"/>
    <w:rsid w:val="44366C11"/>
    <w:rsid w:val="44390449"/>
    <w:rsid w:val="443B7024"/>
    <w:rsid w:val="443E447A"/>
    <w:rsid w:val="444063AC"/>
    <w:rsid w:val="444B2A57"/>
    <w:rsid w:val="444C1F91"/>
    <w:rsid w:val="44513180"/>
    <w:rsid w:val="4451496D"/>
    <w:rsid w:val="44515131"/>
    <w:rsid w:val="445157F9"/>
    <w:rsid w:val="445169E1"/>
    <w:rsid w:val="4456696C"/>
    <w:rsid w:val="445A012B"/>
    <w:rsid w:val="445A645C"/>
    <w:rsid w:val="445F1CC4"/>
    <w:rsid w:val="44600A92"/>
    <w:rsid w:val="446359A1"/>
    <w:rsid w:val="44684B5A"/>
    <w:rsid w:val="446B496E"/>
    <w:rsid w:val="446C0A7F"/>
    <w:rsid w:val="446D219A"/>
    <w:rsid w:val="447147EF"/>
    <w:rsid w:val="4473333D"/>
    <w:rsid w:val="44735770"/>
    <w:rsid w:val="447435DA"/>
    <w:rsid w:val="44773FA2"/>
    <w:rsid w:val="447841FE"/>
    <w:rsid w:val="44785E26"/>
    <w:rsid w:val="44787AD2"/>
    <w:rsid w:val="44812D0F"/>
    <w:rsid w:val="4483647B"/>
    <w:rsid w:val="4489244D"/>
    <w:rsid w:val="448938D5"/>
    <w:rsid w:val="448B1284"/>
    <w:rsid w:val="448C65FE"/>
    <w:rsid w:val="449000D0"/>
    <w:rsid w:val="44931851"/>
    <w:rsid w:val="449617C7"/>
    <w:rsid w:val="4496320C"/>
    <w:rsid w:val="44983428"/>
    <w:rsid w:val="449B0822"/>
    <w:rsid w:val="449F6549"/>
    <w:rsid w:val="44A1408B"/>
    <w:rsid w:val="44A238DA"/>
    <w:rsid w:val="44A62C58"/>
    <w:rsid w:val="44A744A4"/>
    <w:rsid w:val="44A7620B"/>
    <w:rsid w:val="44A81187"/>
    <w:rsid w:val="44A91191"/>
    <w:rsid w:val="44A92F3F"/>
    <w:rsid w:val="44AC7469"/>
    <w:rsid w:val="44B03464"/>
    <w:rsid w:val="44B1319E"/>
    <w:rsid w:val="44B26298"/>
    <w:rsid w:val="44B441C4"/>
    <w:rsid w:val="44B52CB6"/>
    <w:rsid w:val="44B62BBF"/>
    <w:rsid w:val="44B63064"/>
    <w:rsid w:val="44B719B5"/>
    <w:rsid w:val="44BD18FB"/>
    <w:rsid w:val="44C21B24"/>
    <w:rsid w:val="44C304A5"/>
    <w:rsid w:val="44C624E9"/>
    <w:rsid w:val="44C9538F"/>
    <w:rsid w:val="44CC1239"/>
    <w:rsid w:val="44CF3466"/>
    <w:rsid w:val="44D0671E"/>
    <w:rsid w:val="44D3620E"/>
    <w:rsid w:val="44D439F2"/>
    <w:rsid w:val="44DB7D79"/>
    <w:rsid w:val="44DE52DF"/>
    <w:rsid w:val="44E126D9"/>
    <w:rsid w:val="44EA195B"/>
    <w:rsid w:val="44F05EC2"/>
    <w:rsid w:val="44F145A2"/>
    <w:rsid w:val="44F5012C"/>
    <w:rsid w:val="44F52A2A"/>
    <w:rsid w:val="44F66BD7"/>
    <w:rsid w:val="44F811DB"/>
    <w:rsid w:val="44F826D2"/>
    <w:rsid w:val="44F86C4A"/>
    <w:rsid w:val="44FA1C95"/>
    <w:rsid w:val="44FB7E70"/>
    <w:rsid w:val="44FE0E21"/>
    <w:rsid w:val="44FE1620"/>
    <w:rsid w:val="44FF5255"/>
    <w:rsid w:val="45026FF5"/>
    <w:rsid w:val="45081E8D"/>
    <w:rsid w:val="450A7223"/>
    <w:rsid w:val="450D34CE"/>
    <w:rsid w:val="45132AAF"/>
    <w:rsid w:val="4517168C"/>
    <w:rsid w:val="452151CC"/>
    <w:rsid w:val="45216F7A"/>
    <w:rsid w:val="45240818"/>
    <w:rsid w:val="45271E30"/>
    <w:rsid w:val="45277FD0"/>
    <w:rsid w:val="4528655A"/>
    <w:rsid w:val="452930B7"/>
    <w:rsid w:val="45294080"/>
    <w:rsid w:val="452A0385"/>
    <w:rsid w:val="45344EFF"/>
    <w:rsid w:val="45372D84"/>
    <w:rsid w:val="453749EF"/>
    <w:rsid w:val="453B6683"/>
    <w:rsid w:val="453E18DA"/>
    <w:rsid w:val="453E7B2C"/>
    <w:rsid w:val="454423D8"/>
    <w:rsid w:val="454977AD"/>
    <w:rsid w:val="45530719"/>
    <w:rsid w:val="45532EA2"/>
    <w:rsid w:val="455356A4"/>
    <w:rsid w:val="45545E55"/>
    <w:rsid w:val="45554E75"/>
    <w:rsid w:val="455573F0"/>
    <w:rsid w:val="455F7BFC"/>
    <w:rsid w:val="45605CF4"/>
    <w:rsid w:val="456406B6"/>
    <w:rsid w:val="456724A2"/>
    <w:rsid w:val="456A23C9"/>
    <w:rsid w:val="456B6447"/>
    <w:rsid w:val="456D7AA2"/>
    <w:rsid w:val="456F7647"/>
    <w:rsid w:val="45706FEC"/>
    <w:rsid w:val="45723C79"/>
    <w:rsid w:val="45761618"/>
    <w:rsid w:val="457831ED"/>
    <w:rsid w:val="45795008"/>
    <w:rsid w:val="457E43CC"/>
    <w:rsid w:val="457F0ED0"/>
    <w:rsid w:val="45813EBC"/>
    <w:rsid w:val="45877723"/>
    <w:rsid w:val="45893D49"/>
    <w:rsid w:val="45913B41"/>
    <w:rsid w:val="459A1AB6"/>
    <w:rsid w:val="459B31D0"/>
    <w:rsid w:val="459C0CF6"/>
    <w:rsid w:val="459F0C75"/>
    <w:rsid w:val="45A81449"/>
    <w:rsid w:val="45B20519"/>
    <w:rsid w:val="45B6413D"/>
    <w:rsid w:val="45BC1AA5"/>
    <w:rsid w:val="45BC4EF4"/>
    <w:rsid w:val="45C36283"/>
    <w:rsid w:val="45C37877"/>
    <w:rsid w:val="45C82FBE"/>
    <w:rsid w:val="45C85647"/>
    <w:rsid w:val="45C93A8A"/>
    <w:rsid w:val="45CE6D2B"/>
    <w:rsid w:val="45D10EC8"/>
    <w:rsid w:val="45D3296A"/>
    <w:rsid w:val="45D8676D"/>
    <w:rsid w:val="45DC10F2"/>
    <w:rsid w:val="45E64054"/>
    <w:rsid w:val="45E701C3"/>
    <w:rsid w:val="45E8704C"/>
    <w:rsid w:val="45E87A97"/>
    <w:rsid w:val="45F16F3A"/>
    <w:rsid w:val="45F3102E"/>
    <w:rsid w:val="45F428E0"/>
    <w:rsid w:val="45F80957"/>
    <w:rsid w:val="45FB5A1D"/>
    <w:rsid w:val="45FE2697"/>
    <w:rsid w:val="45FE3F5F"/>
    <w:rsid w:val="46032180"/>
    <w:rsid w:val="460372D6"/>
    <w:rsid w:val="46072BE2"/>
    <w:rsid w:val="460B0A17"/>
    <w:rsid w:val="46100A19"/>
    <w:rsid w:val="4617008D"/>
    <w:rsid w:val="46180A87"/>
    <w:rsid w:val="462604A8"/>
    <w:rsid w:val="462705C0"/>
    <w:rsid w:val="462A4554"/>
    <w:rsid w:val="462F5DDD"/>
    <w:rsid w:val="46342027"/>
    <w:rsid w:val="46371A7E"/>
    <w:rsid w:val="4638125D"/>
    <w:rsid w:val="463A381F"/>
    <w:rsid w:val="463A5A2D"/>
    <w:rsid w:val="463B1950"/>
    <w:rsid w:val="463E3B5B"/>
    <w:rsid w:val="46445615"/>
    <w:rsid w:val="46481312"/>
    <w:rsid w:val="464A2500"/>
    <w:rsid w:val="465B5F58"/>
    <w:rsid w:val="46626CA7"/>
    <w:rsid w:val="46627657"/>
    <w:rsid w:val="4662784A"/>
    <w:rsid w:val="46655E36"/>
    <w:rsid w:val="46673AB5"/>
    <w:rsid w:val="466966FB"/>
    <w:rsid w:val="467138C7"/>
    <w:rsid w:val="46717884"/>
    <w:rsid w:val="46733A5D"/>
    <w:rsid w:val="46811E28"/>
    <w:rsid w:val="46875502"/>
    <w:rsid w:val="4687644F"/>
    <w:rsid w:val="4688061A"/>
    <w:rsid w:val="46884C28"/>
    <w:rsid w:val="468A2F91"/>
    <w:rsid w:val="468F21E3"/>
    <w:rsid w:val="46955E71"/>
    <w:rsid w:val="46967C6C"/>
    <w:rsid w:val="469A0907"/>
    <w:rsid w:val="469B61E3"/>
    <w:rsid w:val="46A165C4"/>
    <w:rsid w:val="46A25EAD"/>
    <w:rsid w:val="46A32DE2"/>
    <w:rsid w:val="46A64D1A"/>
    <w:rsid w:val="46A75BA4"/>
    <w:rsid w:val="46A82908"/>
    <w:rsid w:val="46A95A2D"/>
    <w:rsid w:val="46AE2A8F"/>
    <w:rsid w:val="46AE384A"/>
    <w:rsid w:val="46AE6F33"/>
    <w:rsid w:val="46B300A5"/>
    <w:rsid w:val="46B9431C"/>
    <w:rsid w:val="46BE4B46"/>
    <w:rsid w:val="46C10A14"/>
    <w:rsid w:val="46C329DE"/>
    <w:rsid w:val="46C41277"/>
    <w:rsid w:val="46C71DA3"/>
    <w:rsid w:val="46C77162"/>
    <w:rsid w:val="46CD4028"/>
    <w:rsid w:val="46CD43CA"/>
    <w:rsid w:val="46CE34BF"/>
    <w:rsid w:val="46D4546E"/>
    <w:rsid w:val="46D81FED"/>
    <w:rsid w:val="46D906F6"/>
    <w:rsid w:val="46D97ED5"/>
    <w:rsid w:val="46DB13AA"/>
    <w:rsid w:val="46DE7E7E"/>
    <w:rsid w:val="46E02EC6"/>
    <w:rsid w:val="46E16E53"/>
    <w:rsid w:val="46E2232A"/>
    <w:rsid w:val="46E42955"/>
    <w:rsid w:val="46E72CA1"/>
    <w:rsid w:val="46E7726F"/>
    <w:rsid w:val="46E82445"/>
    <w:rsid w:val="46E95D0F"/>
    <w:rsid w:val="46E968E9"/>
    <w:rsid w:val="46F067B2"/>
    <w:rsid w:val="46F10BCE"/>
    <w:rsid w:val="46F40203"/>
    <w:rsid w:val="46F661E4"/>
    <w:rsid w:val="46F74BFA"/>
    <w:rsid w:val="46F95216"/>
    <w:rsid w:val="46FD3C0E"/>
    <w:rsid w:val="46FD7572"/>
    <w:rsid w:val="470635D2"/>
    <w:rsid w:val="4707031C"/>
    <w:rsid w:val="47076CC8"/>
    <w:rsid w:val="4710310C"/>
    <w:rsid w:val="471054F8"/>
    <w:rsid w:val="471E5E67"/>
    <w:rsid w:val="47210492"/>
    <w:rsid w:val="47251B1B"/>
    <w:rsid w:val="47266D03"/>
    <w:rsid w:val="47295761"/>
    <w:rsid w:val="472A3249"/>
    <w:rsid w:val="47307125"/>
    <w:rsid w:val="47391B15"/>
    <w:rsid w:val="473F0242"/>
    <w:rsid w:val="47420C2C"/>
    <w:rsid w:val="474358CD"/>
    <w:rsid w:val="47452682"/>
    <w:rsid w:val="47477EBD"/>
    <w:rsid w:val="474F4272"/>
    <w:rsid w:val="475140C4"/>
    <w:rsid w:val="47525710"/>
    <w:rsid w:val="47527647"/>
    <w:rsid w:val="47532E13"/>
    <w:rsid w:val="47547BD9"/>
    <w:rsid w:val="475F1AE1"/>
    <w:rsid w:val="47610D61"/>
    <w:rsid w:val="47613FA5"/>
    <w:rsid w:val="476D5EC1"/>
    <w:rsid w:val="476E736F"/>
    <w:rsid w:val="477871D2"/>
    <w:rsid w:val="477A540F"/>
    <w:rsid w:val="477B40EF"/>
    <w:rsid w:val="477B6762"/>
    <w:rsid w:val="478163F5"/>
    <w:rsid w:val="47857C94"/>
    <w:rsid w:val="478A7058"/>
    <w:rsid w:val="478D3594"/>
    <w:rsid w:val="478F0B12"/>
    <w:rsid w:val="4791488A"/>
    <w:rsid w:val="47925F0D"/>
    <w:rsid w:val="47946FED"/>
    <w:rsid w:val="479A34DA"/>
    <w:rsid w:val="479C31E3"/>
    <w:rsid w:val="479F0DF1"/>
    <w:rsid w:val="47A02414"/>
    <w:rsid w:val="47A03FC5"/>
    <w:rsid w:val="47A172E1"/>
    <w:rsid w:val="47A22E3F"/>
    <w:rsid w:val="47A34DD0"/>
    <w:rsid w:val="47AA07B2"/>
    <w:rsid w:val="47B93E1B"/>
    <w:rsid w:val="47B967E7"/>
    <w:rsid w:val="47BB02D0"/>
    <w:rsid w:val="47C22C96"/>
    <w:rsid w:val="47CC58C3"/>
    <w:rsid w:val="47D05559"/>
    <w:rsid w:val="47D06A35"/>
    <w:rsid w:val="47D12ED9"/>
    <w:rsid w:val="47D15DB9"/>
    <w:rsid w:val="47D27951"/>
    <w:rsid w:val="47D4693B"/>
    <w:rsid w:val="47D52443"/>
    <w:rsid w:val="47D77DC3"/>
    <w:rsid w:val="47D93B3C"/>
    <w:rsid w:val="47DE1152"/>
    <w:rsid w:val="47E12FA5"/>
    <w:rsid w:val="47E3029B"/>
    <w:rsid w:val="47E604E1"/>
    <w:rsid w:val="47E81FD1"/>
    <w:rsid w:val="47E86474"/>
    <w:rsid w:val="47E90ADA"/>
    <w:rsid w:val="47EB66EC"/>
    <w:rsid w:val="47EE0B60"/>
    <w:rsid w:val="47F01B35"/>
    <w:rsid w:val="47F044F0"/>
    <w:rsid w:val="47F31C62"/>
    <w:rsid w:val="47F4796F"/>
    <w:rsid w:val="47F70466"/>
    <w:rsid w:val="47F95160"/>
    <w:rsid w:val="480468AC"/>
    <w:rsid w:val="48050914"/>
    <w:rsid w:val="48076D15"/>
    <w:rsid w:val="480839FD"/>
    <w:rsid w:val="480941CE"/>
    <w:rsid w:val="4813390D"/>
    <w:rsid w:val="48170E89"/>
    <w:rsid w:val="481D1532"/>
    <w:rsid w:val="481D4DC3"/>
    <w:rsid w:val="481F7DDA"/>
    <w:rsid w:val="4822037E"/>
    <w:rsid w:val="4823125B"/>
    <w:rsid w:val="48254BED"/>
    <w:rsid w:val="48270DAD"/>
    <w:rsid w:val="482C1AC6"/>
    <w:rsid w:val="482C4C8A"/>
    <w:rsid w:val="482F0B9D"/>
    <w:rsid w:val="482F3451"/>
    <w:rsid w:val="4836479D"/>
    <w:rsid w:val="483D6D43"/>
    <w:rsid w:val="483E2D16"/>
    <w:rsid w:val="483E62FD"/>
    <w:rsid w:val="483E7144"/>
    <w:rsid w:val="483F218D"/>
    <w:rsid w:val="48411B46"/>
    <w:rsid w:val="48414BA6"/>
    <w:rsid w:val="48417562"/>
    <w:rsid w:val="48426061"/>
    <w:rsid w:val="484511D1"/>
    <w:rsid w:val="48455956"/>
    <w:rsid w:val="48475D95"/>
    <w:rsid w:val="484A7F5B"/>
    <w:rsid w:val="484F56F6"/>
    <w:rsid w:val="48513E8C"/>
    <w:rsid w:val="485240D1"/>
    <w:rsid w:val="48545EA5"/>
    <w:rsid w:val="48561630"/>
    <w:rsid w:val="485708AC"/>
    <w:rsid w:val="485B2101"/>
    <w:rsid w:val="485C698D"/>
    <w:rsid w:val="485F09F8"/>
    <w:rsid w:val="485F41DC"/>
    <w:rsid w:val="48602371"/>
    <w:rsid w:val="48611CD5"/>
    <w:rsid w:val="48651508"/>
    <w:rsid w:val="486F1E43"/>
    <w:rsid w:val="486F624E"/>
    <w:rsid w:val="48711FC6"/>
    <w:rsid w:val="48735D3E"/>
    <w:rsid w:val="48743864"/>
    <w:rsid w:val="4875668D"/>
    <w:rsid w:val="4877455C"/>
    <w:rsid w:val="487A2A70"/>
    <w:rsid w:val="487A3570"/>
    <w:rsid w:val="487A531F"/>
    <w:rsid w:val="487B28AA"/>
    <w:rsid w:val="487C39B4"/>
    <w:rsid w:val="487D66EC"/>
    <w:rsid w:val="48805173"/>
    <w:rsid w:val="48822425"/>
    <w:rsid w:val="48855A1A"/>
    <w:rsid w:val="489212E4"/>
    <w:rsid w:val="48943F06"/>
    <w:rsid w:val="489571C4"/>
    <w:rsid w:val="48965ED0"/>
    <w:rsid w:val="489839F7"/>
    <w:rsid w:val="489B1949"/>
    <w:rsid w:val="489B5189"/>
    <w:rsid w:val="489B7043"/>
    <w:rsid w:val="489C113C"/>
    <w:rsid w:val="489D725F"/>
    <w:rsid w:val="48A07F17"/>
    <w:rsid w:val="48A41982"/>
    <w:rsid w:val="48A70EC5"/>
    <w:rsid w:val="48AF2063"/>
    <w:rsid w:val="48AF2AEE"/>
    <w:rsid w:val="48B05821"/>
    <w:rsid w:val="48B265F6"/>
    <w:rsid w:val="48B43BEF"/>
    <w:rsid w:val="48B56357"/>
    <w:rsid w:val="48B85E47"/>
    <w:rsid w:val="48BB76E5"/>
    <w:rsid w:val="48BD3B58"/>
    <w:rsid w:val="48BD57EE"/>
    <w:rsid w:val="48BE2006"/>
    <w:rsid w:val="48C246F7"/>
    <w:rsid w:val="48C31EFE"/>
    <w:rsid w:val="48C77E38"/>
    <w:rsid w:val="48C82B03"/>
    <w:rsid w:val="48D06CBD"/>
    <w:rsid w:val="48D23036"/>
    <w:rsid w:val="48D31631"/>
    <w:rsid w:val="48D6402C"/>
    <w:rsid w:val="48D72B26"/>
    <w:rsid w:val="48DA0747"/>
    <w:rsid w:val="48DA7B6B"/>
    <w:rsid w:val="48DE04EF"/>
    <w:rsid w:val="48DF33D4"/>
    <w:rsid w:val="48E20FC3"/>
    <w:rsid w:val="48E55CE7"/>
    <w:rsid w:val="48E629B4"/>
    <w:rsid w:val="48E734C5"/>
    <w:rsid w:val="48EA3B26"/>
    <w:rsid w:val="48EB1D78"/>
    <w:rsid w:val="48EC34E7"/>
    <w:rsid w:val="48EE3617"/>
    <w:rsid w:val="48F0205A"/>
    <w:rsid w:val="48FB37F2"/>
    <w:rsid w:val="48FB5D34"/>
    <w:rsid w:val="48FD3341"/>
    <w:rsid w:val="48FE271E"/>
    <w:rsid w:val="48FE4127"/>
    <w:rsid w:val="48FF5824"/>
    <w:rsid w:val="4904108C"/>
    <w:rsid w:val="490453C3"/>
    <w:rsid w:val="4909695E"/>
    <w:rsid w:val="490E26B1"/>
    <w:rsid w:val="491326B8"/>
    <w:rsid w:val="49167057"/>
    <w:rsid w:val="491804F8"/>
    <w:rsid w:val="491A440C"/>
    <w:rsid w:val="49223581"/>
    <w:rsid w:val="49276B29"/>
    <w:rsid w:val="49276C84"/>
    <w:rsid w:val="49295F11"/>
    <w:rsid w:val="49301E81"/>
    <w:rsid w:val="493059DD"/>
    <w:rsid w:val="49315E59"/>
    <w:rsid w:val="49321D66"/>
    <w:rsid w:val="4932688C"/>
    <w:rsid w:val="49370F39"/>
    <w:rsid w:val="49393439"/>
    <w:rsid w:val="49395A34"/>
    <w:rsid w:val="493C00D5"/>
    <w:rsid w:val="493C25D4"/>
    <w:rsid w:val="49415E3C"/>
    <w:rsid w:val="49456A8C"/>
    <w:rsid w:val="494B0387"/>
    <w:rsid w:val="494B0A69"/>
    <w:rsid w:val="494F337F"/>
    <w:rsid w:val="4952393E"/>
    <w:rsid w:val="49551AE0"/>
    <w:rsid w:val="4961028C"/>
    <w:rsid w:val="496164DE"/>
    <w:rsid w:val="49624D8C"/>
    <w:rsid w:val="4963096F"/>
    <w:rsid w:val="49644EB3"/>
    <w:rsid w:val="4965383D"/>
    <w:rsid w:val="496D59FE"/>
    <w:rsid w:val="496E268E"/>
    <w:rsid w:val="496F0354"/>
    <w:rsid w:val="49700F54"/>
    <w:rsid w:val="497125EA"/>
    <w:rsid w:val="49724248"/>
    <w:rsid w:val="4975742B"/>
    <w:rsid w:val="497B4059"/>
    <w:rsid w:val="497E2855"/>
    <w:rsid w:val="497F0713"/>
    <w:rsid w:val="498101D1"/>
    <w:rsid w:val="49817619"/>
    <w:rsid w:val="49823B5D"/>
    <w:rsid w:val="49846CC0"/>
    <w:rsid w:val="498949A5"/>
    <w:rsid w:val="498A73A4"/>
    <w:rsid w:val="49907B21"/>
    <w:rsid w:val="4991493B"/>
    <w:rsid w:val="49943977"/>
    <w:rsid w:val="49964CD4"/>
    <w:rsid w:val="49972DC7"/>
    <w:rsid w:val="499917D4"/>
    <w:rsid w:val="499C7517"/>
    <w:rsid w:val="49A11B4B"/>
    <w:rsid w:val="49A35D46"/>
    <w:rsid w:val="49A729D3"/>
    <w:rsid w:val="49A800C4"/>
    <w:rsid w:val="49AD34D2"/>
    <w:rsid w:val="49B02FC2"/>
    <w:rsid w:val="49B11B67"/>
    <w:rsid w:val="49B20C11"/>
    <w:rsid w:val="49B302E3"/>
    <w:rsid w:val="49B54134"/>
    <w:rsid w:val="49B667B5"/>
    <w:rsid w:val="49BA7EA6"/>
    <w:rsid w:val="49C11963"/>
    <w:rsid w:val="49C16F7D"/>
    <w:rsid w:val="49C317B7"/>
    <w:rsid w:val="49C5071E"/>
    <w:rsid w:val="49C77B51"/>
    <w:rsid w:val="49C820BA"/>
    <w:rsid w:val="49CA2C8A"/>
    <w:rsid w:val="49CA4084"/>
    <w:rsid w:val="49CA5F62"/>
    <w:rsid w:val="49D72439"/>
    <w:rsid w:val="49D80C8F"/>
    <w:rsid w:val="49D96075"/>
    <w:rsid w:val="49D97BD5"/>
    <w:rsid w:val="49DA3B9B"/>
    <w:rsid w:val="49DD056E"/>
    <w:rsid w:val="49E26D60"/>
    <w:rsid w:val="49E60792"/>
    <w:rsid w:val="49E64EFB"/>
    <w:rsid w:val="49E97461"/>
    <w:rsid w:val="49EF1F2F"/>
    <w:rsid w:val="49F07E93"/>
    <w:rsid w:val="49F20EE5"/>
    <w:rsid w:val="49F27143"/>
    <w:rsid w:val="49F509D5"/>
    <w:rsid w:val="49F756F5"/>
    <w:rsid w:val="49FC420D"/>
    <w:rsid w:val="4A04385A"/>
    <w:rsid w:val="4A070C4A"/>
    <w:rsid w:val="4A082A6D"/>
    <w:rsid w:val="4A0E69B6"/>
    <w:rsid w:val="4A192915"/>
    <w:rsid w:val="4A192B91"/>
    <w:rsid w:val="4A1E7447"/>
    <w:rsid w:val="4A1F6160"/>
    <w:rsid w:val="4A2024C3"/>
    <w:rsid w:val="4A2053C5"/>
    <w:rsid w:val="4A205A52"/>
    <w:rsid w:val="4A216C1C"/>
    <w:rsid w:val="4A217EB1"/>
    <w:rsid w:val="4A2319E6"/>
    <w:rsid w:val="4A237A99"/>
    <w:rsid w:val="4A2A4B22"/>
    <w:rsid w:val="4A2C2AF7"/>
    <w:rsid w:val="4A2E643A"/>
    <w:rsid w:val="4A2F5B11"/>
    <w:rsid w:val="4A371C16"/>
    <w:rsid w:val="4A37282A"/>
    <w:rsid w:val="4A377C79"/>
    <w:rsid w:val="4A3E282A"/>
    <w:rsid w:val="4A413C1A"/>
    <w:rsid w:val="4A4467F7"/>
    <w:rsid w:val="4A450A3C"/>
    <w:rsid w:val="4A475522"/>
    <w:rsid w:val="4A5D3462"/>
    <w:rsid w:val="4A5E5D08"/>
    <w:rsid w:val="4A5F125E"/>
    <w:rsid w:val="4A600544"/>
    <w:rsid w:val="4A6D4A0F"/>
    <w:rsid w:val="4A7112BC"/>
    <w:rsid w:val="4A716DC7"/>
    <w:rsid w:val="4A7310E6"/>
    <w:rsid w:val="4A7933B4"/>
    <w:rsid w:val="4A7B2639"/>
    <w:rsid w:val="4A7B28B4"/>
    <w:rsid w:val="4A811AD4"/>
    <w:rsid w:val="4A82746D"/>
    <w:rsid w:val="4A873D23"/>
    <w:rsid w:val="4A87547A"/>
    <w:rsid w:val="4A885CAB"/>
    <w:rsid w:val="4A8A3813"/>
    <w:rsid w:val="4A8A55C1"/>
    <w:rsid w:val="4A8D16D3"/>
    <w:rsid w:val="4A8D571B"/>
    <w:rsid w:val="4A8F32F3"/>
    <w:rsid w:val="4A8F7093"/>
    <w:rsid w:val="4A9E3E12"/>
    <w:rsid w:val="4AA541A9"/>
    <w:rsid w:val="4AA7420A"/>
    <w:rsid w:val="4AAE0B94"/>
    <w:rsid w:val="4AB00777"/>
    <w:rsid w:val="4AB03279"/>
    <w:rsid w:val="4AB231C1"/>
    <w:rsid w:val="4AB368C6"/>
    <w:rsid w:val="4AB60164"/>
    <w:rsid w:val="4AB733AD"/>
    <w:rsid w:val="4AB8567A"/>
    <w:rsid w:val="4ABD5217"/>
    <w:rsid w:val="4AC63756"/>
    <w:rsid w:val="4AC705C3"/>
    <w:rsid w:val="4AD056CA"/>
    <w:rsid w:val="4ADF3453"/>
    <w:rsid w:val="4AE014DC"/>
    <w:rsid w:val="4AE253FD"/>
    <w:rsid w:val="4AE96124"/>
    <w:rsid w:val="4AEC0102"/>
    <w:rsid w:val="4AED56FA"/>
    <w:rsid w:val="4AF15640"/>
    <w:rsid w:val="4AF313B8"/>
    <w:rsid w:val="4AF7175A"/>
    <w:rsid w:val="4AF900D9"/>
    <w:rsid w:val="4AFA44F5"/>
    <w:rsid w:val="4AFB1A42"/>
    <w:rsid w:val="4B0126B8"/>
    <w:rsid w:val="4B013AD5"/>
    <w:rsid w:val="4B027FFF"/>
    <w:rsid w:val="4B081DA0"/>
    <w:rsid w:val="4B085C65"/>
    <w:rsid w:val="4B087C40"/>
    <w:rsid w:val="4B0B0B98"/>
    <w:rsid w:val="4B0B1F4A"/>
    <w:rsid w:val="4B0B6702"/>
    <w:rsid w:val="4B1779EA"/>
    <w:rsid w:val="4B1A0072"/>
    <w:rsid w:val="4B1A3F61"/>
    <w:rsid w:val="4B1B446B"/>
    <w:rsid w:val="4B1E4825"/>
    <w:rsid w:val="4B2210D6"/>
    <w:rsid w:val="4B271062"/>
    <w:rsid w:val="4B313D32"/>
    <w:rsid w:val="4B366425"/>
    <w:rsid w:val="4B3C1469"/>
    <w:rsid w:val="4B3E59C0"/>
    <w:rsid w:val="4B3F425A"/>
    <w:rsid w:val="4B4477DD"/>
    <w:rsid w:val="4B4A1148"/>
    <w:rsid w:val="4B4B032C"/>
    <w:rsid w:val="4B4E65EF"/>
    <w:rsid w:val="4B5005B9"/>
    <w:rsid w:val="4B522263"/>
    <w:rsid w:val="4B5300B8"/>
    <w:rsid w:val="4B534431"/>
    <w:rsid w:val="4B55797D"/>
    <w:rsid w:val="4B58746D"/>
    <w:rsid w:val="4B591FF3"/>
    <w:rsid w:val="4B5A1437"/>
    <w:rsid w:val="4B5B425C"/>
    <w:rsid w:val="4B5D7A36"/>
    <w:rsid w:val="4B624422"/>
    <w:rsid w:val="4B625142"/>
    <w:rsid w:val="4B6A2D1D"/>
    <w:rsid w:val="4B700320"/>
    <w:rsid w:val="4B733F3A"/>
    <w:rsid w:val="4B771FE9"/>
    <w:rsid w:val="4B787F39"/>
    <w:rsid w:val="4B7964B3"/>
    <w:rsid w:val="4B826E2C"/>
    <w:rsid w:val="4B83507B"/>
    <w:rsid w:val="4B8363DE"/>
    <w:rsid w:val="4B842A0E"/>
    <w:rsid w:val="4B8F0327"/>
    <w:rsid w:val="4B902855"/>
    <w:rsid w:val="4B9117D4"/>
    <w:rsid w:val="4B922C59"/>
    <w:rsid w:val="4B971BCC"/>
    <w:rsid w:val="4B984473"/>
    <w:rsid w:val="4B9C37FE"/>
    <w:rsid w:val="4BA348B4"/>
    <w:rsid w:val="4BA53F8D"/>
    <w:rsid w:val="4BA56C16"/>
    <w:rsid w:val="4BA601D9"/>
    <w:rsid w:val="4BAB1C93"/>
    <w:rsid w:val="4BAB57EF"/>
    <w:rsid w:val="4BAD77B9"/>
    <w:rsid w:val="4BAF694B"/>
    <w:rsid w:val="4BB13A4E"/>
    <w:rsid w:val="4BBC17AA"/>
    <w:rsid w:val="4BBC2D78"/>
    <w:rsid w:val="4BC863A1"/>
    <w:rsid w:val="4BC90FB1"/>
    <w:rsid w:val="4BCB5E91"/>
    <w:rsid w:val="4BCD083A"/>
    <w:rsid w:val="4BD034A7"/>
    <w:rsid w:val="4BD56D10"/>
    <w:rsid w:val="4BD74836"/>
    <w:rsid w:val="4BDD4D32"/>
    <w:rsid w:val="4BDE7972"/>
    <w:rsid w:val="4BE11211"/>
    <w:rsid w:val="4BEB02E1"/>
    <w:rsid w:val="4BEB208F"/>
    <w:rsid w:val="4BF21ED6"/>
    <w:rsid w:val="4BF47CFD"/>
    <w:rsid w:val="4BFA1BD8"/>
    <w:rsid w:val="4BFE6267"/>
    <w:rsid w:val="4C021B51"/>
    <w:rsid w:val="4C0513A3"/>
    <w:rsid w:val="4C05339D"/>
    <w:rsid w:val="4C116EDA"/>
    <w:rsid w:val="4C121D12"/>
    <w:rsid w:val="4C1657D7"/>
    <w:rsid w:val="4C181BA7"/>
    <w:rsid w:val="4C19709F"/>
    <w:rsid w:val="4C1B2975"/>
    <w:rsid w:val="4C1B4521"/>
    <w:rsid w:val="4C1F6C2B"/>
    <w:rsid w:val="4C251A45"/>
    <w:rsid w:val="4C257882"/>
    <w:rsid w:val="4C271ED8"/>
    <w:rsid w:val="4C2A0E0A"/>
    <w:rsid w:val="4C2D0B77"/>
    <w:rsid w:val="4C2E042C"/>
    <w:rsid w:val="4C303E59"/>
    <w:rsid w:val="4C340E90"/>
    <w:rsid w:val="4C3468EF"/>
    <w:rsid w:val="4C3954F1"/>
    <w:rsid w:val="4C3A78B8"/>
    <w:rsid w:val="4C3B2814"/>
    <w:rsid w:val="4C3B3017"/>
    <w:rsid w:val="4C3B6571"/>
    <w:rsid w:val="4C3C28EB"/>
    <w:rsid w:val="4C3D2462"/>
    <w:rsid w:val="4C3E1633"/>
    <w:rsid w:val="4C417F01"/>
    <w:rsid w:val="4C426955"/>
    <w:rsid w:val="4C431ECB"/>
    <w:rsid w:val="4C441F8B"/>
    <w:rsid w:val="4C4C2C14"/>
    <w:rsid w:val="4C4D5052"/>
    <w:rsid w:val="4C4D5941"/>
    <w:rsid w:val="4C503083"/>
    <w:rsid w:val="4C510266"/>
    <w:rsid w:val="4C533E16"/>
    <w:rsid w:val="4C5F79EB"/>
    <w:rsid w:val="4C611297"/>
    <w:rsid w:val="4C616BCF"/>
    <w:rsid w:val="4C6205A3"/>
    <w:rsid w:val="4C6360CA"/>
    <w:rsid w:val="4C650094"/>
    <w:rsid w:val="4C6533A1"/>
    <w:rsid w:val="4C660E72"/>
    <w:rsid w:val="4C6829AC"/>
    <w:rsid w:val="4C691C28"/>
    <w:rsid w:val="4C693489"/>
    <w:rsid w:val="4C6C37E7"/>
    <w:rsid w:val="4C6E06DF"/>
    <w:rsid w:val="4C6F2CC0"/>
    <w:rsid w:val="4C746783"/>
    <w:rsid w:val="4C7B1416"/>
    <w:rsid w:val="4C7E10B8"/>
    <w:rsid w:val="4C8620A3"/>
    <w:rsid w:val="4C8737E7"/>
    <w:rsid w:val="4C880ABD"/>
    <w:rsid w:val="4C8979B4"/>
    <w:rsid w:val="4C8F1051"/>
    <w:rsid w:val="4C9900C6"/>
    <w:rsid w:val="4C994BAE"/>
    <w:rsid w:val="4C9958DC"/>
    <w:rsid w:val="4C9F59CC"/>
    <w:rsid w:val="4CA0332D"/>
    <w:rsid w:val="4CA130BE"/>
    <w:rsid w:val="4CA16C1C"/>
    <w:rsid w:val="4CA27215"/>
    <w:rsid w:val="4CA961D2"/>
    <w:rsid w:val="4CAD5945"/>
    <w:rsid w:val="4CAE14B2"/>
    <w:rsid w:val="4CAF06FA"/>
    <w:rsid w:val="4CB8011B"/>
    <w:rsid w:val="4CB86415"/>
    <w:rsid w:val="4CBB0C0A"/>
    <w:rsid w:val="4CBE447C"/>
    <w:rsid w:val="4CBE77A4"/>
    <w:rsid w:val="4CC0176E"/>
    <w:rsid w:val="4CC32E87"/>
    <w:rsid w:val="4CC335CE"/>
    <w:rsid w:val="4CC408C6"/>
    <w:rsid w:val="4CC83701"/>
    <w:rsid w:val="4CC90E5A"/>
    <w:rsid w:val="4CCA439B"/>
    <w:rsid w:val="4CCA55F9"/>
    <w:rsid w:val="4CCF4C79"/>
    <w:rsid w:val="4CD024EA"/>
    <w:rsid w:val="4CD273E2"/>
    <w:rsid w:val="4CD526DF"/>
    <w:rsid w:val="4CD63E08"/>
    <w:rsid w:val="4CD74E49"/>
    <w:rsid w:val="4CD94BCE"/>
    <w:rsid w:val="4CDD7C2A"/>
    <w:rsid w:val="4CDF7E46"/>
    <w:rsid w:val="4CE216E4"/>
    <w:rsid w:val="4CE607CF"/>
    <w:rsid w:val="4CE87660"/>
    <w:rsid w:val="4CE94821"/>
    <w:rsid w:val="4CEC2563"/>
    <w:rsid w:val="4CED392C"/>
    <w:rsid w:val="4CFC44F8"/>
    <w:rsid w:val="4CFC47AB"/>
    <w:rsid w:val="4CFD343D"/>
    <w:rsid w:val="4CFF2296"/>
    <w:rsid w:val="4CFF4044"/>
    <w:rsid w:val="4CFF4811"/>
    <w:rsid w:val="4D021D86"/>
    <w:rsid w:val="4D0D46B8"/>
    <w:rsid w:val="4D0E0070"/>
    <w:rsid w:val="4D0F2FEE"/>
    <w:rsid w:val="4D0F5877"/>
    <w:rsid w:val="4D106251"/>
    <w:rsid w:val="4D153F59"/>
    <w:rsid w:val="4D1632E4"/>
    <w:rsid w:val="4D174DFB"/>
    <w:rsid w:val="4D1D0E82"/>
    <w:rsid w:val="4D222AD2"/>
    <w:rsid w:val="4D2515D1"/>
    <w:rsid w:val="4D2C0BB1"/>
    <w:rsid w:val="4D2E1202"/>
    <w:rsid w:val="4D2F41FE"/>
    <w:rsid w:val="4D3637DE"/>
    <w:rsid w:val="4D3A1B73"/>
    <w:rsid w:val="4D3E0F33"/>
    <w:rsid w:val="4D3F7D5C"/>
    <w:rsid w:val="4D4203D5"/>
    <w:rsid w:val="4D424DF1"/>
    <w:rsid w:val="4D4A056E"/>
    <w:rsid w:val="4D4E28D6"/>
    <w:rsid w:val="4D4F47D9"/>
    <w:rsid w:val="4D516BE5"/>
    <w:rsid w:val="4D571DAA"/>
    <w:rsid w:val="4D5F1B77"/>
    <w:rsid w:val="4D602609"/>
    <w:rsid w:val="4D6C6454"/>
    <w:rsid w:val="4D6D5452"/>
    <w:rsid w:val="4D70309D"/>
    <w:rsid w:val="4D7213A1"/>
    <w:rsid w:val="4D737FA6"/>
    <w:rsid w:val="4D746037"/>
    <w:rsid w:val="4D7674FC"/>
    <w:rsid w:val="4D77473F"/>
    <w:rsid w:val="4D785BA5"/>
    <w:rsid w:val="4D793356"/>
    <w:rsid w:val="4D7B73AD"/>
    <w:rsid w:val="4D7C2BA5"/>
    <w:rsid w:val="4D7C6618"/>
    <w:rsid w:val="4D8024C7"/>
    <w:rsid w:val="4D81300F"/>
    <w:rsid w:val="4D832C90"/>
    <w:rsid w:val="4D8B1C86"/>
    <w:rsid w:val="4D913772"/>
    <w:rsid w:val="4D9852C1"/>
    <w:rsid w:val="4D986247"/>
    <w:rsid w:val="4D997503"/>
    <w:rsid w:val="4D9F6D1B"/>
    <w:rsid w:val="4DA34D2E"/>
    <w:rsid w:val="4DA63623"/>
    <w:rsid w:val="4DA644C0"/>
    <w:rsid w:val="4DAF7368"/>
    <w:rsid w:val="4DB02F43"/>
    <w:rsid w:val="4DB210B7"/>
    <w:rsid w:val="4DB30F48"/>
    <w:rsid w:val="4DB43081"/>
    <w:rsid w:val="4DB75D04"/>
    <w:rsid w:val="4DB766CD"/>
    <w:rsid w:val="4DC0773A"/>
    <w:rsid w:val="4DC779C4"/>
    <w:rsid w:val="4DCD5EF0"/>
    <w:rsid w:val="4DCE174D"/>
    <w:rsid w:val="4DCE5735"/>
    <w:rsid w:val="4DD451D1"/>
    <w:rsid w:val="4DDD3A3D"/>
    <w:rsid w:val="4DE60D60"/>
    <w:rsid w:val="4DE67F17"/>
    <w:rsid w:val="4DEA4CF4"/>
    <w:rsid w:val="4DF638F8"/>
    <w:rsid w:val="4DF72F6D"/>
    <w:rsid w:val="4DFC4A28"/>
    <w:rsid w:val="4DFD1844"/>
    <w:rsid w:val="4DFD68A2"/>
    <w:rsid w:val="4DFF1E22"/>
    <w:rsid w:val="4E00329F"/>
    <w:rsid w:val="4E0336C0"/>
    <w:rsid w:val="4E037B64"/>
    <w:rsid w:val="4E0C31A0"/>
    <w:rsid w:val="4E105F90"/>
    <w:rsid w:val="4E1664DF"/>
    <w:rsid w:val="4E197388"/>
    <w:rsid w:val="4E1A2B77"/>
    <w:rsid w:val="4E237B8C"/>
    <w:rsid w:val="4E241671"/>
    <w:rsid w:val="4E296E9F"/>
    <w:rsid w:val="4E2A50F1"/>
    <w:rsid w:val="4E304CDA"/>
    <w:rsid w:val="4E313E44"/>
    <w:rsid w:val="4E316C78"/>
    <w:rsid w:val="4E3B33E1"/>
    <w:rsid w:val="4E3E79D9"/>
    <w:rsid w:val="4E4168DE"/>
    <w:rsid w:val="4E483DD2"/>
    <w:rsid w:val="4E4B0403"/>
    <w:rsid w:val="4E4B0D2D"/>
    <w:rsid w:val="4E4B3C3C"/>
    <w:rsid w:val="4E504F65"/>
    <w:rsid w:val="4E531060"/>
    <w:rsid w:val="4E562201"/>
    <w:rsid w:val="4E593C28"/>
    <w:rsid w:val="4E5C54C6"/>
    <w:rsid w:val="4E5E4D9B"/>
    <w:rsid w:val="4E6448B4"/>
    <w:rsid w:val="4E651919"/>
    <w:rsid w:val="4E68421A"/>
    <w:rsid w:val="4E6C5709"/>
    <w:rsid w:val="4E6E24E4"/>
    <w:rsid w:val="4E6F6FA8"/>
    <w:rsid w:val="4E726787"/>
    <w:rsid w:val="4E7312D1"/>
    <w:rsid w:val="4E751409"/>
    <w:rsid w:val="4E766588"/>
    <w:rsid w:val="4E78269D"/>
    <w:rsid w:val="4E7D365B"/>
    <w:rsid w:val="4E86460D"/>
    <w:rsid w:val="4E8719C1"/>
    <w:rsid w:val="4E893E39"/>
    <w:rsid w:val="4E8C3714"/>
    <w:rsid w:val="4E8C7A03"/>
    <w:rsid w:val="4E94215F"/>
    <w:rsid w:val="4E970B81"/>
    <w:rsid w:val="4E9B7D9D"/>
    <w:rsid w:val="4E9F5229"/>
    <w:rsid w:val="4EA72389"/>
    <w:rsid w:val="4EAA23AF"/>
    <w:rsid w:val="4EAC01C2"/>
    <w:rsid w:val="4EB33338"/>
    <w:rsid w:val="4EB86BA1"/>
    <w:rsid w:val="4EB94886"/>
    <w:rsid w:val="4EBA2352"/>
    <w:rsid w:val="4EBB24B9"/>
    <w:rsid w:val="4EC22936"/>
    <w:rsid w:val="4EC27DA6"/>
    <w:rsid w:val="4EC36EBC"/>
    <w:rsid w:val="4EC70B92"/>
    <w:rsid w:val="4ECB760D"/>
    <w:rsid w:val="4ECD6CE2"/>
    <w:rsid w:val="4ECF3EEA"/>
    <w:rsid w:val="4ED3295D"/>
    <w:rsid w:val="4ED3529C"/>
    <w:rsid w:val="4ED37999"/>
    <w:rsid w:val="4ED45C42"/>
    <w:rsid w:val="4ED561E9"/>
    <w:rsid w:val="4ED74E7E"/>
    <w:rsid w:val="4EDB0170"/>
    <w:rsid w:val="4EDC771F"/>
    <w:rsid w:val="4EDD40D0"/>
    <w:rsid w:val="4EDE3D5D"/>
    <w:rsid w:val="4EE008EB"/>
    <w:rsid w:val="4EE12CAA"/>
    <w:rsid w:val="4EE57E52"/>
    <w:rsid w:val="4EE60BA8"/>
    <w:rsid w:val="4EEA4880"/>
    <w:rsid w:val="4EEA4CA5"/>
    <w:rsid w:val="4EEB26D3"/>
    <w:rsid w:val="4EEB3040"/>
    <w:rsid w:val="4EEB7A08"/>
    <w:rsid w:val="4EF120B3"/>
    <w:rsid w:val="4EF23735"/>
    <w:rsid w:val="4EFF2BC0"/>
    <w:rsid w:val="4F000930"/>
    <w:rsid w:val="4F0521DA"/>
    <w:rsid w:val="4F0570BB"/>
    <w:rsid w:val="4F065650"/>
    <w:rsid w:val="4F0A3C23"/>
    <w:rsid w:val="4F1162B1"/>
    <w:rsid w:val="4F18120D"/>
    <w:rsid w:val="4F196F13"/>
    <w:rsid w:val="4F1B2263"/>
    <w:rsid w:val="4F1E1C64"/>
    <w:rsid w:val="4F215ECC"/>
    <w:rsid w:val="4F2322AA"/>
    <w:rsid w:val="4F2364C9"/>
    <w:rsid w:val="4F237F79"/>
    <w:rsid w:val="4F250E03"/>
    <w:rsid w:val="4F2C071F"/>
    <w:rsid w:val="4F2E5701"/>
    <w:rsid w:val="4F2E6E63"/>
    <w:rsid w:val="4F310EC2"/>
    <w:rsid w:val="4F312572"/>
    <w:rsid w:val="4F337FD5"/>
    <w:rsid w:val="4F353AE5"/>
    <w:rsid w:val="4F354C82"/>
    <w:rsid w:val="4F3B50DC"/>
    <w:rsid w:val="4F3B646A"/>
    <w:rsid w:val="4F3C7326"/>
    <w:rsid w:val="4F3D0E54"/>
    <w:rsid w:val="4F3F4EE2"/>
    <w:rsid w:val="4F406025"/>
    <w:rsid w:val="4F43282A"/>
    <w:rsid w:val="4F4A6E9D"/>
    <w:rsid w:val="4F4D6A05"/>
    <w:rsid w:val="4F4D6F24"/>
    <w:rsid w:val="4F501047"/>
    <w:rsid w:val="4F533545"/>
    <w:rsid w:val="4F5378A5"/>
    <w:rsid w:val="4F55619D"/>
    <w:rsid w:val="4F562212"/>
    <w:rsid w:val="4F5B752C"/>
    <w:rsid w:val="4F5D14F6"/>
    <w:rsid w:val="4F606CF6"/>
    <w:rsid w:val="4F674123"/>
    <w:rsid w:val="4F676CCA"/>
    <w:rsid w:val="4F693EBC"/>
    <w:rsid w:val="4F6A776F"/>
    <w:rsid w:val="4F6C6670"/>
    <w:rsid w:val="4F6D79DD"/>
    <w:rsid w:val="4F6E60C6"/>
    <w:rsid w:val="4F6F4F42"/>
    <w:rsid w:val="4F702FD7"/>
    <w:rsid w:val="4F71295D"/>
    <w:rsid w:val="4F746390"/>
    <w:rsid w:val="4F7524A9"/>
    <w:rsid w:val="4F7640F5"/>
    <w:rsid w:val="4F766114"/>
    <w:rsid w:val="4F77602B"/>
    <w:rsid w:val="4F7D74A2"/>
    <w:rsid w:val="4F7E0758"/>
    <w:rsid w:val="4F7F76BE"/>
    <w:rsid w:val="4F80446B"/>
    <w:rsid w:val="4F851D11"/>
    <w:rsid w:val="4F8B414B"/>
    <w:rsid w:val="4F8B6063"/>
    <w:rsid w:val="4F8F4C7B"/>
    <w:rsid w:val="4F90367A"/>
    <w:rsid w:val="4F9D7B44"/>
    <w:rsid w:val="4FA91BB7"/>
    <w:rsid w:val="4FAE4C2A"/>
    <w:rsid w:val="4FAF0AE7"/>
    <w:rsid w:val="4FB5699B"/>
    <w:rsid w:val="4FB6567F"/>
    <w:rsid w:val="4FB970C8"/>
    <w:rsid w:val="4FBF5FCC"/>
    <w:rsid w:val="4FC12D3A"/>
    <w:rsid w:val="4FCB2904"/>
    <w:rsid w:val="4FCC3F86"/>
    <w:rsid w:val="4FCD2559"/>
    <w:rsid w:val="4FCE5D5A"/>
    <w:rsid w:val="4FD0527A"/>
    <w:rsid w:val="4FD210E1"/>
    <w:rsid w:val="4FD317B8"/>
    <w:rsid w:val="4FD7024E"/>
    <w:rsid w:val="4FDA2B47"/>
    <w:rsid w:val="4FDC066D"/>
    <w:rsid w:val="4FDD4D70"/>
    <w:rsid w:val="4FE6773D"/>
    <w:rsid w:val="4FE7211A"/>
    <w:rsid w:val="4FE734EE"/>
    <w:rsid w:val="4FE85509"/>
    <w:rsid w:val="4FEB4D54"/>
    <w:rsid w:val="4FEF4E6E"/>
    <w:rsid w:val="4FF16B88"/>
    <w:rsid w:val="4FF260E2"/>
    <w:rsid w:val="4FF57772"/>
    <w:rsid w:val="4FFA24F1"/>
    <w:rsid w:val="4FFC2ABD"/>
    <w:rsid w:val="4FFD31D2"/>
    <w:rsid w:val="4FFE7811"/>
    <w:rsid w:val="4FFF04AA"/>
    <w:rsid w:val="50011648"/>
    <w:rsid w:val="50067498"/>
    <w:rsid w:val="500A7D05"/>
    <w:rsid w:val="500B68A3"/>
    <w:rsid w:val="500E459E"/>
    <w:rsid w:val="50121E51"/>
    <w:rsid w:val="50153B7F"/>
    <w:rsid w:val="501A3245"/>
    <w:rsid w:val="501C6CBB"/>
    <w:rsid w:val="50247F65"/>
    <w:rsid w:val="50255F3E"/>
    <w:rsid w:val="50260635"/>
    <w:rsid w:val="50285660"/>
    <w:rsid w:val="50287A9E"/>
    <w:rsid w:val="502B3A13"/>
    <w:rsid w:val="502D7189"/>
    <w:rsid w:val="502E336D"/>
    <w:rsid w:val="50300422"/>
    <w:rsid w:val="50324D85"/>
    <w:rsid w:val="50330DF6"/>
    <w:rsid w:val="50333695"/>
    <w:rsid w:val="50371D47"/>
    <w:rsid w:val="50436B84"/>
    <w:rsid w:val="50437B2A"/>
    <w:rsid w:val="504709D4"/>
    <w:rsid w:val="504A6178"/>
    <w:rsid w:val="50513BD3"/>
    <w:rsid w:val="50517B51"/>
    <w:rsid w:val="505428F9"/>
    <w:rsid w:val="50576D00"/>
    <w:rsid w:val="50592B9F"/>
    <w:rsid w:val="505B3C87"/>
    <w:rsid w:val="505B7E2C"/>
    <w:rsid w:val="505D6213"/>
    <w:rsid w:val="5060129E"/>
    <w:rsid w:val="506073EF"/>
    <w:rsid w:val="50615016"/>
    <w:rsid w:val="50650662"/>
    <w:rsid w:val="50680152"/>
    <w:rsid w:val="506C348C"/>
    <w:rsid w:val="506C6F9A"/>
    <w:rsid w:val="506D5769"/>
    <w:rsid w:val="506E6A8E"/>
    <w:rsid w:val="5070037F"/>
    <w:rsid w:val="50707007"/>
    <w:rsid w:val="50746AF7"/>
    <w:rsid w:val="5075461D"/>
    <w:rsid w:val="50782A32"/>
    <w:rsid w:val="507C5AAB"/>
    <w:rsid w:val="507F2DA1"/>
    <w:rsid w:val="5080549C"/>
    <w:rsid w:val="50814A86"/>
    <w:rsid w:val="50836D3A"/>
    <w:rsid w:val="50893E27"/>
    <w:rsid w:val="508D7001"/>
    <w:rsid w:val="508D7BB9"/>
    <w:rsid w:val="50932903"/>
    <w:rsid w:val="509E3B74"/>
    <w:rsid w:val="50A163DF"/>
    <w:rsid w:val="50A218B6"/>
    <w:rsid w:val="50A33307"/>
    <w:rsid w:val="50A46A23"/>
    <w:rsid w:val="50AB003F"/>
    <w:rsid w:val="50AC3003"/>
    <w:rsid w:val="50AC4AF7"/>
    <w:rsid w:val="50AD3DB7"/>
    <w:rsid w:val="50B213CE"/>
    <w:rsid w:val="50B340B3"/>
    <w:rsid w:val="50B61CAB"/>
    <w:rsid w:val="50C36541"/>
    <w:rsid w:val="50C6313B"/>
    <w:rsid w:val="50CC0E19"/>
    <w:rsid w:val="50CF4629"/>
    <w:rsid w:val="50D71CA7"/>
    <w:rsid w:val="50D94043"/>
    <w:rsid w:val="50DB26D2"/>
    <w:rsid w:val="50DC7290"/>
    <w:rsid w:val="50DE310D"/>
    <w:rsid w:val="50DE54D3"/>
    <w:rsid w:val="50E04850"/>
    <w:rsid w:val="50E35A2B"/>
    <w:rsid w:val="50E45575"/>
    <w:rsid w:val="50E746EF"/>
    <w:rsid w:val="50EA54DC"/>
    <w:rsid w:val="50EC0341"/>
    <w:rsid w:val="50F11EF6"/>
    <w:rsid w:val="50F33EC0"/>
    <w:rsid w:val="50F37239"/>
    <w:rsid w:val="50F549DA"/>
    <w:rsid w:val="50F90E94"/>
    <w:rsid w:val="51024103"/>
    <w:rsid w:val="51025091"/>
    <w:rsid w:val="510365BF"/>
    <w:rsid w:val="510460CD"/>
    <w:rsid w:val="51051D22"/>
    <w:rsid w:val="51052EE8"/>
    <w:rsid w:val="51076206"/>
    <w:rsid w:val="510A3BF6"/>
    <w:rsid w:val="510F2DB8"/>
    <w:rsid w:val="510F3D18"/>
    <w:rsid w:val="51113774"/>
    <w:rsid w:val="5111534A"/>
    <w:rsid w:val="51177653"/>
    <w:rsid w:val="5119203C"/>
    <w:rsid w:val="512322CB"/>
    <w:rsid w:val="51254295"/>
    <w:rsid w:val="512B05B4"/>
    <w:rsid w:val="512E0E74"/>
    <w:rsid w:val="512E2E1E"/>
    <w:rsid w:val="512F0C70"/>
    <w:rsid w:val="51303970"/>
    <w:rsid w:val="513403C7"/>
    <w:rsid w:val="513937F6"/>
    <w:rsid w:val="513C3660"/>
    <w:rsid w:val="513D5817"/>
    <w:rsid w:val="513F5357"/>
    <w:rsid w:val="51413D4B"/>
    <w:rsid w:val="5154226C"/>
    <w:rsid w:val="5154521E"/>
    <w:rsid w:val="515740D2"/>
    <w:rsid w:val="51593D2D"/>
    <w:rsid w:val="515A23D7"/>
    <w:rsid w:val="5160156F"/>
    <w:rsid w:val="5163336D"/>
    <w:rsid w:val="51654692"/>
    <w:rsid w:val="5167796D"/>
    <w:rsid w:val="51696865"/>
    <w:rsid w:val="516A1CA8"/>
    <w:rsid w:val="516F7437"/>
    <w:rsid w:val="5176689F"/>
    <w:rsid w:val="51776C09"/>
    <w:rsid w:val="517B1399"/>
    <w:rsid w:val="517B2594"/>
    <w:rsid w:val="51834F7C"/>
    <w:rsid w:val="518E5997"/>
    <w:rsid w:val="518F6DDF"/>
    <w:rsid w:val="51902AC0"/>
    <w:rsid w:val="519656C6"/>
    <w:rsid w:val="519877EF"/>
    <w:rsid w:val="519A258E"/>
    <w:rsid w:val="519B00B4"/>
    <w:rsid w:val="519D3E2C"/>
    <w:rsid w:val="51A52CE0"/>
    <w:rsid w:val="51A86EA6"/>
    <w:rsid w:val="51A90A23"/>
    <w:rsid w:val="51A96974"/>
    <w:rsid w:val="51AA0F5B"/>
    <w:rsid w:val="51AA18F6"/>
    <w:rsid w:val="51B11685"/>
    <w:rsid w:val="51B279DA"/>
    <w:rsid w:val="51B67B68"/>
    <w:rsid w:val="51BE25D5"/>
    <w:rsid w:val="51C57E02"/>
    <w:rsid w:val="51C75511"/>
    <w:rsid w:val="51CE17CF"/>
    <w:rsid w:val="51CF0D65"/>
    <w:rsid w:val="51D201DB"/>
    <w:rsid w:val="51D253B0"/>
    <w:rsid w:val="51D259A2"/>
    <w:rsid w:val="51D27F79"/>
    <w:rsid w:val="51D35A9F"/>
    <w:rsid w:val="51D41EEE"/>
    <w:rsid w:val="51D8268C"/>
    <w:rsid w:val="51D928FF"/>
    <w:rsid w:val="51DC0DF8"/>
    <w:rsid w:val="51E30FF2"/>
    <w:rsid w:val="51EC5E57"/>
    <w:rsid w:val="51EE0B2B"/>
    <w:rsid w:val="51F44A79"/>
    <w:rsid w:val="51F86F6F"/>
    <w:rsid w:val="51FA4D18"/>
    <w:rsid w:val="51FB5D5C"/>
    <w:rsid w:val="51FC59D1"/>
    <w:rsid w:val="51FD48CA"/>
    <w:rsid w:val="51FE20C6"/>
    <w:rsid w:val="520048AA"/>
    <w:rsid w:val="52027454"/>
    <w:rsid w:val="52044CD1"/>
    <w:rsid w:val="5209297E"/>
    <w:rsid w:val="52113BD4"/>
    <w:rsid w:val="5212035B"/>
    <w:rsid w:val="52120376"/>
    <w:rsid w:val="52171588"/>
    <w:rsid w:val="52187956"/>
    <w:rsid w:val="521E5603"/>
    <w:rsid w:val="52232583"/>
    <w:rsid w:val="522743DC"/>
    <w:rsid w:val="52285DEB"/>
    <w:rsid w:val="522C489B"/>
    <w:rsid w:val="522F61A1"/>
    <w:rsid w:val="5236048C"/>
    <w:rsid w:val="52397E15"/>
    <w:rsid w:val="523A78CD"/>
    <w:rsid w:val="523C1897"/>
    <w:rsid w:val="523E0FD2"/>
    <w:rsid w:val="525008AB"/>
    <w:rsid w:val="52516BC2"/>
    <w:rsid w:val="52585908"/>
    <w:rsid w:val="525F10E1"/>
    <w:rsid w:val="52623E4E"/>
    <w:rsid w:val="526275CC"/>
    <w:rsid w:val="52636E23"/>
    <w:rsid w:val="5265584A"/>
    <w:rsid w:val="52656379"/>
    <w:rsid w:val="526606C2"/>
    <w:rsid w:val="52684BF3"/>
    <w:rsid w:val="526A431B"/>
    <w:rsid w:val="526B3F2A"/>
    <w:rsid w:val="526D1A50"/>
    <w:rsid w:val="526E5070"/>
    <w:rsid w:val="5271234E"/>
    <w:rsid w:val="52727066"/>
    <w:rsid w:val="52734C2D"/>
    <w:rsid w:val="527B3CA0"/>
    <w:rsid w:val="527E5A0B"/>
    <w:rsid w:val="52811E07"/>
    <w:rsid w:val="528241CE"/>
    <w:rsid w:val="52846D9A"/>
    <w:rsid w:val="5288119A"/>
    <w:rsid w:val="528943B0"/>
    <w:rsid w:val="528D48DE"/>
    <w:rsid w:val="528D7619"/>
    <w:rsid w:val="52A0022E"/>
    <w:rsid w:val="52AD5911"/>
    <w:rsid w:val="52AE6B01"/>
    <w:rsid w:val="52B044EE"/>
    <w:rsid w:val="52B23907"/>
    <w:rsid w:val="52B3373C"/>
    <w:rsid w:val="52B42915"/>
    <w:rsid w:val="52B470DE"/>
    <w:rsid w:val="52B56128"/>
    <w:rsid w:val="52B633F7"/>
    <w:rsid w:val="52B915F7"/>
    <w:rsid w:val="52B92EE7"/>
    <w:rsid w:val="52BA357D"/>
    <w:rsid w:val="52BB1655"/>
    <w:rsid w:val="52BF5176"/>
    <w:rsid w:val="52C378C2"/>
    <w:rsid w:val="52C540C5"/>
    <w:rsid w:val="52CA0C50"/>
    <w:rsid w:val="52CB1154"/>
    <w:rsid w:val="52CD6993"/>
    <w:rsid w:val="52CE12FD"/>
    <w:rsid w:val="52CF69C3"/>
    <w:rsid w:val="52D17B3D"/>
    <w:rsid w:val="52D51843"/>
    <w:rsid w:val="52D624BC"/>
    <w:rsid w:val="52D90807"/>
    <w:rsid w:val="52DB2E5E"/>
    <w:rsid w:val="52DD7395"/>
    <w:rsid w:val="52E040C8"/>
    <w:rsid w:val="52E10B7A"/>
    <w:rsid w:val="52E1200A"/>
    <w:rsid w:val="52E15F9A"/>
    <w:rsid w:val="52E2243E"/>
    <w:rsid w:val="52E55B0D"/>
    <w:rsid w:val="52E57838"/>
    <w:rsid w:val="52ED1396"/>
    <w:rsid w:val="52ED6A42"/>
    <w:rsid w:val="52F12681"/>
    <w:rsid w:val="52F263F9"/>
    <w:rsid w:val="52F91162"/>
    <w:rsid w:val="52FC6B0F"/>
    <w:rsid w:val="52FD04BC"/>
    <w:rsid w:val="53025290"/>
    <w:rsid w:val="53041307"/>
    <w:rsid w:val="530A0EE1"/>
    <w:rsid w:val="530A54F1"/>
    <w:rsid w:val="530C3E06"/>
    <w:rsid w:val="53163410"/>
    <w:rsid w:val="53204D14"/>
    <w:rsid w:val="53371047"/>
    <w:rsid w:val="533951F8"/>
    <w:rsid w:val="53424C8B"/>
    <w:rsid w:val="53425B2B"/>
    <w:rsid w:val="53444A42"/>
    <w:rsid w:val="53456529"/>
    <w:rsid w:val="53457F1B"/>
    <w:rsid w:val="5349241B"/>
    <w:rsid w:val="534F27A6"/>
    <w:rsid w:val="5354676C"/>
    <w:rsid w:val="535D1AC5"/>
    <w:rsid w:val="535D6464"/>
    <w:rsid w:val="535E75EB"/>
    <w:rsid w:val="535F3CDF"/>
    <w:rsid w:val="5367321F"/>
    <w:rsid w:val="53683569"/>
    <w:rsid w:val="53684537"/>
    <w:rsid w:val="536878EB"/>
    <w:rsid w:val="53696428"/>
    <w:rsid w:val="536B610A"/>
    <w:rsid w:val="536F7A5D"/>
    <w:rsid w:val="53746E0E"/>
    <w:rsid w:val="537772C2"/>
    <w:rsid w:val="537952A2"/>
    <w:rsid w:val="537B38A5"/>
    <w:rsid w:val="537C5D62"/>
    <w:rsid w:val="537D161C"/>
    <w:rsid w:val="537D2167"/>
    <w:rsid w:val="537F56AA"/>
    <w:rsid w:val="537F5E65"/>
    <w:rsid w:val="538131E9"/>
    <w:rsid w:val="53845890"/>
    <w:rsid w:val="5386126D"/>
    <w:rsid w:val="53875D3F"/>
    <w:rsid w:val="53876CDA"/>
    <w:rsid w:val="53890B0C"/>
    <w:rsid w:val="538B7C19"/>
    <w:rsid w:val="538C05FC"/>
    <w:rsid w:val="538C4158"/>
    <w:rsid w:val="53961069"/>
    <w:rsid w:val="53961E84"/>
    <w:rsid w:val="5399631A"/>
    <w:rsid w:val="539F3FFB"/>
    <w:rsid w:val="53A019B1"/>
    <w:rsid w:val="53A30645"/>
    <w:rsid w:val="53A63401"/>
    <w:rsid w:val="53A64D87"/>
    <w:rsid w:val="53A84510"/>
    <w:rsid w:val="53A94D0A"/>
    <w:rsid w:val="53AE7714"/>
    <w:rsid w:val="53B5645F"/>
    <w:rsid w:val="53B6189A"/>
    <w:rsid w:val="53B67427"/>
    <w:rsid w:val="53BC2A77"/>
    <w:rsid w:val="53BD1F84"/>
    <w:rsid w:val="53BE295E"/>
    <w:rsid w:val="53C24304"/>
    <w:rsid w:val="53C3035D"/>
    <w:rsid w:val="53C37F2C"/>
    <w:rsid w:val="53C43C7F"/>
    <w:rsid w:val="53C52C89"/>
    <w:rsid w:val="53C66C83"/>
    <w:rsid w:val="53D004E8"/>
    <w:rsid w:val="53D53D51"/>
    <w:rsid w:val="53D667CD"/>
    <w:rsid w:val="53D722F9"/>
    <w:rsid w:val="53D822EF"/>
    <w:rsid w:val="53DF6BF6"/>
    <w:rsid w:val="53E64E67"/>
    <w:rsid w:val="53E90FDD"/>
    <w:rsid w:val="53E915AA"/>
    <w:rsid w:val="53EB4EF1"/>
    <w:rsid w:val="53EC2E48"/>
    <w:rsid w:val="53EE39B2"/>
    <w:rsid w:val="53EE444B"/>
    <w:rsid w:val="53EE4E13"/>
    <w:rsid w:val="53F066E3"/>
    <w:rsid w:val="53F47259"/>
    <w:rsid w:val="53F93A3A"/>
    <w:rsid w:val="53FA3BA9"/>
    <w:rsid w:val="53FE79B2"/>
    <w:rsid w:val="54011F40"/>
    <w:rsid w:val="54065CB8"/>
    <w:rsid w:val="54092D98"/>
    <w:rsid w:val="540B1521"/>
    <w:rsid w:val="540C5299"/>
    <w:rsid w:val="540C75AE"/>
    <w:rsid w:val="54105C2D"/>
    <w:rsid w:val="54111944"/>
    <w:rsid w:val="54136627"/>
    <w:rsid w:val="54136798"/>
    <w:rsid w:val="5415026E"/>
    <w:rsid w:val="54161C73"/>
    <w:rsid w:val="54186D0F"/>
    <w:rsid w:val="541960F0"/>
    <w:rsid w:val="54210D44"/>
    <w:rsid w:val="54233591"/>
    <w:rsid w:val="54253E64"/>
    <w:rsid w:val="542D3A0B"/>
    <w:rsid w:val="542F03FB"/>
    <w:rsid w:val="542F6237"/>
    <w:rsid w:val="54315893"/>
    <w:rsid w:val="543A629F"/>
    <w:rsid w:val="543C5B7E"/>
    <w:rsid w:val="543F11CA"/>
    <w:rsid w:val="543F7A6E"/>
    <w:rsid w:val="54415BC1"/>
    <w:rsid w:val="54422336"/>
    <w:rsid w:val="54424E4C"/>
    <w:rsid w:val="544467E1"/>
    <w:rsid w:val="5448638F"/>
    <w:rsid w:val="54491E74"/>
    <w:rsid w:val="544B7B6F"/>
    <w:rsid w:val="5450742E"/>
    <w:rsid w:val="54512832"/>
    <w:rsid w:val="54517BA2"/>
    <w:rsid w:val="54540F1F"/>
    <w:rsid w:val="54576CE2"/>
    <w:rsid w:val="54604B2A"/>
    <w:rsid w:val="546103AA"/>
    <w:rsid w:val="546546C5"/>
    <w:rsid w:val="546A557E"/>
    <w:rsid w:val="546B74E9"/>
    <w:rsid w:val="54773DDD"/>
    <w:rsid w:val="547851C1"/>
    <w:rsid w:val="547D4A97"/>
    <w:rsid w:val="5483555B"/>
    <w:rsid w:val="54851744"/>
    <w:rsid w:val="54880DC3"/>
    <w:rsid w:val="548A5541"/>
    <w:rsid w:val="548D4D5D"/>
    <w:rsid w:val="548D63DA"/>
    <w:rsid w:val="548E1678"/>
    <w:rsid w:val="54923C06"/>
    <w:rsid w:val="5495528E"/>
    <w:rsid w:val="54987871"/>
    <w:rsid w:val="549B0609"/>
    <w:rsid w:val="549B26C1"/>
    <w:rsid w:val="549B4DB8"/>
    <w:rsid w:val="549C5565"/>
    <w:rsid w:val="54A36FD7"/>
    <w:rsid w:val="54A4327F"/>
    <w:rsid w:val="54A43723"/>
    <w:rsid w:val="54A83213"/>
    <w:rsid w:val="54AA0D3A"/>
    <w:rsid w:val="54AA2122"/>
    <w:rsid w:val="54AB1FCF"/>
    <w:rsid w:val="54AB7E49"/>
    <w:rsid w:val="54AD6A7C"/>
    <w:rsid w:val="54B24092"/>
    <w:rsid w:val="54B73456"/>
    <w:rsid w:val="54BE5A28"/>
    <w:rsid w:val="54C53DC5"/>
    <w:rsid w:val="54CA22C4"/>
    <w:rsid w:val="54CF07A0"/>
    <w:rsid w:val="54D2203E"/>
    <w:rsid w:val="54D33D9A"/>
    <w:rsid w:val="54D430FC"/>
    <w:rsid w:val="54D55AB9"/>
    <w:rsid w:val="54D658FA"/>
    <w:rsid w:val="54D73AF9"/>
    <w:rsid w:val="54D749CB"/>
    <w:rsid w:val="54DA38F2"/>
    <w:rsid w:val="54DA5C4E"/>
    <w:rsid w:val="54DD22DE"/>
    <w:rsid w:val="54E104D3"/>
    <w:rsid w:val="54E17DF1"/>
    <w:rsid w:val="54E45190"/>
    <w:rsid w:val="54E86B1A"/>
    <w:rsid w:val="54E87AB4"/>
    <w:rsid w:val="54EE704C"/>
    <w:rsid w:val="54F226E1"/>
    <w:rsid w:val="54F22A19"/>
    <w:rsid w:val="54F2448F"/>
    <w:rsid w:val="54F2623D"/>
    <w:rsid w:val="54F540D4"/>
    <w:rsid w:val="54F62778"/>
    <w:rsid w:val="55016EB1"/>
    <w:rsid w:val="55020974"/>
    <w:rsid w:val="55055BDB"/>
    <w:rsid w:val="550B6E8F"/>
    <w:rsid w:val="550F32E1"/>
    <w:rsid w:val="55125E3D"/>
    <w:rsid w:val="55144405"/>
    <w:rsid w:val="551709E9"/>
    <w:rsid w:val="551D611E"/>
    <w:rsid w:val="55200FFC"/>
    <w:rsid w:val="552127AD"/>
    <w:rsid w:val="55234CFB"/>
    <w:rsid w:val="55257680"/>
    <w:rsid w:val="5529096F"/>
    <w:rsid w:val="55323D53"/>
    <w:rsid w:val="5537197C"/>
    <w:rsid w:val="55380767"/>
    <w:rsid w:val="55393E6B"/>
    <w:rsid w:val="553A547D"/>
    <w:rsid w:val="55496D35"/>
    <w:rsid w:val="554B612B"/>
    <w:rsid w:val="554C0F90"/>
    <w:rsid w:val="55512849"/>
    <w:rsid w:val="555444CE"/>
    <w:rsid w:val="55572544"/>
    <w:rsid w:val="555A2925"/>
    <w:rsid w:val="555D0C4A"/>
    <w:rsid w:val="55603AEE"/>
    <w:rsid w:val="55616458"/>
    <w:rsid w:val="556246D0"/>
    <w:rsid w:val="556D1D67"/>
    <w:rsid w:val="557601A3"/>
    <w:rsid w:val="55760C1C"/>
    <w:rsid w:val="557B0928"/>
    <w:rsid w:val="557B1EFF"/>
    <w:rsid w:val="557B77E9"/>
    <w:rsid w:val="557F43FA"/>
    <w:rsid w:val="557F4497"/>
    <w:rsid w:val="558328C1"/>
    <w:rsid w:val="55846642"/>
    <w:rsid w:val="55891D8A"/>
    <w:rsid w:val="558A1664"/>
    <w:rsid w:val="558C6691"/>
    <w:rsid w:val="558E065B"/>
    <w:rsid w:val="558E1D33"/>
    <w:rsid w:val="558F155E"/>
    <w:rsid w:val="55943798"/>
    <w:rsid w:val="5597612E"/>
    <w:rsid w:val="55984731"/>
    <w:rsid w:val="559A0271"/>
    <w:rsid w:val="559C5207"/>
    <w:rsid w:val="55A03EEB"/>
    <w:rsid w:val="55A53A14"/>
    <w:rsid w:val="55A734CB"/>
    <w:rsid w:val="55A74B85"/>
    <w:rsid w:val="55A8165F"/>
    <w:rsid w:val="55A90FF1"/>
    <w:rsid w:val="55AF2380"/>
    <w:rsid w:val="55B62B0B"/>
    <w:rsid w:val="55B66C42"/>
    <w:rsid w:val="55B81234"/>
    <w:rsid w:val="55B91EC4"/>
    <w:rsid w:val="55BC2FA5"/>
    <w:rsid w:val="55BD69E2"/>
    <w:rsid w:val="55BF0815"/>
    <w:rsid w:val="55C6393E"/>
    <w:rsid w:val="55C7294B"/>
    <w:rsid w:val="55C7591B"/>
    <w:rsid w:val="55CA2CC5"/>
    <w:rsid w:val="55CE218E"/>
    <w:rsid w:val="55CE3F18"/>
    <w:rsid w:val="55D30F67"/>
    <w:rsid w:val="55D33828"/>
    <w:rsid w:val="55D3606E"/>
    <w:rsid w:val="55D95F14"/>
    <w:rsid w:val="55D97A81"/>
    <w:rsid w:val="55DC7CD7"/>
    <w:rsid w:val="55E32032"/>
    <w:rsid w:val="55E3608B"/>
    <w:rsid w:val="55E86D69"/>
    <w:rsid w:val="55E93AE3"/>
    <w:rsid w:val="55ED160D"/>
    <w:rsid w:val="55F059A4"/>
    <w:rsid w:val="55F45FE4"/>
    <w:rsid w:val="55FB55C5"/>
    <w:rsid w:val="55FC7899"/>
    <w:rsid w:val="56000388"/>
    <w:rsid w:val="5600562D"/>
    <w:rsid w:val="56033E6C"/>
    <w:rsid w:val="56050E69"/>
    <w:rsid w:val="56054BA2"/>
    <w:rsid w:val="561235D6"/>
    <w:rsid w:val="5615740E"/>
    <w:rsid w:val="56165DD2"/>
    <w:rsid w:val="561905B6"/>
    <w:rsid w:val="561C386D"/>
    <w:rsid w:val="561C5C67"/>
    <w:rsid w:val="562403A2"/>
    <w:rsid w:val="562429D7"/>
    <w:rsid w:val="562A3412"/>
    <w:rsid w:val="562B00A7"/>
    <w:rsid w:val="562B40FC"/>
    <w:rsid w:val="562C3E17"/>
    <w:rsid w:val="562C577E"/>
    <w:rsid w:val="562E599A"/>
    <w:rsid w:val="562E7748"/>
    <w:rsid w:val="562F30F6"/>
    <w:rsid w:val="563339B5"/>
    <w:rsid w:val="563B3C13"/>
    <w:rsid w:val="563C1E65"/>
    <w:rsid w:val="5641747C"/>
    <w:rsid w:val="56424FA2"/>
    <w:rsid w:val="564279F5"/>
    <w:rsid w:val="5647080A"/>
    <w:rsid w:val="564B3E56"/>
    <w:rsid w:val="56510EE7"/>
    <w:rsid w:val="56521429"/>
    <w:rsid w:val="56521689"/>
    <w:rsid w:val="56530700"/>
    <w:rsid w:val="565327F0"/>
    <w:rsid w:val="56551179"/>
    <w:rsid w:val="565847C5"/>
    <w:rsid w:val="565A22EB"/>
    <w:rsid w:val="565E627F"/>
    <w:rsid w:val="56604B2C"/>
    <w:rsid w:val="566707FF"/>
    <w:rsid w:val="566C3363"/>
    <w:rsid w:val="566C55D8"/>
    <w:rsid w:val="567053AF"/>
    <w:rsid w:val="56712375"/>
    <w:rsid w:val="56735BC3"/>
    <w:rsid w:val="5677658C"/>
    <w:rsid w:val="567C08F2"/>
    <w:rsid w:val="567C3094"/>
    <w:rsid w:val="567C7D3B"/>
    <w:rsid w:val="5684380C"/>
    <w:rsid w:val="568B219F"/>
    <w:rsid w:val="568D656E"/>
    <w:rsid w:val="569440C4"/>
    <w:rsid w:val="56981066"/>
    <w:rsid w:val="56A11C33"/>
    <w:rsid w:val="56A25A40"/>
    <w:rsid w:val="56A47E34"/>
    <w:rsid w:val="56A6692B"/>
    <w:rsid w:val="56A874FB"/>
    <w:rsid w:val="56AD2D63"/>
    <w:rsid w:val="56AD7F02"/>
    <w:rsid w:val="56B93B13"/>
    <w:rsid w:val="56C25328"/>
    <w:rsid w:val="56C45138"/>
    <w:rsid w:val="56CA05E4"/>
    <w:rsid w:val="56CB3128"/>
    <w:rsid w:val="56D6363C"/>
    <w:rsid w:val="56D94F20"/>
    <w:rsid w:val="56DC7DA9"/>
    <w:rsid w:val="56E36785"/>
    <w:rsid w:val="56E553A1"/>
    <w:rsid w:val="56E60E00"/>
    <w:rsid w:val="56E75FEF"/>
    <w:rsid w:val="56E83D9B"/>
    <w:rsid w:val="56E91CB2"/>
    <w:rsid w:val="56EB1585"/>
    <w:rsid w:val="56EE5AF4"/>
    <w:rsid w:val="56EF6ED8"/>
    <w:rsid w:val="56F30F6D"/>
    <w:rsid w:val="56F32D16"/>
    <w:rsid w:val="56F977B0"/>
    <w:rsid w:val="56F979FA"/>
    <w:rsid w:val="56FA2598"/>
    <w:rsid w:val="56FA5339"/>
    <w:rsid w:val="56FC7846"/>
    <w:rsid w:val="5705494D"/>
    <w:rsid w:val="570566FB"/>
    <w:rsid w:val="57106E4E"/>
    <w:rsid w:val="571076B8"/>
    <w:rsid w:val="57165201"/>
    <w:rsid w:val="571A0E80"/>
    <w:rsid w:val="571A5BF2"/>
    <w:rsid w:val="571A6688"/>
    <w:rsid w:val="57263B6D"/>
    <w:rsid w:val="57287C27"/>
    <w:rsid w:val="572C7CA8"/>
    <w:rsid w:val="572F0EC0"/>
    <w:rsid w:val="573175B6"/>
    <w:rsid w:val="57324948"/>
    <w:rsid w:val="5737262D"/>
    <w:rsid w:val="573B5059"/>
    <w:rsid w:val="573E0FCD"/>
    <w:rsid w:val="573E7B30"/>
    <w:rsid w:val="57406E17"/>
    <w:rsid w:val="57430923"/>
    <w:rsid w:val="57462870"/>
    <w:rsid w:val="574837FB"/>
    <w:rsid w:val="5748561E"/>
    <w:rsid w:val="574876EE"/>
    <w:rsid w:val="574A45CE"/>
    <w:rsid w:val="574A6804"/>
    <w:rsid w:val="574C257C"/>
    <w:rsid w:val="57517B92"/>
    <w:rsid w:val="575431DF"/>
    <w:rsid w:val="57564657"/>
    <w:rsid w:val="5759490A"/>
    <w:rsid w:val="576041FA"/>
    <w:rsid w:val="57620E98"/>
    <w:rsid w:val="5765363E"/>
    <w:rsid w:val="576A02FD"/>
    <w:rsid w:val="576A2A02"/>
    <w:rsid w:val="576C0528"/>
    <w:rsid w:val="576C2AC5"/>
    <w:rsid w:val="576C6E94"/>
    <w:rsid w:val="576D0468"/>
    <w:rsid w:val="577276E6"/>
    <w:rsid w:val="57742608"/>
    <w:rsid w:val="577D2CA2"/>
    <w:rsid w:val="577E34BE"/>
    <w:rsid w:val="577F2F85"/>
    <w:rsid w:val="57801AB2"/>
    <w:rsid w:val="57805D82"/>
    <w:rsid w:val="57871F9C"/>
    <w:rsid w:val="57875362"/>
    <w:rsid w:val="578E5A79"/>
    <w:rsid w:val="57912CD8"/>
    <w:rsid w:val="5794617E"/>
    <w:rsid w:val="57962C69"/>
    <w:rsid w:val="579C762C"/>
    <w:rsid w:val="579D315F"/>
    <w:rsid w:val="579D6E94"/>
    <w:rsid w:val="579E359D"/>
    <w:rsid w:val="57A55787"/>
    <w:rsid w:val="57A65459"/>
    <w:rsid w:val="57A65B4B"/>
    <w:rsid w:val="57AE5D3B"/>
    <w:rsid w:val="57B27F24"/>
    <w:rsid w:val="57B343A9"/>
    <w:rsid w:val="57B40121"/>
    <w:rsid w:val="57B40903"/>
    <w:rsid w:val="57B5766B"/>
    <w:rsid w:val="57BD2C4C"/>
    <w:rsid w:val="57C50354"/>
    <w:rsid w:val="57C60A5D"/>
    <w:rsid w:val="57C739B1"/>
    <w:rsid w:val="57C76967"/>
    <w:rsid w:val="57CA34A1"/>
    <w:rsid w:val="57CC546B"/>
    <w:rsid w:val="57D010A0"/>
    <w:rsid w:val="57D265DB"/>
    <w:rsid w:val="57D305A7"/>
    <w:rsid w:val="57D645E2"/>
    <w:rsid w:val="57DB748E"/>
    <w:rsid w:val="57DD31D4"/>
    <w:rsid w:val="57DD7FB3"/>
    <w:rsid w:val="57DF1DD9"/>
    <w:rsid w:val="57E00F16"/>
    <w:rsid w:val="57E23F15"/>
    <w:rsid w:val="57E37742"/>
    <w:rsid w:val="57EA71F7"/>
    <w:rsid w:val="57EB050B"/>
    <w:rsid w:val="57F56069"/>
    <w:rsid w:val="57F56770"/>
    <w:rsid w:val="57F65B2F"/>
    <w:rsid w:val="57F769C8"/>
    <w:rsid w:val="57F86260"/>
    <w:rsid w:val="57FA70F1"/>
    <w:rsid w:val="57FB28EF"/>
    <w:rsid w:val="57FD5FA6"/>
    <w:rsid w:val="57FE61F1"/>
    <w:rsid w:val="58017293"/>
    <w:rsid w:val="580472BB"/>
    <w:rsid w:val="58047B97"/>
    <w:rsid w:val="580544D9"/>
    <w:rsid w:val="58062FE8"/>
    <w:rsid w:val="580C3AB9"/>
    <w:rsid w:val="580E7831"/>
    <w:rsid w:val="581110D0"/>
    <w:rsid w:val="58114BE3"/>
    <w:rsid w:val="58172C07"/>
    <w:rsid w:val="5818420C"/>
    <w:rsid w:val="581B754C"/>
    <w:rsid w:val="581F37ED"/>
    <w:rsid w:val="581F559B"/>
    <w:rsid w:val="581F56CF"/>
    <w:rsid w:val="58281C49"/>
    <w:rsid w:val="582B368A"/>
    <w:rsid w:val="582D4E7E"/>
    <w:rsid w:val="58320B52"/>
    <w:rsid w:val="58346B6C"/>
    <w:rsid w:val="58366D88"/>
    <w:rsid w:val="583B614D"/>
    <w:rsid w:val="583E3821"/>
    <w:rsid w:val="584119B5"/>
    <w:rsid w:val="58472D43"/>
    <w:rsid w:val="584A5D2E"/>
    <w:rsid w:val="584B2834"/>
    <w:rsid w:val="584C035A"/>
    <w:rsid w:val="584C4EAA"/>
    <w:rsid w:val="585005F4"/>
    <w:rsid w:val="58507E4A"/>
    <w:rsid w:val="58550FBC"/>
    <w:rsid w:val="58561C0D"/>
    <w:rsid w:val="585652BF"/>
    <w:rsid w:val="58575466"/>
    <w:rsid w:val="585B39F2"/>
    <w:rsid w:val="58624AD3"/>
    <w:rsid w:val="5867105F"/>
    <w:rsid w:val="586B07E0"/>
    <w:rsid w:val="586C27AA"/>
    <w:rsid w:val="586E02D0"/>
    <w:rsid w:val="586F6C19"/>
    <w:rsid w:val="58716BD3"/>
    <w:rsid w:val="587665EB"/>
    <w:rsid w:val="58767185"/>
    <w:rsid w:val="58792B6B"/>
    <w:rsid w:val="587A6C75"/>
    <w:rsid w:val="5886386C"/>
    <w:rsid w:val="58874450"/>
    <w:rsid w:val="5889453D"/>
    <w:rsid w:val="58906498"/>
    <w:rsid w:val="589174B4"/>
    <w:rsid w:val="5893304B"/>
    <w:rsid w:val="5894101B"/>
    <w:rsid w:val="58953AAF"/>
    <w:rsid w:val="589729E6"/>
    <w:rsid w:val="58996DD2"/>
    <w:rsid w:val="589A7618"/>
    <w:rsid w:val="589B2562"/>
    <w:rsid w:val="58A14CD1"/>
    <w:rsid w:val="58A261CC"/>
    <w:rsid w:val="58A40196"/>
    <w:rsid w:val="58A55A97"/>
    <w:rsid w:val="58A837E2"/>
    <w:rsid w:val="58A87A80"/>
    <w:rsid w:val="58B22DF7"/>
    <w:rsid w:val="58B33511"/>
    <w:rsid w:val="58C07791"/>
    <w:rsid w:val="58C1026D"/>
    <w:rsid w:val="58C25B30"/>
    <w:rsid w:val="58C3230C"/>
    <w:rsid w:val="58C3289F"/>
    <w:rsid w:val="58C425E6"/>
    <w:rsid w:val="58C54CCB"/>
    <w:rsid w:val="58C70ED0"/>
    <w:rsid w:val="58C7682F"/>
    <w:rsid w:val="58CE580D"/>
    <w:rsid w:val="58CF1E50"/>
    <w:rsid w:val="58D04AE7"/>
    <w:rsid w:val="58D2260D"/>
    <w:rsid w:val="58D26AB1"/>
    <w:rsid w:val="58D709B7"/>
    <w:rsid w:val="58D81BED"/>
    <w:rsid w:val="58D81E28"/>
    <w:rsid w:val="58DA3BB7"/>
    <w:rsid w:val="58DC16DE"/>
    <w:rsid w:val="58E92F8B"/>
    <w:rsid w:val="58E9750D"/>
    <w:rsid w:val="58EB5B8F"/>
    <w:rsid w:val="58F01998"/>
    <w:rsid w:val="58F3471B"/>
    <w:rsid w:val="58FB657D"/>
    <w:rsid w:val="58FC6F3F"/>
    <w:rsid w:val="58FE1654"/>
    <w:rsid w:val="58FE2027"/>
    <w:rsid w:val="59011A40"/>
    <w:rsid w:val="59024A07"/>
    <w:rsid w:val="590B3D73"/>
    <w:rsid w:val="590D5327"/>
    <w:rsid w:val="59101387"/>
    <w:rsid w:val="59146E77"/>
    <w:rsid w:val="59182826"/>
    <w:rsid w:val="59184C1C"/>
    <w:rsid w:val="59186519"/>
    <w:rsid w:val="59190D60"/>
    <w:rsid w:val="591B6802"/>
    <w:rsid w:val="59201C11"/>
    <w:rsid w:val="592174B2"/>
    <w:rsid w:val="59234888"/>
    <w:rsid w:val="5925365C"/>
    <w:rsid w:val="59262876"/>
    <w:rsid w:val="59264B0E"/>
    <w:rsid w:val="59265F17"/>
    <w:rsid w:val="59275DC1"/>
    <w:rsid w:val="592B0FFE"/>
    <w:rsid w:val="59306BA2"/>
    <w:rsid w:val="59315E82"/>
    <w:rsid w:val="59323A85"/>
    <w:rsid w:val="593779DC"/>
    <w:rsid w:val="59377A29"/>
    <w:rsid w:val="593B4656"/>
    <w:rsid w:val="593B747A"/>
    <w:rsid w:val="593E4146"/>
    <w:rsid w:val="59473C8F"/>
    <w:rsid w:val="594A0CF9"/>
    <w:rsid w:val="594A3435"/>
    <w:rsid w:val="594B13A7"/>
    <w:rsid w:val="594C30BF"/>
    <w:rsid w:val="594D41EF"/>
    <w:rsid w:val="5952374E"/>
    <w:rsid w:val="59561490"/>
    <w:rsid w:val="59566514"/>
    <w:rsid w:val="595E6596"/>
    <w:rsid w:val="595E673C"/>
    <w:rsid w:val="596671F9"/>
    <w:rsid w:val="596973ED"/>
    <w:rsid w:val="596A0A97"/>
    <w:rsid w:val="596A4813"/>
    <w:rsid w:val="596F4300"/>
    <w:rsid w:val="597449A6"/>
    <w:rsid w:val="5974563E"/>
    <w:rsid w:val="59796F2C"/>
    <w:rsid w:val="597C385F"/>
    <w:rsid w:val="59802E2A"/>
    <w:rsid w:val="5980475F"/>
    <w:rsid w:val="59821F61"/>
    <w:rsid w:val="59896411"/>
    <w:rsid w:val="598A113A"/>
    <w:rsid w:val="598A439E"/>
    <w:rsid w:val="598A738C"/>
    <w:rsid w:val="598D0C2A"/>
    <w:rsid w:val="598F6750"/>
    <w:rsid w:val="59960107"/>
    <w:rsid w:val="5996188C"/>
    <w:rsid w:val="59965D30"/>
    <w:rsid w:val="599668C0"/>
    <w:rsid w:val="59997968"/>
    <w:rsid w:val="599C2894"/>
    <w:rsid w:val="59A26483"/>
    <w:rsid w:val="59A7575D"/>
    <w:rsid w:val="59A846CA"/>
    <w:rsid w:val="59A87812"/>
    <w:rsid w:val="59AA358A"/>
    <w:rsid w:val="59B35751"/>
    <w:rsid w:val="59B368E2"/>
    <w:rsid w:val="59B63CDD"/>
    <w:rsid w:val="59B85C0A"/>
    <w:rsid w:val="59BB0789"/>
    <w:rsid w:val="59BE38A4"/>
    <w:rsid w:val="59BF69C0"/>
    <w:rsid w:val="59BF6EAD"/>
    <w:rsid w:val="59C24B3E"/>
    <w:rsid w:val="59C26B97"/>
    <w:rsid w:val="59C4212C"/>
    <w:rsid w:val="59CB24B8"/>
    <w:rsid w:val="59CC10D9"/>
    <w:rsid w:val="59CC6CBC"/>
    <w:rsid w:val="59D05EFA"/>
    <w:rsid w:val="59D10B16"/>
    <w:rsid w:val="59D11F66"/>
    <w:rsid w:val="59D379D0"/>
    <w:rsid w:val="59DA09F9"/>
    <w:rsid w:val="59DE1485"/>
    <w:rsid w:val="59DE7352"/>
    <w:rsid w:val="59DF10F1"/>
    <w:rsid w:val="59E3200D"/>
    <w:rsid w:val="59E82B0F"/>
    <w:rsid w:val="59E96059"/>
    <w:rsid w:val="59ED4981"/>
    <w:rsid w:val="59F44805"/>
    <w:rsid w:val="59F70ED0"/>
    <w:rsid w:val="59FB3DE5"/>
    <w:rsid w:val="59FC1C2B"/>
    <w:rsid w:val="5A037476"/>
    <w:rsid w:val="5A040EEC"/>
    <w:rsid w:val="5A052204"/>
    <w:rsid w:val="5A0709DC"/>
    <w:rsid w:val="5A094754"/>
    <w:rsid w:val="5A0E5FB3"/>
    <w:rsid w:val="5A113609"/>
    <w:rsid w:val="5A14477A"/>
    <w:rsid w:val="5A166EBC"/>
    <w:rsid w:val="5A170DDB"/>
    <w:rsid w:val="5A191A71"/>
    <w:rsid w:val="5A1C3C57"/>
    <w:rsid w:val="5A1E58B3"/>
    <w:rsid w:val="5A240D36"/>
    <w:rsid w:val="5A2E7E84"/>
    <w:rsid w:val="5A31257D"/>
    <w:rsid w:val="5A321AA8"/>
    <w:rsid w:val="5A324C68"/>
    <w:rsid w:val="5A336F98"/>
    <w:rsid w:val="5A3612C1"/>
    <w:rsid w:val="5A3904CE"/>
    <w:rsid w:val="5A3C01BB"/>
    <w:rsid w:val="5A427FBA"/>
    <w:rsid w:val="5A4408AD"/>
    <w:rsid w:val="5A4F7C8D"/>
    <w:rsid w:val="5A516AC6"/>
    <w:rsid w:val="5A520F7E"/>
    <w:rsid w:val="5A53777D"/>
    <w:rsid w:val="5A553D8B"/>
    <w:rsid w:val="5A575EBB"/>
    <w:rsid w:val="5A581238"/>
    <w:rsid w:val="5A5A6D5E"/>
    <w:rsid w:val="5A5C6778"/>
    <w:rsid w:val="5A5E4651"/>
    <w:rsid w:val="5A607431"/>
    <w:rsid w:val="5A6333C7"/>
    <w:rsid w:val="5A672618"/>
    <w:rsid w:val="5A673B03"/>
    <w:rsid w:val="5A6C3067"/>
    <w:rsid w:val="5A7178BD"/>
    <w:rsid w:val="5A7304A7"/>
    <w:rsid w:val="5A75541D"/>
    <w:rsid w:val="5A766C6C"/>
    <w:rsid w:val="5A7B020F"/>
    <w:rsid w:val="5A7D04A2"/>
    <w:rsid w:val="5A7E0539"/>
    <w:rsid w:val="5A800FF3"/>
    <w:rsid w:val="5A823912"/>
    <w:rsid w:val="5A844281"/>
    <w:rsid w:val="5A8976B5"/>
    <w:rsid w:val="5A8B773C"/>
    <w:rsid w:val="5A972024"/>
    <w:rsid w:val="5A9B0E05"/>
    <w:rsid w:val="5A9B4C3E"/>
    <w:rsid w:val="5AA1673B"/>
    <w:rsid w:val="5AA35C89"/>
    <w:rsid w:val="5AA673C9"/>
    <w:rsid w:val="5AAB75B9"/>
    <w:rsid w:val="5AAC6D2F"/>
    <w:rsid w:val="5AAE1F25"/>
    <w:rsid w:val="5AB04B08"/>
    <w:rsid w:val="5AB27C05"/>
    <w:rsid w:val="5ABC3E46"/>
    <w:rsid w:val="5ABE44EA"/>
    <w:rsid w:val="5ABF1A04"/>
    <w:rsid w:val="5AC02AB2"/>
    <w:rsid w:val="5AC039DD"/>
    <w:rsid w:val="5AC24903"/>
    <w:rsid w:val="5ACB37B8"/>
    <w:rsid w:val="5AD97416"/>
    <w:rsid w:val="5ADD0F62"/>
    <w:rsid w:val="5AE55480"/>
    <w:rsid w:val="5AF32D0E"/>
    <w:rsid w:val="5AF80325"/>
    <w:rsid w:val="5AF9212D"/>
    <w:rsid w:val="5AFA1431"/>
    <w:rsid w:val="5AFA6AD3"/>
    <w:rsid w:val="5AFC7E15"/>
    <w:rsid w:val="5AFD2860"/>
    <w:rsid w:val="5AFD2A1A"/>
    <w:rsid w:val="5AFF023A"/>
    <w:rsid w:val="5AFF42F0"/>
    <w:rsid w:val="5B006150"/>
    <w:rsid w:val="5B0262F6"/>
    <w:rsid w:val="5B047C68"/>
    <w:rsid w:val="5B0D3AFF"/>
    <w:rsid w:val="5B1144E6"/>
    <w:rsid w:val="5B1E0FD0"/>
    <w:rsid w:val="5B1E422F"/>
    <w:rsid w:val="5B1F21AC"/>
    <w:rsid w:val="5B2501FA"/>
    <w:rsid w:val="5B276BF2"/>
    <w:rsid w:val="5B280C0A"/>
    <w:rsid w:val="5B2931A7"/>
    <w:rsid w:val="5B2A2BD4"/>
    <w:rsid w:val="5B2D6AF3"/>
    <w:rsid w:val="5B2E3D47"/>
    <w:rsid w:val="5B2F7921"/>
    <w:rsid w:val="5B3177E6"/>
    <w:rsid w:val="5B336E72"/>
    <w:rsid w:val="5B372005"/>
    <w:rsid w:val="5B39227F"/>
    <w:rsid w:val="5B396280"/>
    <w:rsid w:val="5B3A26EB"/>
    <w:rsid w:val="5B3C46B5"/>
    <w:rsid w:val="5B3E21DC"/>
    <w:rsid w:val="5B4462BF"/>
    <w:rsid w:val="5B4517BC"/>
    <w:rsid w:val="5B48305A"/>
    <w:rsid w:val="5B4B48F9"/>
    <w:rsid w:val="5B4E6197"/>
    <w:rsid w:val="5B5163B3"/>
    <w:rsid w:val="5B5363C4"/>
    <w:rsid w:val="5B54173C"/>
    <w:rsid w:val="5B544099"/>
    <w:rsid w:val="5B561CFC"/>
    <w:rsid w:val="5B57329D"/>
    <w:rsid w:val="5B597015"/>
    <w:rsid w:val="5B615ECA"/>
    <w:rsid w:val="5B661732"/>
    <w:rsid w:val="5B675852"/>
    <w:rsid w:val="5B6C3F69"/>
    <w:rsid w:val="5B6D10DD"/>
    <w:rsid w:val="5B6D4E72"/>
    <w:rsid w:val="5B706BB5"/>
    <w:rsid w:val="5B777B2C"/>
    <w:rsid w:val="5B7C0F56"/>
    <w:rsid w:val="5B7C208F"/>
    <w:rsid w:val="5B7E4CCE"/>
    <w:rsid w:val="5B7F54BF"/>
    <w:rsid w:val="5B8878FB"/>
    <w:rsid w:val="5B895FDC"/>
    <w:rsid w:val="5B8D3163"/>
    <w:rsid w:val="5B8E6233"/>
    <w:rsid w:val="5B9242D5"/>
    <w:rsid w:val="5B9462A0"/>
    <w:rsid w:val="5B95532D"/>
    <w:rsid w:val="5B967B68"/>
    <w:rsid w:val="5B995664"/>
    <w:rsid w:val="5B997533"/>
    <w:rsid w:val="5B9D2567"/>
    <w:rsid w:val="5B9E2C7A"/>
    <w:rsid w:val="5BA02E96"/>
    <w:rsid w:val="5BA504AD"/>
    <w:rsid w:val="5BA65B1C"/>
    <w:rsid w:val="5BAC183B"/>
    <w:rsid w:val="5BAF53C8"/>
    <w:rsid w:val="5BB22BCA"/>
    <w:rsid w:val="5BB55224"/>
    <w:rsid w:val="5BB717CF"/>
    <w:rsid w:val="5BB8659B"/>
    <w:rsid w:val="5BB93F58"/>
    <w:rsid w:val="5BBB1A7E"/>
    <w:rsid w:val="5BBE331C"/>
    <w:rsid w:val="5BC011BE"/>
    <w:rsid w:val="5BC85F49"/>
    <w:rsid w:val="5BC906B0"/>
    <w:rsid w:val="5BCE56C1"/>
    <w:rsid w:val="5BD20B76"/>
    <w:rsid w:val="5BD91F04"/>
    <w:rsid w:val="5BDE41FA"/>
    <w:rsid w:val="5BE55BB4"/>
    <w:rsid w:val="5BE611E1"/>
    <w:rsid w:val="5BE74621"/>
    <w:rsid w:val="5BE8058D"/>
    <w:rsid w:val="5BE82147"/>
    <w:rsid w:val="5BEC75BB"/>
    <w:rsid w:val="5BF60D08"/>
    <w:rsid w:val="5BF705DC"/>
    <w:rsid w:val="5BFC3C1E"/>
    <w:rsid w:val="5BFE0FE0"/>
    <w:rsid w:val="5BFE196B"/>
    <w:rsid w:val="5BFE5558"/>
    <w:rsid w:val="5C03084F"/>
    <w:rsid w:val="5C0451C6"/>
    <w:rsid w:val="5C071FA8"/>
    <w:rsid w:val="5C0C22DA"/>
    <w:rsid w:val="5C0D723B"/>
    <w:rsid w:val="5C117055"/>
    <w:rsid w:val="5C156B9C"/>
    <w:rsid w:val="5C186ED1"/>
    <w:rsid w:val="5C217B98"/>
    <w:rsid w:val="5C2210EE"/>
    <w:rsid w:val="5C2741C8"/>
    <w:rsid w:val="5C281A07"/>
    <w:rsid w:val="5C2B6185"/>
    <w:rsid w:val="5C2C297C"/>
    <w:rsid w:val="5C2E5724"/>
    <w:rsid w:val="5C3553A8"/>
    <w:rsid w:val="5C480E38"/>
    <w:rsid w:val="5C497514"/>
    <w:rsid w:val="5C4B166D"/>
    <w:rsid w:val="5C4B176D"/>
    <w:rsid w:val="5C4B182B"/>
    <w:rsid w:val="5C503F0B"/>
    <w:rsid w:val="5C557F0D"/>
    <w:rsid w:val="5C580FE7"/>
    <w:rsid w:val="5C5B6DBD"/>
    <w:rsid w:val="5C600C12"/>
    <w:rsid w:val="5C602626"/>
    <w:rsid w:val="5C657C3C"/>
    <w:rsid w:val="5C7424B4"/>
    <w:rsid w:val="5C815D53"/>
    <w:rsid w:val="5C827459"/>
    <w:rsid w:val="5C845EB9"/>
    <w:rsid w:val="5C846314"/>
    <w:rsid w:val="5C846708"/>
    <w:rsid w:val="5C8956D8"/>
    <w:rsid w:val="5C904CB9"/>
    <w:rsid w:val="5C924E38"/>
    <w:rsid w:val="5C9347A9"/>
    <w:rsid w:val="5C966047"/>
    <w:rsid w:val="5C967DF5"/>
    <w:rsid w:val="5C986CFA"/>
    <w:rsid w:val="5C992EA1"/>
    <w:rsid w:val="5C9E66F0"/>
    <w:rsid w:val="5CA171B6"/>
    <w:rsid w:val="5CA31307"/>
    <w:rsid w:val="5CA95D7B"/>
    <w:rsid w:val="5CB00EB7"/>
    <w:rsid w:val="5CB01AE7"/>
    <w:rsid w:val="5CB07109"/>
    <w:rsid w:val="5CB11189"/>
    <w:rsid w:val="5CB6509B"/>
    <w:rsid w:val="5CBC3D00"/>
    <w:rsid w:val="5CC24341"/>
    <w:rsid w:val="5CC446F3"/>
    <w:rsid w:val="5CC566EA"/>
    <w:rsid w:val="5CC723E7"/>
    <w:rsid w:val="5CCB5CF1"/>
    <w:rsid w:val="5CCC4EAD"/>
    <w:rsid w:val="5CD64696"/>
    <w:rsid w:val="5CD901F7"/>
    <w:rsid w:val="5CDB3A5A"/>
    <w:rsid w:val="5CDD5203"/>
    <w:rsid w:val="5CE172C2"/>
    <w:rsid w:val="5CE558A2"/>
    <w:rsid w:val="5CE648D9"/>
    <w:rsid w:val="5CE67315"/>
    <w:rsid w:val="5CE736EF"/>
    <w:rsid w:val="5CEA2F8F"/>
    <w:rsid w:val="5CEB70C7"/>
    <w:rsid w:val="5CF1327E"/>
    <w:rsid w:val="5CF1650E"/>
    <w:rsid w:val="5CF554AD"/>
    <w:rsid w:val="5CF615B6"/>
    <w:rsid w:val="5CF96A75"/>
    <w:rsid w:val="5CFF2A2B"/>
    <w:rsid w:val="5D064F7B"/>
    <w:rsid w:val="5D092C50"/>
    <w:rsid w:val="5D0B4FCB"/>
    <w:rsid w:val="5D0D62C6"/>
    <w:rsid w:val="5D0E2F1D"/>
    <w:rsid w:val="5D121B72"/>
    <w:rsid w:val="5D137698"/>
    <w:rsid w:val="5D184F3A"/>
    <w:rsid w:val="5D2114F3"/>
    <w:rsid w:val="5D263D32"/>
    <w:rsid w:val="5D2717EF"/>
    <w:rsid w:val="5D31181C"/>
    <w:rsid w:val="5D33048A"/>
    <w:rsid w:val="5D34252B"/>
    <w:rsid w:val="5D3C7E07"/>
    <w:rsid w:val="5D3D0781"/>
    <w:rsid w:val="5D3F223B"/>
    <w:rsid w:val="5D413FD7"/>
    <w:rsid w:val="5D4453A5"/>
    <w:rsid w:val="5D504527"/>
    <w:rsid w:val="5D521F6E"/>
    <w:rsid w:val="5D553C4B"/>
    <w:rsid w:val="5D563D07"/>
    <w:rsid w:val="5D5906DA"/>
    <w:rsid w:val="5D59154F"/>
    <w:rsid w:val="5D5A0E23"/>
    <w:rsid w:val="5D5E6B65"/>
    <w:rsid w:val="5D600B2F"/>
    <w:rsid w:val="5D610403"/>
    <w:rsid w:val="5D611EB9"/>
    <w:rsid w:val="5D627D11"/>
    <w:rsid w:val="5D632173"/>
    <w:rsid w:val="5D654531"/>
    <w:rsid w:val="5D691EC2"/>
    <w:rsid w:val="5D6B19BA"/>
    <w:rsid w:val="5D6D7B28"/>
    <w:rsid w:val="5D6E6504"/>
    <w:rsid w:val="5D6F3CE2"/>
    <w:rsid w:val="5D787519"/>
    <w:rsid w:val="5D7D4A79"/>
    <w:rsid w:val="5D7F7845"/>
    <w:rsid w:val="5D855948"/>
    <w:rsid w:val="5D880141"/>
    <w:rsid w:val="5D883BE2"/>
    <w:rsid w:val="5D8A5BAC"/>
    <w:rsid w:val="5D8F74FA"/>
    <w:rsid w:val="5D902A7F"/>
    <w:rsid w:val="5D963927"/>
    <w:rsid w:val="5D992B8A"/>
    <w:rsid w:val="5D9C727B"/>
    <w:rsid w:val="5D9C768D"/>
    <w:rsid w:val="5DA168D2"/>
    <w:rsid w:val="5DA906A5"/>
    <w:rsid w:val="5DB1138B"/>
    <w:rsid w:val="5DB26513"/>
    <w:rsid w:val="5DB37705"/>
    <w:rsid w:val="5DC77022"/>
    <w:rsid w:val="5DC86F98"/>
    <w:rsid w:val="5DCA3B73"/>
    <w:rsid w:val="5DCE025B"/>
    <w:rsid w:val="5DCE4E49"/>
    <w:rsid w:val="5DD15589"/>
    <w:rsid w:val="5DD46E27"/>
    <w:rsid w:val="5DD8012A"/>
    <w:rsid w:val="5DDB7283"/>
    <w:rsid w:val="5DDE60D7"/>
    <w:rsid w:val="5DDF5C67"/>
    <w:rsid w:val="5DED125E"/>
    <w:rsid w:val="5DED4686"/>
    <w:rsid w:val="5DF43025"/>
    <w:rsid w:val="5DF62CD2"/>
    <w:rsid w:val="5DFB43B4"/>
    <w:rsid w:val="5DFE4D71"/>
    <w:rsid w:val="5DFE5C52"/>
    <w:rsid w:val="5DFE6585"/>
    <w:rsid w:val="5E0019CA"/>
    <w:rsid w:val="5E0151B3"/>
    <w:rsid w:val="5E0310A4"/>
    <w:rsid w:val="5E032CC5"/>
    <w:rsid w:val="5E053485"/>
    <w:rsid w:val="5E092092"/>
    <w:rsid w:val="5E0B036F"/>
    <w:rsid w:val="5E0B4C9B"/>
    <w:rsid w:val="5E0D47C1"/>
    <w:rsid w:val="5E190CDE"/>
    <w:rsid w:val="5E1E62F4"/>
    <w:rsid w:val="5E20731A"/>
    <w:rsid w:val="5E232187"/>
    <w:rsid w:val="5E2733FB"/>
    <w:rsid w:val="5E286420"/>
    <w:rsid w:val="5E287173"/>
    <w:rsid w:val="5E2B4398"/>
    <w:rsid w:val="5E2C7F85"/>
    <w:rsid w:val="5E2D3876"/>
    <w:rsid w:val="5E323378"/>
    <w:rsid w:val="5E344F04"/>
    <w:rsid w:val="5E3A4FDF"/>
    <w:rsid w:val="5E3D6A58"/>
    <w:rsid w:val="5E3F50FA"/>
    <w:rsid w:val="5E3F7FE2"/>
    <w:rsid w:val="5E413D91"/>
    <w:rsid w:val="5E435D5B"/>
    <w:rsid w:val="5E436E4F"/>
    <w:rsid w:val="5E4648A9"/>
    <w:rsid w:val="5E48511F"/>
    <w:rsid w:val="5E4B671D"/>
    <w:rsid w:val="5E4C10B3"/>
    <w:rsid w:val="5E517C23"/>
    <w:rsid w:val="5E571831"/>
    <w:rsid w:val="5E582A2E"/>
    <w:rsid w:val="5E5A37D0"/>
    <w:rsid w:val="5E5C3690"/>
    <w:rsid w:val="5E5D6E1D"/>
    <w:rsid w:val="5E6230E1"/>
    <w:rsid w:val="5E652175"/>
    <w:rsid w:val="5E6737F7"/>
    <w:rsid w:val="5E6860A5"/>
    <w:rsid w:val="5E68694A"/>
    <w:rsid w:val="5E6A153A"/>
    <w:rsid w:val="5E6E102A"/>
    <w:rsid w:val="5E6E73DC"/>
    <w:rsid w:val="5E704AFD"/>
    <w:rsid w:val="5E720E94"/>
    <w:rsid w:val="5E7250F8"/>
    <w:rsid w:val="5E741EE8"/>
    <w:rsid w:val="5E7547A9"/>
    <w:rsid w:val="5E7834FE"/>
    <w:rsid w:val="5E8423BF"/>
    <w:rsid w:val="5E882B30"/>
    <w:rsid w:val="5E8A3490"/>
    <w:rsid w:val="5E93283E"/>
    <w:rsid w:val="5E95695D"/>
    <w:rsid w:val="5E98316A"/>
    <w:rsid w:val="5E987E55"/>
    <w:rsid w:val="5E9A1E1F"/>
    <w:rsid w:val="5E9F064B"/>
    <w:rsid w:val="5EA40C78"/>
    <w:rsid w:val="5EA50D9A"/>
    <w:rsid w:val="5EA70098"/>
    <w:rsid w:val="5EAA29B6"/>
    <w:rsid w:val="5EB04CD6"/>
    <w:rsid w:val="5EB10396"/>
    <w:rsid w:val="5EB603AA"/>
    <w:rsid w:val="5EB6477F"/>
    <w:rsid w:val="5EB81E35"/>
    <w:rsid w:val="5EB966C7"/>
    <w:rsid w:val="5EBC5A16"/>
    <w:rsid w:val="5EC22387"/>
    <w:rsid w:val="5ECD3ACC"/>
    <w:rsid w:val="5ED40ADE"/>
    <w:rsid w:val="5ED510A9"/>
    <w:rsid w:val="5EDF4242"/>
    <w:rsid w:val="5EE06564"/>
    <w:rsid w:val="5EE725C6"/>
    <w:rsid w:val="5EEC7ACA"/>
    <w:rsid w:val="5EEF6831"/>
    <w:rsid w:val="5EF7076E"/>
    <w:rsid w:val="5EF808F3"/>
    <w:rsid w:val="5EFF1C82"/>
    <w:rsid w:val="5EFF5A9D"/>
    <w:rsid w:val="5EFF7ED4"/>
    <w:rsid w:val="5F011E9E"/>
    <w:rsid w:val="5F0C4C53"/>
    <w:rsid w:val="5F0D5A13"/>
    <w:rsid w:val="5F15147B"/>
    <w:rsid w:val="5F15695A"/>
    <w:rsid w:val="5F1A55A7"/>
    <w:rsid w:val="5F1B7707"/>
    <w:rsid w:val="5F1F1602"/>
    <w:rsid w:val="5F24793A"/>
    <w:rsid w:val="5F263D10"/>
    <w:rsid w:val="5F277B1D"/>
    <w:rsid w:val="5F296CFF"/>
    <w:rsid w:val="5F2B1441"/>
    <w:rsid w:val="5F2C5D62"/>
    <w:rsid w:val="5F2E2941"/>
    <w:rsid w:val="5F345446"/>
    <w:rsid w:val="5F361388"/>
    <w:rsid w:val="5F376042"/>
    <w:rsid w:val="5F3D27AA"/>
    <w:rsid w:val="5F4350B2"/>
    <w:rsid w:val="5F4678B1"/>
    <w:rsid w:val="5F493E0B"/>
    <w:rsid w:val="5F4A1345"/>
    <w:rsid w:val="5F4A3C28"/>
    <w:rsid w:val="5F4D2406"/>
    <w:rsid w:val="5F4E15FA"/>
    <w:rsid w:val="5F506981"/>
    <w:rsid w:val="5F5521EA"/>
    <w:rsid w:val="5F577D10"/>
    <w:rsid w:val="5F596A5D"/>
    <w:rsid w:val="5F5A0FFE"/>
    <w:rsid w:val="5F5A7574"/>
    <w:rsid w:val="5F5A7881"/>
    <w:rsid w:val="5F630FB5"/>
    <w:rsid w:val="5F6D29D5"/>
    <w:rsid w:val="5F6E3690"/>
    <w:rsid w:val="5F724BF2"/>
    <w:rsid w:val="5F7303FB"/>
    <w:rsid w:val="5F7B396C"/>
    <w:rsid w:val="5F7C06D7"/>
    <w:rsid w:val="5F7C531B"/>
    <w:rsid w:val="5F7D39DC"/>
    <w:rsid w:val="5F7E529D"/>
    <w:rsid w:val="5F847D61"/>
    <w:rsid w:val="5F88036E"/>
    <w:rsid w:val="5F895A40"/>
    <w:rsid w:val="5F8C0C10"/>
    <w:rsid w:val="5F8F58CE"/>
    <w:rsid w:val="5F913618"/>
    <w:rsid w:val="5F93686E"/>
    <w:rsid w:val="5FA01F9D"/>
    <w:rsid w:val="5FA13A67"/>
    <w:rsid w:val="5FA23832"/>
    <w:rsid w:val="5FA2513B"/>
    <w:rsid w:val="5FA40A7B"/>
    <w:rsid w:val="5FA62A45"/>
    <w:rsid w:val="5FA647F3"/>
    <w:rsid w:val="5FAA42E4"/>
    <w:rsid w:val="5FAE5EA0"/>
    <w:rsid w:val="5FB10F3D"/>
    <w:rsid w:val="5FB56233"/>
    <w:rsid w:val="5FB67DED"/>
    <w:rsid w:val="5FB707AE"/>
    <w:rsid w:val="5FB817E0"/>
    <w:rsid w:val="5FB94527"/>
    <w:rsid w:val="5FB95525"/>
    <w:rsid w:val="5FBA30D5"/>
    <w:rsid w:val="5FBF7663"/>
    <w:rsid w:val="5FC058B5"/>
    <w:rsid w:val="5FC50609"/>
    <w:rsid w:val="5FD021CC"/>
    <w:rsid w:val="5FD50C35"/>
    <w:rsid w:val="5FDC02AC"/>
    <w:rsid w:val="5FDD451E"/>
    <w:rsid w:val="5FDF07E9"/>
    <w:rsid w:val="5FE11F0A"/>
    <w:rsid w:val="5FE263AB"/>
    <w:rsid w:val="5FE570CA"/>
    <w:rsid w:val="5FE75BC2"/>
    <w:rsid w:val="5FE80968"/>
    <w:rsid w:val="5FED2422"/>
    <w:rsid w:val="5FED2EC6"/>
    <w:rsid w:val="5FED41D0"/>
    <w:rsid w:val="5FED7122"/>
    <w:rsid w:val="5FF41633"/>
    <w:rsid w:val="5FF870E8"/>
    <w:rsid w:val="5FFB7CD3"/>
    <w:rsid w:val="5FFD7664"/>
    <w:rsid w:val="600B6D7D"/>
    <w:rsid w:val="600D161C"/>
    <w:rsid w:val="600D43BA"/>
    <w:rsid w:val="600E377A"/>
    <w:rsid w:val="60117D83"/>
    <w:rsid w:val="60137DA6"/>
    <w:rsid w:val="601C6864"/>
    <w:rsid w:val="601D0CD5"/>
    <w:rsid w:val="601D2D07"/>
    <w:rsid w:val="60206F14"/>
    <w:rsid w:val="602120CC"/>
    <w:rsid w:val="6027699D"/>
    <w:rsid w:val="602C68A1"/>
    <w:rsid w:val="603065F6"/>
    <w:rsid w:val="603571F4"/>
    <w:rsid w:val="60363DC9"/>
    <w:rsid w:val="603702D8"/>
    <w:rsid w:val="6037060D"/>
    <w:rsid w:val="603E6AFE"/>
    <w:rsid w:val="604051AA"/>
    <w:rsid w:val="60425D67"/>
    <w:rsid w:val="60454ECD"/>
    <w:rsid w:val="60456403"/>
    <w:rsid w:val="604638E0"/>
    <w:rsid w:val="60484D6F"/>
    <w:rsid w:val="60487602"/>
    <w:rsid w:val="60494311"/>
    <w:rsid w:val="604C600A"/>
    <w:rsid w:val="604E45D3"/>
    <w:rsid w:val="604F6AF2"/>
    <w:rsid w:val="60505552"/>
    <w:rsid w:val="60506CE4"/>
    <w:rsid w:val="605119DD"/>
    <w:rsid w:val="6054745B"/>
    <w:rsid w:val="60570D35"/>
    <w:rsid w:val="605B218E"/>
    <w:rsid w:val="605D3104"/>
    <w:rsid w:val="605D4CC4"/>
    <w:rsid w:val="6065676E"/>
    <w:rsid w:val="606E7AAA"/>
    <w:rsid w:val="60716BAF"/>
    <w:rsid w:val="6075576A"/>
    <w:rsid w:val="60771CEC"/>
    <w:rsid w:val="607C66A6"/>
    <w:rsid w:val="60865A9A"/>
    <w:rsid w:val="608C5797"/>
    <w:rsid w:val="608D0771"/>
    <w:rsid w:val="609027AC"/>
    <w:rsid w:val="60917251"/>
    <w:rsid w:val="60953C17"/>
    <w:rsid w:val="609A3602"/>
    <w:rsid w:val="609B1D94"/>
    <w:rsid w:val="609C01A7"/>
    <w:rsid w:val="609E54CA"/>
    <w:rsid w:val="60A056E7"/>
    <w:rsid w:val="60A11541"/>
    <w:rsid w:val="60A15E9C"/>
    <w:rsid w:val="60A359FE"/>
    <w:rsid w:val="60A84139"/>
    <w:rsid w:val="60AA4587"/>
    <w:rsid w:val="60B13450"/>
    <w:rsid w:val="60B151FE"/>
    <w:rsid w:val="60B246FE"/>
    <w:rsid w:val="60B30F76"/>
    <w:rsid w:val="60B46A9C"/>
    <w:rsid w:val="60B5160A"/>
    <w:rsid w:val="60B66CAF"/>
    <w:rsid w:val="60BB2901"/>
    <w:rsid w:val="60C120AD"/>
    <w:rsid w:val="60C6217C"/>
    <w:rsid w:val="60C74A21"/>
    <w:rsid w:val="60C76F31"/>
    <w:rsid w:val="60C819C6"/>
    <w:rsid w:val="60C951B1"/>
    <w:rsid w:val="60C96203"/>
    <w:rsid w:val="60CB66F2"/>
    <w:rsid w:val="60D62EB6"/>
    <w:rsid w:val="60D63DA3"/>
    <w:rsid w:val="60DB3AC1"/>
    <w:rsid w:val="60DB671F"/>
    <w:rsid w:val="60E07891"/>
    <w:rsid w:val="60E84159"/>
    <w:rsid w:val="60E92EAC"/>
    <w:rsid w:val="60EC26DA"/>
    <w:rsid w:val="60EC6236"/>
    <w:rsid w:val="60F3586C"/>
    <w:rsid w:val="60F43A5A"/>
    <w:rsid w:val="60F670B5"/>
    <w:rsid w:val="60F931D2"/>
    <w:rsid w:val="61006EBE"/>
    <w:rsid w:val="61015919"/>
    <w:rsid w:val="61031256"/>
    <w:rsid w:val="6106379C"/>
    <w:rsid w:val="610A2B60"/>
    <w:rsid w:val="610B723D"/>
    <w:rsid w:val="610E31B4"/>
    <w:rsid w:val="61116F71"/>
    <w:rsid w:val="61167757"/>
    <w:rsid w:val="61174510"/>
    <w:rsid w:val="6118527D"/>
    <w:rsid w:val="611952FA"/>
    <w:rsid w:val="611D2893"/>
    <w:rsid w:val="61213FD7"/>
    <w:rsid w:val="61225CC9"/>
    <w:rsid w:val="61275D90"/>
    <w:rsid w:val="6129073D"/>
    <w:rsid w:val="612C2AD6"/>
    <w:rsid w:val="6137229B"/>
    <w:rsid w:val="613A3445"/>
    <w:rsid w:val="613A51F3"/>
    <w:rsid w:val="613B7C46"/>
    <w:rsid w:val="613E5A4E"/>
    <w:rsid w:val="6144652D"/>
    <w:rsid w:val="614A2E7E"/>
    <w:rsid w:val="61502C69"/>
    <w:rsid w:val="6151078F"/>
    <w:rsid w:val="61565DA5"/>
    <w:rsid w:val="61573FF7"/>
    <w:rsid w:val="61616C24"/>
    <w:rsid w:val="616274CB"/>
    <w:rsid w:val="61636650"/>
    <w:rsid w:val="61653900"/>
    <w:rsid w:val="616B1851"/>
    <w:rsid w:val="616D4584"/>
    <w:rsid w:val="6170330B"/>
    <w:rsid w:val="61711D67"/>
    <w:rsid w:val="6171498D"/>
    <w:rsid w:val="61736957"/>
    <w:rsid w:val="61747418"/>
    <w:rsid w:val="61763F00"/>
    <w:rsid w:val="61797B48"/>
    <w:rsid w:val="617A1A94"/>
    <w:rsid w:val="617D400A"/>
    <w:rsid w:val="617F70AA"/>
    <w:rsid w:val="618131B6"/>
    <w:rsid w:val="6182440E"/>
    <w:rsid w:val="61826B9A"/>
    <w:rsid w:val="6183124B"/>
    <w:rsid w:val="61857BD4"/>
    <w:rsid w:val="61861984"/>
    <w:rsid w:val="6186668A"/>
    <w:rsid w:val="61893DD2"/>
    <w:rsid w:val="618D691F"/>
    <w:rsid w:val="618D7A19"/>
    <w:rsid w:val="61973F8A"/>
    <w:rsid w:val="6198299E"/>
    <w:rsid w:val="619A0388"/>
    <w:rsid w:val="619A4686"/>
    <w:rsid w:val="61A11716"/>
    <w:rsid w:val="61A66D2D"/>
    <w:rsid w:val="61A874FD"/>
    <w:rsid w:val="61AA7047"/>
    <w:rsid w:val="61AC338F"/>
    <w:rsid w:val="61AC44E7"/>
    <w:rsid w:val="61AD00BB"/>
    <w:rsid w:val="61AD1E69"/>
    <w:rsid w:val="61B145B4"/>
    <w:rsid w:val="61B52ACC"/>
    <w:rsid w:val="61B551C2"/>
    <w:rsid w:val="61B67BCD"/>
    <w:rsid w:val="61B74A96"/>
    <w:rsid w:val="61BA4B83"/>
    <w:rsid w:val="61BD7BD2"/>
    <w:rsid w:val="61BE6E0E"/>
    <w:rsid w:val="61C25F99"/>
    <w:rsid w:val="61C55405"/>
    <w:rsid w:val="61C80A51"/>
    <w:rsid w:val="61CB5C59"/>
    <w:rsid w:val="61D1227F"/>
    <w:rsid w:val="61D15546"/>
    <w:rsid w:val="61D373F6"/>
    <w:rsid w:val="61DA0C6D"/>
    <w:rsid w:val="61E03B62"/>
    <w:rsid w:val="61E138C1"/>
    <w:rsid w:val="61EA1340"/>
    <w:rsid w:val="61EE4742"/>
    <w:rsid w:val="61EE5FDE"/>
    <w:rsid w:val="61F555BE"/>
    <w:rsid w:val="61F5685C"/>
    <w:rsid w:val="61F77588"/>
    <w:rsid w:val="61FA0773"/>
    <w:rsid w:val="61FE3336"/>
    <w:rsid w:val="61FE63EA"/>
    <w:rsid w:val="62015A4E"/>
    <w:rsid w:val="6202675E"/>
    <w:rsid w:val="620535F2"/>
    <w:rsid w:val="62065A1D"/>
    <w:rsid w:val="6208709F"/>
    <w:rsid w:val="62111D53"/>
    <w:rsid w:val="62141EE8"/>
    <w:rsid w:val="62157A0E"/>
    <w:rsid w:val="62162037"/>
    <w:rsid w:val="62180C40"/>
    <w:rsid w:val="621A1529"/>
    <w:rsid w:val="621D64A7"/>
    <w:rsid w:val="621E052A"/>
    <w:rsid w:val="621E4B15"/>
    <w:rsid w:val="62206ADF"/>
    <w:rsid w:val="6226645F"/>
    <w:rsid w:val="62276264"/>
    <w:rsid w:val="622C6C20"/>
    <w:rsid w:val="623205C0"/>
    <w:rsid w:val="623811DB"/>
    <w:rsid w:val="62384E55"/>
    <w:rsid w:val="623A1223"/>
    <w:rsid w:val="623E6E0F"/>
    <w:rsid w:val="623F09C9"/>
    <w:rsid w:val="624152AA"/>
    <w:rsid w:val="62416867"/>
    <w:rsid w:val="624502F4"/>
    <w:rsid w:val="624520A2"/>
    <w:rsid w:val="6246536B"/>
    <w:rsid w:val="624A590A"/>
    <w:rsid w:val="624B51DE"/>
    <w:rsid w:val="624E0184"/>
    <w:rsid w:val="624F00A9"/>
    <w:rsid w:val="62531CC8"/>
    <w:rsid w:val="625C2A3D"/>
    <w:rsid w:val="6264704E"/>
    <w:rsid w:val="62650859"/>
    <w:rsid w:val="62661AB0"/>
    <w:rsid w:val="62675801"/>
    <w:rsid w:val="62680254"/>
    <w:rsid w:val="626B27DB"/>
    <w:rsid w:val="626D33A6"/>
    <w:rsid w:val="627062EC"/>
    <w:rsid w:val="627217AC"/>
    <w:rsid w:val="62753841"/>
    <w:rsid w:val="62760DE0"/>
    <w:rsid w:val="62763117"/>
    <w:rsid w:val="627B1F67"/>
    <w:rsid w:val="627C5FC0"/>
    <w:rsid w:val="627E0F62"/>
    <w:rsid w:val="627E55B4"/>
    <w:rsid w:val="62875B01"/>
    <w:rsid w:val="62875C21"/>
    <w:rsid w:val="62894684"/>
    <w:rsid w:val="628A2A64"/>
    <w:rsid w:val="628B1269"/>
    <w:rsid w:val="628C7CD0"/>
    <w:rsid w:val="628F127C"/>
    <w:rsid w:val="62961C1D"/>
    <w:rsid w:val="629A4FF6"/>
    <w:rsid w:val="629C5E8F"/>
    <w:rsid w:val="62A00B6C"/>
    <w:rsid w:val="62A0377C"/>
    <w:rsid w:val="62A241F9"/>
    <w:rsid w:val="62AC2D99"/>
    <w:rsid w:val="62AD78B9"/>
    <w:rsid w:val="62B56A9F"/>
    <w:rsid w:val="62B80AC5"/>
    <w:rsid w:val="62B8693B"/>
    <w:rsid w:val="62BF0358"/>
    <w:rsid w:val="62BF620F"/>
    <w:rsid w:val="62C01BDE"/>
    <w:rsid w:val="62C0797A"/>
    <w:rsid w:val="62C456BC"/>
    <w:rsid w:val="62C75A57"/>
    <w:rsid w:val="62C90F25"/>
    <w:rsid w:val="62CB47E1"/>
    <w:rsid w:val="62CE6B1A"/>
    <w:rsid w:val="62CF7BBD"/>
    <w:rsid w:val="62D024D1"/>
    <w:rsid w:val="62D13216"/>
    <w:rsid w:val="62D30BCF"/>
    <w:rsid w:val="62D376AD"/>
    <w:rsid w:val="62E10D87"/>
    <w:rsid w:val="62E25B42"/>
    <w:rsid w:val="62E4476D"/>
    <w:rsid w:val="62E7701E"/>
    <w:rsid w:val="62E97E9C"/>
    <w:rsid w:val="62EB3534"/>
    <w:rsid w:val="62EB7C2B"/>
    <w:rsid w:val="62EC4C13"/>
    <w:rsid w:val="62EE1E98"/>
    <w:rsid w:val="62F02391"/>
    <w:rsid w:val="62F25D42"/>
    <w:rsid w:val="62F51D1A"/>
    <w:rsid w:val="62F85366"/>
    <w:rsid w:val="62FD533D"/>
    <w:rsid w:val="62FF4946"/>
    <w:rsid w:val="63027F93"/>
    <w:rsid w:val="63051987"/>
    <w:rsid w:val="630B6D91"/>
    <w:rsid w:val="630C0E11"/>
    <w:rsid w:val="630E4B89"/>
    <w:rsid w:val="6317501A"/>
    <w:rsid w:val="631B0E33"/>
    <w:rsid w:val="631B2E02"/>
    <w:rsid w:val="631B7E20"/>
    <w:rsid w:val="631C2727"/>
    <w:rsid w:val="631C33B2"/>
    <w:rsid w:val="631E2D42"/>
    <w:rsid w:val="631F28F3"/>
    <w:rsid w:val="631F5928"/>
    <w:rsid w:val="63253C81"/>
    <w:rsid w:val="632717A7"/>
    <w:rsid w:val="63272865"/>
    <w:rsid w:val="63353614"/>
    <w:rsid w:val="63401308"/>
    <w:rsid w:val="63416CE3"/>
    <w:rsid w:val="634B193A"/>
    <w:rsid w:val="634E4F86"/>
    <w:rsid w:val="63506F50"/>
    <w:rsid w:val="6355566C"/>
    <w:rsid w:val="635B58F5"/>
    <w:rsid w:val="635C76C8"/>
    <w:rsid w:val="636232B7"/>
    <w:rsid w:val="636411FB"/>
    <w:rsid w:val="63660F98"/>
    <w:rsid w:val="636967EF"/>
    <w:rsid w:val="636E2717"/>
    <w:rsid w:val="6370044C"/>
    <w:rsid w:val="637206E9"/>
    <w:rsid w:val="63754C08"/>
    <w:rsid w:val="63777921"/>
    <w:rsid w:val="637846F9"/>
    <w:rsid w:val="637B11EA"/>
    <w:rsid w:val="637C7D45"/>
    <w:rsid w:val="63887EFE"/>
    <w:rsid w:val="638B42D2"/>
    <w:rsid w:val="638C3D00"/>
    <w:rsid w:val="638D7CC5"/>
    <w:rsid w:val="63901A42"/>
    <w:rsid w:val="63927568"/>
    <w:rsid w:val="63951442"/>
    <w:rsid w:val="63967776"/>
    <w:rsid w:val="639A466F"/>
    <w:rsid w:val="639C3F43"/>
    <w:rsid w:val="639D5F0D"/>
    <w:rsid w:val="639F1C85"/>
    <w:rsid w:val="63A6492F"/>
    <w:rsid w:val="63A778DF"/>
    <w:rsid w:val="63A93D00"/>
    <w:rsid w:val="63AB2F21"/>
    <w:rsid w:val="63AD472C"/>
    <w:rsid w:val="63AF0059"/>
    <w:rsid w:val="63B16FFA"/>
    <w:rsid w:val="63B82D47"/>
    <w:rsid w:val="63B85814"/>
    <w:rsid w:val="63B9178B"/>
    <w:rsid w:val="63BB4ECB"/>
    <w:rsid w:val="63C11BFC"/>
    <w:rsid w:val="63C2797C"/>
    <w:rsid w:val="63C60A18"/>
    <w:rsid w:val="63C82F8A"/>
    <w:rsid w:val="63D01C12"/>
    <w:rsid w:val="63DF02D4"/>
    <w:rsid w:val="63DF2AB4"/>
    <w:rsid w:val="63E63410"/>
    <w:rsid w:val="63E861DD"/>
    <w:rsid w:val="63EB491C"/>
    <w:rsid w:val="63F33763"/>
    <w:rsid w:val="63F84E3D"/>
    <w:rsid w:val="63FC1444"/>
    <w:rsid w:val="63FC70D8"/>
    <w:rsid w:val="63FF44D2"/>
    <w:rsid w:val="63FF746A"/>
    <w:rsid w:val="6400112F"/>
    <w:rsid w:val="64011779"/>
    <w:rsid w:val="64061375"/>
    <w:rsid w:val="640B5719"/>
    <w:rsid w:val="640F0903"/>
    <w:rsid w:val="64116B7D"/>
    <w:rsid w:val="641376AC"/>
    <w:rsid w:val="64144063"/>
    <w:rsid w:val="64164F1F"/>
    <w:rsid w:val="64175CC0"/>
    <w:rsid w:val="641941A0"/>
    <w:rsid w:val="64195DD0"/>
    <w:rsid w:val="641D7D2A"/>
    <w:rsid w:val="64200441"/>
    <w:rsid w:val="64200E4F"/>
    <w:rsid w:val="64211190"/>
    <w:rsid w:val="642409E1"/>
    <w:rsid w:val="642556F4"/>
    <w:rsid w:val="64264A35"/>
    <w:rsid w:val="64291E91"/>
    <w:rsid w:val="642D54E3"/>
    <w:rsid w:val="64302BC7"/>
    <w:rsid w:val="64306CAF"/>
    <w:rsid w:val="64306D81"/>
    <w:rsid w:val="643248A8"/>
    <w:rsid w:val="643276E7"/>
    <w:rsid w:val="64363666"/>
    <w:rsid w:val="643A47D0"/>
    <w:rsid w:val="643C74D4"/>
    <w:rsid w:val="643F2E17"/>
    <w:rsid w:val="644011F5"/>
    <w:rsid w:val="64420180"/>
    <w:rsid w:val="644269B7"/>
    <w:rsid w:val="6444674A"/>
    <w:rsid w:val="64475A73"/>
    <w:rsid w:val="64482DCC"/>
    <w:rsid w:val="645144B3"/>
    <w:rsid w:val="64520AA6"/>
    <w:rsid w:val="64540CC2"/>
    <w:rsid w:val="64542A70"/>
    <w:rsid w:val="645667E8"/>
    <w:rsid w:val="645A345A"/>
    <w:rsid w:val="645B2F09"/>
    <w:rsid w:val="64612D47"/>
    <w:rsid w:val="64614DAB"/>
    <w:rsid w:val="64620AAD"/>
    <w:rsid w:val="64622A8B"/>
    <w:rsid w:val="646E40E0"/>
    <w:rsid w:val="646F78AA"/>
    <w:rsid w:val="64752A86"/>
    <w:rsid w:val="64777EF6"/>
    <w:rsid w:val="647A5DEE"/>
    <w:rsid w:val="647C7571"/>
    <w:rsid w:val="64813139"/>
    <w:rsid w:val="64836147"/>
    <w:rsid w:val="64850E7B"/>
    <w:rsid w:val="648669A1"/>
    <w:rsid w:val="648953E9"/>
    <w:rsid w:val="648A63AA"/>
    <w:rsid w:val="648C7EF6"/>
    <w:rsid w:val="649015CE"/>
    <w:rsid w:val="64907291"/>
    <w:rsid w:val="649317EA"/>
    <w:rsid w:val="64990483"/>
    <w:rsid w:val="64994927"/>
    <w:rsid w:val="649B12B2"/>
    <w:rsid w:val="649B249D"/>
    <w:rsid w:val="649E69F6"/>
    <w:rsid w:val="649E7962"/>
    <w:rsid w:val="64A01811"/>
    <w:rsid w:val="64A13455"/>
    <w:rsid w:val="64A214CB"/>
    <w:rsid w:val="64A239D9"/>
    <w:rsid w:val="64A256BB"/>
    <w:rsid w:val="64A50929"/>
    <w:rsid w:val="64A57DB5"/>
    <w:rsid w:val="64A716EC"/>
    <w:rsid w:val="64AA6DA3"/>
    <w:rsid w:val="64AD2180"/>
    <w:rsid w:val="64AF53CC"/>
    <w:rsid w:val="64AF6745"/>
    <w:rsid w:val="64B22A1D"/>
    <w:rsid w:val="64B81653"/>
    <w:rsid w:val="64BE0C8A"/>
    <w:rsid w:val="64C37BF6"/>
    <w:rsid w:val="64C56E87"/>
    <w:rsid w:val="64CD62F6"/>
    <w:rsid w:val="64CE1093"/>
    <w:rsid w:val="64CE1BC1"/>
    <w:rsid w:val="64CF20F6"/>
    <w:rsid w:val="64D140C0"/>
    <w:rsid w:val="64DA41B7"/>
    <w:rsid w:val="64DA7B37"/>
    <w:rsid w:val="64DB423E"/>
    <w:rsid w:val="64DE0BDF"/>
    <w:rsid w:val="64DE59EC"/>
    <w:rsid w:val="64DF51C5"/>
    <w:rsid w:val="64E65930"/>
    <w:rsid w:val="64EC085B"/>
    <w:rsid w:val="64ED2EFC"/>
    <w:rsid w:val="64F14763"/>
    <w:rsid w:val="64F22C51"/>
    <w:rsid w:val="64F22CEF"/>
    <w:rsid w:val="64F471AE"/>
    <w:rsid w:val="64F8228E"/>
    <w:rsid w:val="64F93617"/>
    <w:rsid w:val="64F97173"/>
    <w:rsid w:val="64FB113D"/>
    <w:rsid w:val="64FD06A2"/>
    <w:rsid w:val="64FE29DC"/>
    <w:rsid w:val="6502427A"/>
    <w:rsid w:val="65037FF2"/>
    <w:rsid w:val="65046015"/>
    <w:rsid w:val="6504716A"/>
    <w:rsid w:val="65054AB3"/>
    <w:rsid w:val="65066B46"/>
    <w:rsid w:val="650817BF"/>
    <w:rsid w:val="650A49E1"/>
    <w:rsid w:val="650C50F9"/>
    <w:rsid w:val="651275C9"/>
    <w:rsid w:val="65131082"/>
    <w:rsid w:val="651456D9"/>
    <w:rsid w:val="65156E6C"/>
    <w:rsid w:val="65167D25"/>
    <w:rsid w:val="65197E78"/>
    <w:rsid w:val="651B533C"/>
    <w:rsid w:val="651B688D"/>
    <w:rsid w:val="651D7306"/>
    <w:rsid w:val="65220DC0"/>
    <w:rsid w:val="65245C58"/>
    <w:rsid w:val="6525440C"/>
    <w:rsid w:val="65263D3D"/>
    <w:rsid w:val="652F2B95"/>
    <w:rsid w:val="65345BF4"/>
    <w:rsid w:val="653A124B"/>
    <w:rsid w:val="653A1C66"/>
    <w:rsid w:val="653A7EB8"/>
    <w:rsid w:val="653B186B"/>
    <w:rsid w:val="653D52B2"/>
    <w:rsid w:val="653E37FE"/>
    <w:rsid w:val="653F5D6F"/>
    <w:rsid w:val="65401246"/>
    <w:rsid w:val="65422E1C"/>
    <w:rsid w:val="6547272C"/>
    <w:rsid w:val="65491794"/>
    <w:rsid w:val="654A79CF"/>
    <w:rsid w:val="654E74BF"/>
    <w:rsid w:val="6551231A"/>
    <w:rsid w:val="655F4A2A"/>
    <w:rsid w:val="65616FB0"/>
    <w:rsid w:val="65622F6B"/>
    <w:rsid w:val="656445D7"/>
    <w:rsid w:val="656568AF"/>
    <w:rsid w:val="656703D9"/>
    <w:rsid w:val="656747C1"/>
    <w:rsid w:val="65685ADD"/>
    <w:rsid w:val="656C0714"/>
    <w:rsid w:val="656F7435"/>
    <w:rsid w:val="65717652"/>
    <w:rsid w:val="6574058C"/>
    <w:rsid w:val="657833C6"/>
    <w:rsid w:val="657C5954"/>
    <w:rsid w:val="657D5FF6"/>
    <w:rsid w:val="657E7851"/>
    <w:rsid w:val="657F2012"/>
    <w:rsid w:val="65823C1A"/>
    <w:rsid w:val="65841133"/>
    <w:rsid w:val="658630FD"/>
    <w:rsid w:val="658904F7"/>
    <w:rsid w:val="658976EE"/>
    <w:rsid w:val="658F1BF3"/>
    <w:rsid w:val="65901886"/>
    <w:rsid w:val="65980D35"/>
    <w:rsid w:val="659A6BA8"/>
    <w:rsid w:val="659B2CBC"/>
    <w:rsid w:val="659E1ACD"/>
    <w:rsid w:val="659E4E9B"/>
    <w:rsid w:val="659F7D1B"/>
    <w:rsid w:val="65A17F37"/>
    <w:rsid w:val="65A7768D"/>
    <w:rsid w:val="65AA77BA"/>
    <w:rsid w:val="65AB424D"/>
    <w:rsid w:val="65AB4911"/>
    <w:rsid w:val="65AE1D3E"/>
    <w:rsid w:val="65B01F28"/>
    <w:rsid w:val="65B37471"/>
    <w:rsid w:val="65B44736"/>
    <w:rsid w:val="65B6673F"/>
    <w:rsid w:val="65B86145"/>
    <w:rsid w:val="65B87C2C"/>
    <w:rsid w:val="65BA2DA7"/>
    <w:rsid w:val="65BC0D99"/>
    <w:rsid w:val="65BD1DEA"/>
    <w:rsid w:val="65BE69CB"/>
    <w:rsid w:val="65C940AA"/>
    <w:rsid w:val="65CC6636"/>
    <w:rsid w:val="65CD67B2"/>
    <w:rsid w:val="65CE0600"/>
    <w:rsid w:val="65CE6852"/>
    <w:rsid w:val="65D31783"/>
    <w:rsid w:val="65D53A59"/>
    <w:rsid w:val="65D628DB"/>
    <w:rsid w:val="65D774B5"/>
    <w:rsid w:val="65DC2D1D"/>
    <w:rsid w:val="65DC4ACB"/>
    <w:rsid w:val="65DD0843"/>
    <w:rsid w:val="65DF3E47"/>
    <w:rsid w:val="65E17479"/>
    <w:rsid w:val="65E17994"/>
    <w:rsid w:val="65E34872"/>
    <w:rsid w:val="65E572B0"/>
    <w:rsid w:val="65EA5C89"/>
    <w:rsid w:val="65EB2F60"/>
    <w:rsid w:val="65EE0CA2"/>
    <w:rsid w:val="65EF2DD7"/>
    <w:rsid w:val="65F05C70"/>
    <w:rsid w:val="65F14EF2"/>
    <w:rsid w:val="65F55950"/>
    <w:rsid w:val="65FB507B"/>
    <w:rsid w:val="65FF48AF"/>
    <w:rsid w:val="66024B2B"/>
    <w:rsid w:val="660D1128"/>
    <w:rsid w:val="660F4903"/>
    <w:rsid w:val="66174F00"/>
    <w:rsid w:val="661F79DB"/>
    <w:rsid w:val="66210BF6"/>
    <w:rsid w:val="6621637A"/>
    <w:rsid w:val="66247F3F"/>
    <w:rsid w:val="66292CDE"/>
    <w:rsid w:val="662D720C"/>
    <w:rsid w:val="66304E17"/>
    <w:rsid w:val="66344907"/>
    <w:rsid w:val="66383CCB"/>
    <w:rsid w:val="663F32AC"/>
    <w:rsid w:val="664208E5"/>
    <w:rsid w:val="66425180"/>
    <w:rsid w:val="66442670"/>
    <w:rsid w:val="664831C8"/>
    <w:rsid w:val="66483E62"/>
    <w:rsid w:val="664A6507"/>
    <w:rsid w:val="664E7EDB"/>
    <w:rsid w:val="664F376A"/>
    <w:rsid w:val="6654613E"/>
    <w:rsid w:val="66555C20"/>
    <w:rsid w:val="665C5C0C"/>
    <w:rsid w:val="665D1D03"/>
    <w:rsid w:val="666403C6"/>
    <w:rsid w:val="6669742C"/>
    <w:rsid w:val="6671606A"/>
    <w:rsid w:val="667559CE"/>
    <w:rsid w:val="667C005C"/>
    <w:rsid w:val="667D57DF"/>
    <w:rsid w:val="66815672"/>
    <w:rsid w:val="66844088"/>
    <w:rsid w:val="66874889"/>
    <w:rsid w:val="668A0C75"/>
    <w:rsid w:val="669058B5"/>
    <w:rsid w:val="66911D59"/>
    <w:rsid w:val="66930F2A"/>
    <w:rsid w:val="66967370"/>
    <w:rsid w:val="669B3013"/>
    <w:rsid w:val="669C06FE"/>
    <w:rsid w:val="669F44F8"/>
    <w:rsid w:val="66A038EF"/>
    <w:rsid w:val="66A159FF"/>
    <w:rsid w:val="66A15D14"/>
    <w:rsid w:val="66A17AC3"/>
    <w:rsid w:val="66A51361"/>
    <w:rsid w:val="66AF3F8D"/>
    <w:rsid w:val="66B03A16"/>
    <w:rsid w:val="66B61C8E"/>
    <w:rsid w:val="66B92AB8"/>
    <w:rsid w:val="66BA11A9"/>
    <w:rsid w:val="66BA7EC8"/>
    <w:rsid w:val="66C1120A"/>
    <w:rsid w:val="66C205A8"/>
    <w:rsid w:val="66C537B1"/>
    <w:rsid w:val="66C54039"/>
    <w:rsid w:val="66CA7E9A"/>
    <w:rsid w:val="66CB374F"/>
    <w:rsid w:val="66CB62B3"/>
    <w:rsid w:val="66CC0FE3"/>
    <w:rsid w:val="66CC2D91"/>
    <w:rsid w:val="66CD2666"/>
    <w:rsid w:val="66CF4630"/>
    <w:rsid w:val="66D21796"/>
    <w:rsid w:val="66D21E77"/>
    <w:rsid w:val="66D41C46"/>
    <w:rsid w:val="66D876ED"/>
    <w:rsid w:val="66D97342"/>
    <w:rsid w:val="66DF62AD"/>
    <w:rsid w:val="66E04A8F"/>
    <w:rsid w:val="66E3632D"/>
    <w:rsid w:val="66E520A5"/>
    <w:rsid w:val="66E967D5"/>
    <w:rsid w:val="66EB313E"/>
    <w:rsid w:val="66F145A6"/>
    <w:rsid w:val="66F44361"/>
    <w:rsid w:val="66F63D1E"/>
    <w:rsid w:val="66FF0846"/>
    <w:rsid w:val="6703252B"/>
    <w:rsid w:val="6707201B"/>
    <w:rsid w:val="670C31AE"/>
    <w:rsid w:val="670C7632"/>
    <w:rsid w:val="670D05C0"/>
    <w:rsid w:val="67137AA3"/>
    <w:rsid w:val="67157F88"/>
    <w:rsid w:val="67176120"/>
    <w:rsid w:val="67186F4B"/>
    <w:rsid w:val="671E1113"/>
    <w:rsid w:val="671F2CC9"/>
    <w:rsid w:val="67224F49"/>
    <w:rsid w:val="67236729"/>
    <w:rsid w:val="67255CDE"/>
    <w:rsid w:val="6726249E"/>
    <w:rsid w:val="672A3F5C"/>
    <w:rsid w:val="672C1A82"/>
    <w:rsid w:val="672E57FA"/>
    <w:rsid w:val="6735464C"/>
    <w:rsid w:val="673605E7"/>
    <w:rsid w:val="67365A04"/>
    <w:rsid w:val="67381006"/>
    <w:rsid w:val="673B2FD6"/>
    <w:rsid w:val="673F0BCE"/>
    <w:rsid w:val="67407937"/>
    <w:rsid w:val="67436EAD"/>
    <w:rsid w:val="67436F07"/>
    <w:rsid w:val="6746277F"/>
    <w:rsid w:val="67481E24"/>
    <w:rsid w:val="674C3ED2"/>
    <w:rsid w:val="674C7EC8"/>
    <w:rsid w:val="674E050F"/>
    <w:rsid w:val="674E1655"/>
    <w:rsid w:val="67525056"/>
    <w:rsid w:val="67567660"/>
    <w:rsid w:val="675863D3"/>
    <w:rsid w:val="675A0E1A"/>
    <w:rsid w:val="675C5E6C"/>
    <w:rsid w:val="675D0ED1"/>
    <w:rsid w:val="676171C5"/>
    <w:rsid w:val="67621658"/>
    <w:rsid w:val="6764746E"/>
    <w:rsid w:val="67651671"/>
    <w:rsid w:val="67656D42"/>
    <w:rsid w:val="676661F5"/>
    <w:rsid w:val="67667468"/>
    <w:rsid w:val="676A4358"/>
    <w:rsid w:val="676A6106"/>
    <w:rsid w:val="677928C8"/>
    <w:rsid w:val="677A11FD"/>
    <w:rsid w:val="677A6B91"/>
    <w:rsid w:val="677B20B6"/>
    <w:rsid w:val="677E0884"/>
    <w:rsid w:val="677F0048"/>
    <w:rsid w:val="677F7E04"/>
    <w:rsid w:val="678007BF"/>
    <w:rsid w:val="67894F42"/>
    <w:rsid w:val="678C6036"/>
    <w:rsid w:val="678E03FC"/>
    <w:rsid w:val="678E4614"/>
    <w:rsid w:val="679024A0"/>
    <w:rsid w:val="6792174F"/>
    <w:rsid w:val="67931B01"/>
    <w:rsid w:val="67934F1B"/>
    <w:rsid w:val="67953F1C"/>
    <w:rsid w:val="679648CA"/>
    <w:rsid w:val="67977A43"/>
    <w:rsid w:val="679A2E90"/>
    <w:rsid w:val="679B6735"/>
    <w:rsid w:val="679F6BE1"/>
    <w:rsid w:val="67A45ABC"/>
    <w:rsid w:val="67A7735B"/>
    <w:rsid w:val="67A838C7"/>
    <w:rsid w:val="67A92F58"/>
    <w:rsid w:val="67AE1884"/>
    <w:rsid w:val="67B160DD"/>
    <w:rsid w:val="67BF46A4"/>
    <w:rsid w:val="67C07789"/>
    <w:rsid w:val="67C116A6"/>
    <w:rsid w:val="67C1666E"/>
    <w:rsid w:val="67C223E6"/>
    <w:rsid w:val="67C717AB"/>
    <w:rsid w:val="67CE48E7"/>
    <w:rsid w:val="67D17765"/>
    <w:rsid w:val="67D209A4"/>
    <w:rsid w:val="67D235EF"/>
    <w:rsid w:val="67D6088D"/>
    <w:rsid w:val="67D87514"/>
    <w:rsid w:val="67DA137E"/>
    <w:rsid w:val="67DA7730"/>
    <w:rsid w:val="67DB4700"/>
    <w:rsid w:val="67DB7004"/>
    <w:rsid w:val="67DE37A3"/>
    <w:rsid w:val="67DF2557"/>
    <w:rsid w:val="67E00F8A"/>
    <w:rsid w:val="67E40262"/>
    <w:rsid w:val="67E555F3"/>
    <w:rsid w:val="67E6643C"/>
    <w:rsid w:val="67E7131A"/>
    <w:rsid w:val="67E9405A"/>
    <w:rsid w:val="67F00188"/>
    <w:rsid w:val="67F24A7A"/>
    <w:rsid w:val="67F46F7B"/>
    <w:rsid w:val="67F73E3E"/>
    <w:rsid w:val="67F86185"/>
    <w:rsid w:val="67FB65E5"/>
    <w:rsid w:val="68055BCD"/>
    <w:rsid w:val="680A089D"/>
    <w:rsid w:val="680B1697"/>
    <w:rsid w:val="680B4849"/>
    <w:rsid w:val="680E6A74"/>
    <w:rsid w:val="68112EC1"/>
    <w:rsid w:val="68152516"/>
    <w:rsid w:val="681542C4"/>
    <w:rsid w:val="681A7B2C"/>
    <w:rsid w:val="681B6374"/>
    <w:rsid w:val="681E0152"/>
    <w:rsid w:val="68201F75"/>
    <w:rsid w:val="682135D7"/>
    <w:rsid w:val="68214B13"/>
    <w:rsid w:val="682260BE"/>
    <w:rsid w:val="682B1D3A"/>
    <w:rsid w:val="683718FF"/>
    <w:rsid w:val="68394457"/>
    <w:rsid w:val="683D381B"/>
    <w:rsid w:val="683E1A6D"/>
    <w:rsid w:val="683F57E5"/>
    <w:rsid w:val="684400AB"/>
    <w:rsid w:val="68464DC5"/>
    <w:rsid w:val="68467065"/>
    <w:rsid w:val="684720DF"/>
    <w:rsid w:val="68490412"/>
    <w:rsid w:val="684B1A9D"/>
    <w:rsid w:val="684F79FA"/>
    <w:rsid w:val="68514CDF"/>
    <w:rsid w:val="685310DE"/>
    <w:rsid w:val="68554FC6"/>
    <w:rsid w:val="685C1EF3"/>
    <w:rsid w:val="6862097E"/>
    <w:rsid w:val="68674C4D"/>
    <w:rsid w:val="6867747B"/>
    <w:rsid w:val="686D4100"/>
    <w:rsid w:val="686D51FC"/>
    <w:rsid w:val="686F7E78"/>
    <w:rsid w:val="68704299"/>
    <w:rsid w:val="687153FD"/>
    <w:rsid w:val="68741C02"/>
    <w:rsid w:val="68751AAF"/>
    <w:rsid w:val="687C2595"/>
    <w:rsid w:val="68811C5A"/>
    <w:rsid w:val="688A4CB2"/>
    <w:rsid w:val="688B6452"/>
    <w:rsid w:val="688C0519"/>
    <w:rsid w:val="688D7921"/>
    <w:rsid w:val="68966EA0"/>
    <w:rsid w:val="6897117D"/>
    <w:rsid w:val="689933B1"/>
    <w:rsid w:val="689A4CA8"/>
    <w:rsid w:val="689B6EBF"/>
    <w:rsid w:val="689C49E5"/>
    <w:rsid w:val="689E1B3C"/>
    <w:rsid w:val="689E69AF"/>
    <w:rsid w:val="68A11F66"/>
    <w:rsid w:val="68A3034A"/>
    <w:rsid w:val="68A35D74"/>
    <w:rsid w:val="68AA28DA"/>
    <w:rsid w:val="68AF45D0"/>
    <w:rsid w:val="68B0392B"/>
    <w:rsid w:val="68B735CD"/>
    <w:rsid w:val="68B82C7A"/>
    <w:rsid w:val="68BC0BE4"/>
    <w:rsid w:val="68BE2384"/>
    <w:rsid w:val="68BE6ED2"/>
    <w:rsid w:val="68C33591"/>
    <w:rsid w:val="68C55F57"/>
    <w:rsid w:val="68C72B7C"/>
    <w:rsid w:val="68CA50AF"/>
    <w:rsid w:val="68CB7079"/>
    <w:rsid w:val="68D0453A"/>
    <w:rsid w:val="68D0468F"/>
    <w:rsid w:val="68D121D3"/>
    <w:rsid w:val="68D67EF7"/>
    <w:rsid w:val="68D91796"/>
    <w:rsid w:val="68DA0DAB"/>
    <w:rsid w:val="68DD0236"/>
    <w:rsid w:val="68DD74D8"/>
    <w:rsid w:val="68E00366"/>
    <w:rsid w:val="68E21ACB"/>
    <w:rsid w:val="68E30402"/>
    <w:rsid w:val="68E414FB"/>
    <w:rsid w:val="68E65C61"/>
    <w:rsid w:val="68E75025"/>
    <w:rsid w:val="68ED3BC1"/>
    <w:rsid w:val="68ED6FEF"/>
    <w:rsid w:val="68EE6522"/>
    <w:rsid w:val="68F07C47"/>
    <w:rsid w:val="68F17B2D"/>
    <w:rsid w:val="68F2465B"/>
    <w:rsid w:val="68F45C4F"/>
    <w:rsid w:val="68FA0D4F"/>
    <w:rsid w:val="68FB4486"/>
    <w:rsid w:val="68FD0D31"/>
    <w:rsid w:val="68FF2B7A"/>
    <w:rsid w:val="6900390D"/>
    <w:rsid w:val="6901442D"/>
    <w:rsid w:val="69047E4E"/>
    <w:rsid w:val="69056ECD"/>
    <w:rsid w:val="690A7BA1"/>
    <w:rsid w:val="690F6F65"/>
    <w:rsid w:val="6913261D"/>
    <w:rsid w:val="69140A20"/>
    <w:rsid w:val="691A7E2B"/>
    <w:rsid w:val="691B0C7C"/>
    <w:rsid w:val="691F4FA3"/>
    <w:rsid w:val="69294CF3"/>
    <w:rsid w:val="69313380"/>
    <w:rsid w:val="6934764A"/>
    <w:rsid w:val="69362CC2"/>
    <w:rsid w:val="69374619"/>
    <w:rsid w:val="69390486"/>
    <w:rsid w:val="693A4737"/>
    <w:rsid w:val="693B42A0"/>
    <w:rsid w:val="693B7D5A"/>
    <w:rsid w:val="693F68F1"/>
    <w:rsid w:val="69431305"/>
    <w:rsid w:val="69472BA3"/>
    <w:rsid w:val="6948229C"/>
    <w:rsid w:val="69490210"/>
    <w:rsid w:val="694B7F95"/>
    <w:rsid w:val="694F7CAA"/>
    <w:rsid w:val="695232F6"/>
    <w:rsid w:val="695E01FA"/>
    <w:rsid w:val="69632EF7"/>
    <w:rsid w:val="696C72E5"/>
    <w:rsid w:val="696D1EDE"/>
    <w:rsid w:val="696E4234"/>
    <w:rsid w:val="696F0424"/>
    <w:rsid w:val="696F5DBF"/>
    <w:rsid w:val="69717C20"/>
    <w:rsid w:val="697432EF"/>
    <w:rsid w:val="697B16C4"/>
    <w:rsid w:val="697E6064"/>
    <w:rsid w:val="6981057F"/>
    <w:rsid w:val="69811B3D"/>
    <w:rsid w:val="69850EB8"/>
    <w:rsid w:val="698711F2"/>
    <w:rsid w:val="69886CA9"/>
    <w:rsid w:val="698E0A17"/>
    <w:rsid w:val="6995702D"/>
    <w:rsid w:val="69970710"/>
    <w:rsid w:val="699B132C"/>
    <w:rsid w:val="699B37B9"/>
    <w:rsid w:val="699C069E"/>
    <w:rsid w:val="699C61EB"/>
    <w:rsid w:val="699D5AD0"/>
    <w:rsid w:val="69A06C75"/>
    <w:rsid w:val="69A105D8"/>
    <w:rsid w:val="69A3111E"/>
    <w:rsid w:val="69A601BF"/>
    <w:rsid w:val="69A8316D"/>
    <w:rsid w:val="69B01826"/>
    <w:rsid w:val="69B32605"/>
    <w:rsid w:val="69B370FE"/>
    <w:rsid w:val="69B83769"/>
    <w:rsid w:val="69BA05DC"/>
    <w:rsid w:val="69D106BF"/>
    <w:rsid w:val="69D37DAB"/>
    <w:rsid w:val="69D70F85"/>
    <w:rsid w:val="69D85DBA"/>
    <w:rsid w:val="69D93878"/>
    <w:rsid w:val="69DB4F4A"/>
    <w:rsid w:val="69E051BF"/>
    <w:rsid w:val="69E31352"/>
    <w:rsid w:val="69E43B80"/>
    <w:rsid w:val="69EA51BA"/>
    <w:rsid w:val="69EB0785"/>
    <w:rsid w:val="69F1383F"/>
    <w:rsid w:val="69F525FF"/>
    <w:rsid w:val="69F568DD"/>
    <w:rsid w:val="69FF05EE"/>
    <w:rsid w:val="6A020826"/>
    <w:rsid w:val="6A026ACA"/>
    <w:rsid w:val="6A044DE5"/>
    <w:rsid w:val="6A0665BA"/>
    <w:rsid w:val="6A09113C"/>
    <w:rsid w:val="6A091A1B"/>
    <w:rsid w:val="6A0A6C1C"/>
    <w:rsid w:val="6A0C778E"/>
    <w:rsid w:val="6A0E5F31"/>
    <w:rsid w:val="6A164324"/>
    <w:rsid w:val="6A1A3841"/>
    <w:rsid w:val="6A1D1B56"/>
    <w:rsid w:val="6A1F449B"/>
    <w:rsid w:val="6A281C41"/>
    <w:rsid w:val="6A2829D5"/>
    <w:rsid w:val="6A291359"/>
    <w:rsid w:val="6A294057"/>
    <w:rsid w:val="6A2A1C1D"/>
    <w:rsid w:val="6A2B6021"/>
    <w:rsid w:val="6A307649"/>
    <w:rsid w:val="6A3773C3"/>
    <w:rsid w:val="6A3D77DB"/>
    <w:rsid w:val="6A3D7B02"/>
    <w:rsid w:val="6A3F1ACC"/>
    <w:rsid w:val="6A483EC4"/>
    <w:rsid w:val="6A484F14"/>
    <w:rsid w:val="6A49548B"/>
    <w:rsid w:val="6A496B3A"/>
    <w:rsid w:val="6A4D2F9E"/>
    <w:rsid w:val="6A4E17B6"/>
    <w:rsid w:val="6A51550F"/>
    <w:rsid w:val="6A545C0F"/>
    <w:rsid w:val="6A576E16"/>
    <w:rsid w:val="6A58493C"/>
    <w:rsid w:val="6A630E07"/>
    <w:rsid w:val="6A6634FD"/>
    <w:rsid w:val="6A674B7F"/>
    <w:rsid w:val="6A676B25"/>
    <w:rsid w:val="6A682DD1"/>
    <w:rsid w:val="6A69038E"/>
    <w:rsid w:val="6A6A6699"/>
    <w:rsid w:val="6A6D15AB"/>
    <w:rsid w:val="6A6D3037"/>
    <w:rsid w:val="6A6D7E16"/>
    <w:rsid w:val="6A70612A"/>
    <w:rsid w:val="6A7714B9"/>
    <w:rsid w:val="6A7A48B2"/>
    <w:rsid w:val="6A7B64C4"/>
    <w:rsid w:val="6A7F2A91"/>
    <w:rsid w:val="6A802341"/>
    <w:rsid w:val="6A820A85"/>
    <w:rsid w:val="6A890F99"/>
    <w:rsid w:val="6A8936C8"/>
    <w:rsid w:val="6A8D6CDC"/>
    <w:rsid w:val="6A90558C"/>
    <w:rsid w:val="6A9171DF"/>
    <w:rsid w:val="6A9516EC"/>
    <w:rsid w:val="6A95793E"/>
    <w:rsid w:val="6A9914DB"/>
    <w:rsid w:val="6A996801"/>
    <w:rsid w:val="6A9C6F1F"/>
    <w:rsid w:val="6A9F500F"/>
    <w:rsid w:val="6AA162E3"/>
    <w:rsid w:val="6AA3205B"/>
    <w:rsid w:val="6AA37E84"/>
    <w:rsid w:val="6AA45DD3"/>
    <w:rsid w:val="6AA47B81"/>
    <w:rsid w:val="6AA858C3"/>
    <w:rsid w:val="6AAA3112"/>
    <w:rsid w:val="6AAD626A"/>
    <w:rsid w:val="6AAE3925"/>
    <w:rsid w:val="6AB57FE0"/>
    <w:rsid w:val="6AB62F2F"/>
    <w:rsid w:val="6AB868DB"/>
    <w:rsid w:val="6AC12EEE"/>
    <w:rsid w:val="6AC26DFD"/>
    <w:rsid w:val="6AC40379"/>
    <w:rsid w:val="6AC50223"/>
    <w:rsid w:val="6AC64C9A"/>
    <w:rsid w:val="6AC975E8"/>
    <w:rsid w:val="6ACC4F85"/>
    <w:rsid w:val="6AD362F6"/>
    <w:rsid w:val="6AD62735"/>
    <w:rsid w:val="6AD65F50"/>
    <w:rsid w:val="6AD974E8"/>
    <w:rsid w:val="6ADA35A3"/>
    <w:rsid w:val="6ADB4038"/>
    <w:rsid w:val="6ADF0F6A"/>
    <w:rsid w:val="6ADF6E0B"/>
    <w:rsid w:val="6AE14931"/>
    <w:rsid w:val="6AE461D0"/>
    <w:rsid w:val="6AE663EC"/>
    <w:rsid w:val="6AEE4F0D"/>
    <w:rsid w:val="6AEE651E"/>
    <w:rsid w:val="6AF01A9B"/>
    <w:rsid w:val="6AF26F39"/>
    <w:rsid w:val="6AF40B09"/>
    <w:rsid w:val="6AF55688"/>
    <w:rsid w:val="6AF62781"/>
    <w:rsid w:val="6AF64881"/>
    <w:rsid w:val="6AF87D4C"/>
    <w:rsid w:val="6AFB046B"/>
    <w:rsid w:val="6AFC5837"/>
    <w:rsid w:val="6AFD6DAD"/>
    <w:rsid w:val="6AFF5410"/>
    <w:rsid w:val="6B016D82"/>
    <w:rsid w:val="6B030043"/>
    <w:rsid w:val="6B031CC1"/>
    <w:rsid w:val="6B064398"/>
    <w:rsid w:val="6B0B7652"/>
    <w:rsid w:val="6B100E10"/>
    <w:rsid w:val="6B105217"/>
    <w:rsid w:val="6B147ED8"/>
    <w:rsid w:val="6B1849FF"/>
    <w:rsid w:val="6B1C6CF9"/>
    <w:rsid w:val="6B1D2666"/>
    <w:rsid w:val="6B1E4C20"/>
    <w:rsid w:val="6B205DF4"/>
    <w:rsid w:val="6B256F14"/>
    <w:rsid w:val="6B2613A0"/>
    <w:rsid w:val="6B297833"/>
    <w:rsid w:val="6B2C449B"/>
    <w:rsid w:val="6B2F4460"/>
    <w:rsid w:val="6B316260"/>
    <w:rsid w:val="6B32606A"/>
    <w:rsid w:val="6B39476E"/>
    <w:rsid w:val="6B3D5865"/>
    <w:rsid w:val="6B3D5E35"/>
    <w:rsid w:val="6B3E3532"/>
    <w:rsid w:val="6B3F2F01"/>
    <w:rsid w:val="6B400A54"/>
    <w:rsid w:val="6B4144B5"/>
    <w:rsid w:val="6B436DFE"/>
    <w:rsid w:val="6B4437BB"/>
    <w:rsid w:val="6B443A62"/>
    <w:rsid w:val="6B45695F"/>
    <w:rsid w:val="6B4A7EC2"/>
    <w:rsid w:val="6B4F2552"/>
    <w:rsid w:val="6B502858"/>
    <w:rsid w:val="6B53068C"/>
    <w:rsid w:val="6B533A81"/>
    <w:rsid w:val="6B5B685E"/>
    <w:rsid w:val="6B5D112C"/>
    <w:rsid w:val="6B5D31E9"/>
    <w:rsid w:val="6B606329"/>
    <w:rsid w:val="6B647ECD"/>
    <w:rsid w:val="6B6712DB"/>
    <w:rsid w:val="6B67752D"/>
    <w:rsid w:val="6B6F689C"/>
    <w:rsid w:val="6B711A50"/>
    <w:rsid w:val="6B7324E0"/>
    <w:rsid w:val="6B780903"/>
    <w:rsid w:val="6B7A2CE0"/>
    <w:rsid w:val="6B7A6108"/>
    <w:rsid w:val="6B7A6780"/>
    <w:rsid w:val="6B7C034B"/>
    <w:rsid w:val="6B7E4876"/>
    <w:rsid w:val="6B866AC0"/>
    <w:rsid w:val="6B8F438D"/>
    <w:rsid w:val="6B945E48"/>
    <w:rsid w:val="6B9C4F6D"/>
    <w:rsid w:val="6BA02A3F"/>
    <w:rsid w:val="6BA216EE"/>
    <w:rsid w:val="6BA22313"/>
    <w:rsid w:val="6BA85D0D"/>
    <w:rsid w:val="6BAA7419"/>
    <w:rsid w:val="6BAE515B"/>
    <w:rsid w:val="6BB25630"/>
    <w:rsid w:val="6BB70F46"/>
    <w:rsid w:val="6BB721BC"/>
    <w:rsid w:val="6BBF79CE"/>
    <w:rsid w:val="6BC023AB"/>
    <w:rsid w:val="6BC16B38"/>
    <w:rsid w:val="6BC32289"/>
    <w:rsid w:val="6BC524A5"/>
    <w:rsid w:val="6BC54253"/>
    <w:rsid w:val="6BC664D7"/>
    <w:rsid w:val="6BC70EF6"/>
    <w:rsid w:val="6BC9596A"/>
    <w:rsid w:val="6BCB2F96"/>
    <w:rsid w:val="6BCC7390"/>
    <w:rsid w:val="6BCE4EB6"/>
    <w:rsid w:val="6BD012A7"/>
    <w:rsid w:val="6BD3071E"/>
    <w:rsid w:val="6BD558B6"/>
    <w:rsid w:val="6BD819EA"/>
    <w:rsid w:val="6BDC1158"/>
    <w:rsid w:val="6BE1385E"/>
    <w:rsid w:val="6BE24C3C"/>
    <w:rsid w:val="6BE35FD7"/>
    <w:rsid w:val="6BE40B7D"/>
    <w:rsid w:val="6BE54D5F"/>
    <w:rsid w:val="6BE566A3"/>
    <w:rsid w:val="6BE56ED3"/>
    <w:rsid w:val="6BE63987"/>
    <w:rsid w:val="6BEA2B46"/>
    <w:rsid w:val="6BF07522"/>
    <w:rsid w:val="6BF10406"/>
    <w:rsid w:val="6BF16DF6"/>
    <w:rsid w:val="6BF51C4C"/>
    <w:rsid w:val="6BF5436C"/>
    <w:rsid w:val="6BF67F4C"/>
    <w:rsid w:val="6BF95CAB"/>
    <w:rsid w:val="6BFB1515"/>
    <w:rsid w:val="6BFC0F12"/>
    <w:rsid w:val="6BFD22F3"/>
    <w:rsid w:val="6BFE79C3"/>
    <w:rsid w:val="6C092392"/>
    <w:rsid w:val="6C0B7839"/>
    <w:rsid w:val="6C111B63"/>
    <w:rsid w:val="6C17603B"/>
    <w:rsid w:val="6C18441E"/>
    <w:rsid w:val="6C1F37D0"/>
    <w:rsid w:val="6C20148A"/>
    <w:rsid w:val="6C223454"/>
    <w:rsid w:val="6C234F6B"/>
    <w:rsid w:val="6C2B127E"/>
    <w:rsid w:val="6C2F56A8"/>
    <w:rsid w:val="6C3041B9"/>
    <w:rsid w:val="6C3065A9"/>
    <w:rsid w:val="6C312A1E"/>
    <w:rsid w:val="6C32144C"/>
    <w:rsid w:val="6C341183"/>
    <w:rsid w:val="6C387303"/>
    <w:rsid w:val="6C3A1648"/>
    <w:rsid w:val="6C3D41E1"/>
    <w:rsid w:val="6C3F5DB4"/>
    <w:rsid w:val="6C41699B"/>
    <w:rsid w:val="6C4B29AA"/>
    <w:rsid w:val="6C4E7A83"/>
    <w:rsid w:val="6C4F3578"/>
    <w:rsid w:val="6C523D39"/>
    <w:rsid w:val="6C53185F"/>
    <w:rsid w:val="6C5347E2"/>
    <w:rsid w:val="6C5553B9"/>
    <w:rsid w:val="6C5B4276"/>
    <w:rsid w:val="6C5B7766"/>
    <w:rsid w:val="6C5C0714"/>
    <w:rsid w:val="6C5F39B5"/>
    <w:rsid w:val="6C625D0F"/>
    <w:rsid w:val="6C6332C3"/>
    <w:rsid w:val="6C695BBA"/>
    <w:rsid w:val="6C6C589B"/>
    <w:rsid w:val="6C7021E6"/>
    <w:rsid w:val="6C737977"/>
    <w:rsid w:val="6C77554D"/>
    <w:rsid w:val="6C7A118A"/>
    <w:rsid w:val="6C7D52F7"/>
    <w:rsid w:val="6C813769"/>
    <w:rsid w:val="6C81461E"/>
    <w:rsid w:val="6C8168B2"/>
    <w:rsid w:val="6C830396"/>
    <w:rsid w:val="6C8B70B5"/>
    <w:rsid w:val="6C8C1E24"/>
    <w:rsid w:val="6C8D4D71"/>
    <w:rsid w:val="6C8E19B7"/>
    <w:rsid w:val="6C8E4CEC"/>
    <w:rsid w:val="6C944351"/>
    <w:rsid w:val="6C9925D2"/>
    <w:rsid w:val="6C9A4060"/>
    <w:rsid w:val="6C9C4FB4"/>
    <w:rsid w:val="6C9D2ADA"/>
    <w:rsid w:val="6CA26194"/>
    <w:rsid w:val="6CB30550"/>
    <w:rsid w:val="6CB73B9C"/>
    <w:rsid w:val="6CB87815"/>
    <w:rsid w:val="6CBC5F7A"/>
    <w:rsid w:val="6CBE5AE0"/>
    <w:rsid w:val="6CC079F7"/>
    <w:rsid w:val="6CC07FD8"/>
    <w:rsid w:val="6CC10EBE"/>
    <w:rsid w:val="6CCB7647"/>
    <w:rsid w:val="6CD02EB0"/>
    <w:rsid w:val="6CD2244B"/>
    <w:rsid w:val="6CD45425"/>
    <w:rsid w:val="6CD77F6A"/>
    <w:rsid w:val="6CD859B0"/>
    <w:rsid w:val="6CD9253A"/>
    <w:rsid w:val="6CD96208"/>
    <w:rsid w:val="6CDC7D1D"/>
    <w:rsid w:val="6CDF0113"/>
    <w:rsid w:val="6CE027D0"/>
    <w:rsid w:val="6CE67D95"/>
    <w:rsid w:val="6CEA21C3"/>
    <w:rsid w:val="6CEB1A97"/>
    <w:rsid w:val="6CEC642F"/>
    <w:rsid w:val="6CEE2B40"/>
    <w:rsid w:val="6CF03C7C"/>
    <w:rsid w:val="6CF44930"/>
    <w:rsid w:val="6CF46B9E"/>
    <w:rsid w:val="6CF97858"/>
    <w:rsid w:val="6CFE1C39"/>
    <w:rsid w:val="6D001E75"/>
    <w:rsid w:val="6D003795"/>
    <w:rsid w:val="6D02694D"/>
    <w:rsid w:val="6D0418EF"/>
    <w:rsid w:val="6D1128D6"/>
    <w:rsid w:val="6D17288C"/>
    <w:rsid w:val="6D1C60F5"/>
    <w:rsid w:val="6D1D75F1"/>
    <w:rsid w:val="6D210471"/>
    <w:rsid w:val="6D247EB7"/>
    <w:rsid w:val="6D285E79"/>
    <w:rsid w:val="6D2F0F3B"/>
    <w:rsid w:val="6D2F7963"/>
    <w:rsid w:val="6D325918"/>
    <w:rsid w:val="6D333DFF"/>
    <w:rsid w:val="6D3531F8"/>
    <w:rsid w:val="6D36029A"/>
    <w:rsid w:val="6D3607C9"/>
    <w:rsid w:val="6D3A79D4"/>
    <w:rsid w:val="6D4406FA"/>
    <w:rsid w:val="6D4A75FF"/>
    <w:rsid w:val="6D4F2026"/>
    <w:rsid w:val="6D4F453A"/>
    <w:rsid w:val="6D51387D"/>
    <w:rsid w:val="6D521B17"/>
    <w:rsid w:val="6D531C35"/>
    <w:rsid w:val="6D54763D"/>
    <w:rsid w:val="6D564436"/>
    <w:rsid w:val="6D571EC2"/>
    <w:rsid w:val="6D5A3810"/>
    <w:rsid w:val="6D617D0D"/>
    <w:rsid w:val="6D687A5D"/>
    <w:rsid w:val="6D6A02B1"/>
    <w:rsid w:val="6D6A50B2"/>
    <w:rsid w:val="6D6A6E60"/>
    <w:rsid w:val="6D6E15EE"/>
    <w:rsid w:val="6D6E4510"/>
    <w:rsid w:val="6D763336"/>
    <w:rsid w:val="6D7E734A"/>
    <w:rsid w:val="6D813167"/>
    <w:rsid w:val="6D834C73"/>
    <w:rsid w:val="6D877A12"/>
    <w:rsid w:val="6D885538"/>
    <w:rsid w:val="6D895FB0"/>
    <w:rsid w:val="6D8D2AA5"/>
    <w:rsid w:val="6D92645F"/>
    <w:rsid w:val="6D965EA7"/>
    <w:rsid w:val="6D9D7236"/>
    <w:rsid w:val="6D9E2FAE"/>
    <w:rsid w:val="6DA15A4C"/>
    <w:rsid w:val="6DA264E0"/>
    <w:rsid w:val="6DA56FF5"/>
    <w:rsid w:val="6DA65E1C"/>
    <w:rsid w:val="6DA869FC"/>
    <w:rsid w:val="6DA87988"/>
    <w:rsid w:val="6DAB0481"/>
    <w:rsid w:val="6DAC0327"/>
    <w:rsid w:val="6DAE4E6D"/>
    <w:rsid w:val="6DB56EC6"/>
    <w:rsid w:val="6DB815EE"/>
    <w:rsid w:val="6DBD3434"/>
    <w:rsid w:val="6DC02F24"/>
    <w:rsid w:val="6DC06F1F"/>
    <w:rsid w:val="6DC158A2"/>
    <w:rsid w:val="6DC160F3"/>
    <w:rsid w:val="6DC32345"/>
    <w:rsid w:val="6DC37A1C"/>
    <w:rsid w:val="6DC5053A"/>
    <w:rsid w:val="6DC660C2"/>
    <w:rsid w:val="6DC76061"/>
    <w:rsid w:val="6DC95919"/>
    <w:rsid w:val="6DCF4F15"/>
    <w:rsid w:val="6DDA5EE6"/>
    <w:rsid w:val="6DDB501A"/>
    <w:rsid w:val="6DDC7268"/>
    <w:rsid w:val="6DDD28E1"/>
    <w:rsid w:val="6DDD61E6"/>
    <w:rsid w:val="6DE44D0E"/>
    <w:rsid w:val="6DE54739"/>
    <w:rsid w:val="6DE870F3"/>
    <w:rsid w:val="6DED7470"/>
    <w:rsid w:val="6DF66946"/>
    <w:rsid w:val="6DF80910"/>
    <w:rsid w:val="6DFA6436"/>
    <w:rsid w:val="6DFA6758"/>
    <w:rsid w:val="6DFE3277"/>
    <w:rsid w:val="6E021698"/>
    <w:rsid w:val="6E057402"/>
    <w:rsid w:val="6E0A320B"/>
    <w:rsid w:val="6E0A66D3"/>
    <w:rsid w:val="6E1119D2"/>
    <w:rsid w:val="6E1374F8"/>
    <w:rsid w:val="6E162B44"/>
    <w:rsid w:val="6E1770B7"/>
    <w:rsid w:val="6E177BD7"/>
    <w:rsid w:val="6E1A0886"/>
    <w:rsid w:val="6E200FD5"/>
    <w:rsid w:val="6E216960"/>
    <w:rsid w:val="6E2711F5"/>
    <w:rsid w:val="6E273B5E"/>
    <w:rsid w:val="6E2B2EE0"/>
    <w:rsid w:val="6E2C2368"/>
    <w:rsid w:val="6E2F5712"/>
    <w:rsid w:val="6E321DAE"/>
    <w:rsid w:val="6E342D68"/>
    <w:rsid w:val="6E35746E"/>
    <w:rsid w:val="6E3851B0"/>
    <w:rsid w:val="6E3D6323"/>
    <w:rsid w:val="6E3F2FDF"/>
    <w:rsid w:val="6E405E13"/>
    <w:rsid w:val="6E410C33"/>
    <w:rsid w:val="6E42177B"/>
    <w:rsid w:val="6E443B55"/>
    <w:rsid w:val="6E4831CC"/>
    <w:rsid w:val="6E5042A8"/>
    <w:rsid w:val="6E531FEA"/>
    <w:rsid w:val="6E535B46"/>
    <w:rsid w:val="6E5711BD"/>
    <w:rsid w:val="6E5B49FB"/>
    <w:rsid w:val="6E5C24AA"/>
    <w:rsid w:val="6E5D132F"/>
    <w:rsid w:val="6E5D3C41"/>
    <w:rsid w:val="6E602011"/>
    <w:rsid w:val="6E6062A1"/>
    <w:rsid w:val="6E626484"/>
    <w:rsid w:val="6E634344"/>
    <w:rsid w:val="6E634B17"/>
    <w:rsid w:val="6E6B3F2E"/>
    <w:rsid w:val="6E6C09B6"/>
    <w:rsid w:val="6E755ABD"/>
    <w:rsid w:val="6E7713FC"/>
    <w:rsid w:val="6E78661A"/>
    <w:rsid w:val="6E7D0905"/>
    <w:rsid w:val="6E830B56"/>
    <w:rsid w:val="6E865F1C"/>
    <w:rsid w:val="6E895A0C"/>
    <w:rsid w:val="6E8A3304"/>
    <w:rsid w:val="6E8D6E65"/>
    <w:rsid w:val="6E9255D8"/>
    <w:rsid w:val="6E9611AE"/>
    <w:rsid w:val="6E9968D8"/>
    <w:rsid w:val="6E9F6FDD"/>
    <w:rsid w:val="6EA12731"/>
    <w:rsid w:val="6EA912D3"/>
    <w:rsid w:val="6EAC0DBE"/>
    <w:rsid w:val="6EB05A55"/>
    <w:rsid w:val="6EB24932"/>
    <w:rsid w:val="6EB557F9"/>
    <w:rsid w:val="6EB56801"/>
    <w:rsid w:val="6EB841EB"/>
    <w:rsid w:val="6EBD74B0"/>
    <w:rsid w:val="6EC3172E"/>
    <w:rsid w:val="6EC4577A"/>
    <w:rsid w:val="6EC802E2"/>
    <w:rsid w:val="6ECE39D5"/>
    <w:rsid w:val="6ECF5EDB"/>
    <w:rsid w:val="6ED07197"/>
    <w:rsid w:val="6ED41880"/>
    <w:rsid w:val="6ED50C51"/>
    <w:rsid w:val="6ED51570"/>
    <w:rsid w:val="6ED55EBD"/>
    <w:rsid w:val="6ED85330"/>
    <w:rsid w:val="6EDA0B6F"/>
    <w:rsid w:val="6EDC7EFF"/>
    <w:rsid w:val="6EDE27D9"/>
    <w:rsid w:val="6EE113A4"/>
    <w:rsid w:val="6EE464B8"/>
    <w:rsid w:val="6EE7712A"/>
    <w:rsid w:val="6EEE64E6"/>
    <w:rsid w:val="6EEF1D13"/>
    <w:rsid w:val="6EF616FE"/>
    <w:rsid w:val="6EFB2DAE"/>
    <w:rsid w:val="6EFB7F45"/>
    <w:rsid w:val="6EFE3D04"/>
    <w:rsid w:val="6EFF00E4"/>
    <w:rsid w:val="6F016667"/>
    <w:rsid w:val="6F0312BD"/>
    <w:rsid w:val="6F03131A"/>
    <w:rsid w:val="6F032E70"/>
    <w:rsid w:val="6F0F19EE"/>
    <w:rsid w:val="6F112C3A"/>
    <w:rsid w:val="6F114B05"/>
    <w:rsid w:val="6F145133"/>
    <w:rsid w:val="6F157D36"/>
    <w:rsid w:val="6F1654F2"/>
    <w:rsid w:val="6F1A064B"/>
    <w:rsid w:val="6F1F0126"/>
    <w:rsid w:val="6F23342F"/>
    <w:rsid w:val="6F25364B"/>
    <w:rsid w:val="6F2D3978"/>
    <w:rsid w:val="6F2E45F6"/>
    <w:rsid w:val="6F375468"/>
    <w:rsid w:val="6F39293D"/>
    <w:rsid w:val="6F394D3C"/>
    <w:rsid w:val="6F3C65DA"/>
    <w:rsid w:val="6F4162E7"/>
    <w:rsid w:val="6F422C1A"/>
    <w:rsid w:val="6F433E0D"/>
    <w:rsid w:val="6F450856"/>
    <w:rsid w:val="6F4944EC"/>
    <w:rsid w:val="6F4A519B"/>
    <w:rsid w:val="6F4D3219"/>
    <w:rsid w:val="6F4E5131"/>
    <w:rsid w:val="6F4E5786"/>
    <w:rsid w:val="6F52612D"/>
    <w:rsid w:val="6F563B40"/>
    <w:rsid w:val="6F5931BE"/>
    <w:rsid w:val="6F595A74"/>
    <w:rsid w:val="6F653D83"/>
    <w:rsid w:val="6F655B31"/>
    <w:rsid w:val="6F6749B6"/>
    <w:rsid w:val="6F6A3147"/>
    <w:rsid w:val="6F6D0D2A"/>
    <w:rsid w:val="6F6F69B0"/>
    <w:rsid w:val="6F7044D6"/>
    <w:rsid w:val="6F705373"/>
    <w:rsid w:val="6F7076C6"/>
    <w:rsid w:val="6F707C50"/>
    <w:rsid w:val="6F71097A"/>
    <w:rsid w:val="6F7239E5"/>
    <w:rsid w:val="6F760BB9"/>
    <w:rsid w:val="6F7E4E45"/>
    <w:rsid w:val="6F8306AD"/>
    <w:rsid w:val="6F866B58"/>
    <w:rsid w:val="6F870977"/>
    <w:rsid w:val="6F871F4B"/>
    <w:rsid w:val="6F885CC3"/>
    <w:rsid w:val="6F8D58D1"/>
    <w:rsid w:val="6F906926"/>
    <w:rsid w:val="6F926B42"/>
    <w:rsid w:val="6F9B59F7"/>
    <w:rsid w:val="6F9C351D"/>
    <w:rsid w:val="6FA15FC8"/>
    <w:rsid w:val="6FA54156"/>
    <w:rsid w:val="6FA6645B"/>
    <w:rsid w:val="6FA7614A"/>
    <w:rsid w:val="6FA92158"/>
    <w:rsid w:val="6FAB7229"/>
    <w:rsid w:val="6FAF4FFE"/>
    <w:rsid w:val="6FB6638D"/>
    <w:rsid w:val="6FB82195"/>
    <w:rsid w:val="6FB935D7"/>
    <w:rsid w:val="6FBF3A8E"/>
    <w:rsid w:val="6FC62348"/>
    <w:rsid w:val="6FC63E53"/>
    <w:rsid w:val="6FCB5465"/>
    <w:rsid w:val="6FCF5FF2"/>
    <w:rsid w:val="6FD10E14"/>
    <w:rsid w:val="6FD3597A"/>
    <w:rsid w:val="6FD76512"/>
    <w:rsid w:val="6FDD6B6B"/>
    <w:rsid w:val="6FDE037E"/>
    <w:rsid w:val="6FE05629"/>
    <w:rsid w:val="6FEA24DA"/>
    <w:rsid w:val="6FEB02DF"/>
    <w:rsid w:val="6FED3D79"/>
    <w:rsid w:val="6FEF0F15"/>
    <w:rsid w:val="6FEF5D43"/>
    <w:rsid w:val="6FF46EB5"/>
    <w:rsid w:val="6FF944CB"/>
    <w:rsid w:val="6FFC05AE"/>
    <w:rsid w:val="70053CE2"/>
    <w:rsid w:val="700659BD"/>
    <w:rsid w:val="70084077"/>
    <w:rsid w:val="700845D6"/>
    <w:rsid w:val="7010277C"/>
    <w:rsid w:val="70131A31"/>
    <w:rsid w:val="701F03D6"/>
    <w:rsid w:val="70257F59"/>
    <w:rsid w:val="702665EB"/>
    <w:rsid w:val="702851B6"/>
    <w:rsid w:val="70327CAC"/>
    <w:rsid w:val="703419A7"/>
    <w:rsid w:val="70386D26"/>
    <w:rsid w:val="703B0F88"/>
    <w:rsid w:val="703B1656"/>
    <w:rsid w:val="703B2D36"/>
    <w:rsid w:val="703E4B92"/>
    <w:rsid w:val="70441BEA"/>
    <w:rsid w:val="704465FF"/>
    <w:rsid w:val="704502FC"/>
    <w:rsid w:val="704627D3"/>
    <w:rsid w:val="704870E9"/>
    <w:rsid w:val="704C43F7"/>
    <w:rsid w:val="704D754D"/>
    <w:rsid w:val="704F0F46"/>
    <w:rsid w:val="705122E8"/>
    <w:rsid w:val="7056191E"/>
    <w:rsid w:val="705A7660"/>
    <w:rsid w:val="70667771"/>
    <w:rsid w:val="7067322F"/>
    <w:rsid w:val="70691651"/>
    <w:rsid w:val="706E4EB9"/>
    <w:rsid w:val="70721D78"/>
    <w:rsid w:val="70734AA2"/>
    <w:rsid w:val="70761CF8"/>
    <w:rsid w:val="70765B1C"/>
    <w:rsid w:val="70782319"/>
    <w:rsid w:val="707B67D8"/>
    <w:rsid w:val="707F0AD0"/>
    <w:rsid w:val="70837AF6"/>
    <w:rsid w:val="70856616"/>
    <w:rsid w:val="708741CD"/>
    <w:rsid w:val="708E730A"/>
    <w:rsid w:val="708F21D0"/>
    <w:rsid w:val="70903DFB"/>
    <w:rsid w:val="70934920"/>
    <w:rsid w:val="70936354"/>
    <w:rsid w:val="70964D73"/>
    <w:rsid w:val="709661BE"/>
    <w:rsid w:val="7096772E"/>
    <w:rsid w:val="70983CE4"/>
    <w:rsid w:val="709A7A5C"/>
    <w:rsid w:val="70A73DB9"/>
    <w:rsid w:val="70A873EF"/>
    <w:rsid w:val="70AA0FB1"/>
    <w:rsid w:val="70B07280"/>
    <w:rsid w:val="70B14DA6"/>
    <w:rsid w:val="70B328CC"/>
    <w:rsid w:val="70B71E26"/>
    <w:rsid w:val="70B87B5B"/>
    <w:rsid w:val="70B91DEA"/>
    <w:rsid w:val="70B92EB5"/>
    <w:rsid w:val="70BA0FA3"/>
    <w:rsid w:val="70BE2956"/>
    <w:rsid w:val="70C20D61"/>
    <w:rsid w:val="70C25205"/>
    <w:rsid w:val="70C40F7D"/>
    <w:rsid w:val="70CC398E"/>
    <w:rsid w:val="70CD51BE"/>
    <w:rsid w:val="70CF2BBA"/>
    <w:rsid w:val="70D171F6"/>
    <w:rsid w:val="70D22386"/>
    <w:rsid w:val="70D34D1C"/>
    <w:rsid w:val="70D85CAD"/>
    <w:rsid w:val="70D90C1E"/>
    <w:rsid w:val="70DA42FD"/>
    <w:rsid w:val="70E14631"/>
    <w:rsid w:val="70E27DD1"/>
    <w:rsid w:val="70E47D36"/>
    <w:rsid w:val="70E76A1A"/>
    <w:rsid w:val="70E91F95"/>
    <w:rsid w:val="70F73101"/>
    <w:rsid w:val="70FC24C5"/>
    <w:rsid w:val="70FF5B11"/>
    <w:rsid w:val="71075F98"/>
    <w:rsid w:val="71090298"/>
    <w:rsid w:val="710A2769"/>
    <w:rsid w:val="710F3B26"/>
    <w:rsid w:val="71105F71"/>
    <w:rsid w:val="71164F14"/>
    <w:rsid w:val="711A06BD"/>
    <w:rsid w:val="711C4915"/>
    <w:rsid w:val="711E7420"/>
    <w:rsid w:val="711F4406"/>
    <w:rsid w:val="7120534A"/>
    <w:rsid w:val="71242001"/>
    <w:rsid w:val="712612F0"/>
    <w:rsid w:val="712A79A2"/>
    <w:rsid w:val="712B2C5F"/>
    <w:rsid w:val="712E4649"/>
    <w:rsid w:val="71340C31"/>
    <w:rsid w:val="7135212B"/>
    <w:rsid w:val="713C0B14"/>
    <w:rsid w:val="7140363A"/>
    <w:rsid w:val="71416FDB"/>
    <w:rsid w:val="7147469D"/>
    <w:rsid w:val="714B6FA9"/>
    <w:rsid w:val="714D2798"/>
    <w:rsid w:val="7151295A"/>
    <w:rsid w:val="71526589"/>
    <w:rsid w:val="715440AF"/>
    <w:rsid w:val="71551BD5"/>
    <w:rsid w:val="715568DC"/>
    <w:rsid w:val="715B0909"/>
    <w:rsid w:val="715D6866"/>
    <w:rsid w:val="71671988"/>
    <w:rsid w:val="716B2939"/>
    <w:rsid w:val="716C7A04"/>
    <w:rsid w:val="716D7798"/>
    <w:rsid w:val="7172779E"/>
    <w:rsid w:val="71736554"/>
    <w:rsid w:val="717520F5"/>
    <w:rsid w:val="717B78B8"/>
    <w:rsid w:val="717E112C"/>
    <w:rsid w:val="717F727C"/>
    <w:rsid w:val="71864485"/>
    <w:rsid w:val="71866233"/>
    <w:rsid w:val="718B1844"/>
    <w:rsid w:val="718B406B"/>
    <w:rsid w:val="718D1DDD"/>
    <w:rsid w:val="7192308D"/>
    <w:rsid w:val="71990A36"/>
    <w:rsid w:val="719C0B6D"/>
    <w:rsid w:val="71A13BDE"/>
    <w:rsid w:val="71A30B93"/>
    <w:rsid w:val="71A4025C"/>
    <w:rsid w:val="71A7731E"/>
    <w:rsid w:val="71A9137E"/>
    <w:rsid w:val="71AA0173"/>
    <w:rsid w:val="71AB099C"/>
    <w:rsid w:val="71B10E48"/>
    <w:rsid w:val="71B2282A"/>
    <w:rsid w:val="71B27955"/>
    <w:rsid w:val="71B5084E"/>
    <w:rsid w:val="71B50FD1"/>
    <w:rsid w:val="71B608C6"/>
    <w:rsid w:val="71B6541C"/>
    <w:rsid w:val="71B67DEC"/>
    <w:rsid w:val="71B96608"/>
    <w:rsid w:val="71BE7C2D"/>
    <w:rsid w:val="71C4543B"/>
    <w:rsid w:val="71C64312"/>
    <w:rsid w:val="71C70351"/>
    <w:rsid w:val="71C848D0"/>
    <w:rsid w:val="71CA4371"/>
    <w:rsid w:val="71CD3E62"/>
    <w:rsid w:val="71CF5036"/>
    <w:rsid w:val="71D14238"/>
    <w:rsid w:val="71D541A0"/>
    <w:rsid w:val="71D64AC4"/>
    <w:rsid w:val="71DF095D"/>
    <w:rsid w:val="71DF4C45"/>
    <w:rsid w:val="71E213E5"/>
    <w:rsid w:val="71E3523B"/>
    <w:rsid w:val="71E57B3B"/>
    <w:rsid w:val="71E72985"/>
    <w:rsid w:val="71E74F23"/>
    <w:rsid w:val="71E80C9B"/>
    <w:rsid w:val="71EC72B4"/>
    <w:rsid w:val="71FB452B"/>
    <w:rsid w:val="71FB5D26"/>
    <w:rsid w:val="7202794D"/>
    <w:rsid w:val="72051BFE"/>
    <w:rsid w:val="72054391"/>
    <w:rsid w:val="72084E9A"/>
    <w:rsid w:val="72093818"/>
    <w:rsid w:val="72096CAD"/>
    <w:rsid w:val="720F7DB9"/>
    <w:rsid w:val="721A3FEF"/>
    <w:rsid w:val="721B5062"/>
    <w:rsid w:val="721C6771"/>
    <w:rsid w:val="721E16FF"/>
    <w:rsid w:val="721F290F"/>
    <w:rsid w:val="72203F91"/>
    <w:rsid w:val="72266223"/>
    <w:rsid w:val="72266F1B"/>
    <w:rsid w:val="722717C4"/>
    <w:rsid w:val="722A7E8B"/>
    <w:rsid w:val="722C5F64"/>
    <w:rsid w:val="72325C75"/>
    <w:rsid w:val="72325EFF"/>
    <w:rsid w:val="72326C83"/>
    <w:rsid w:val="723D0FE7"/>
    <w:rsid w:val="72411B1A"/>
    <w:rsid w:val="72445F2E"/>
    <w:rsid w:val="7249173A"/>
    <w:rsid w:val="724A3704"/>
    <w:rsid w:val="72556331"/>
    <w:rsid w:val="72572D1D"/>
    <w:rsid w:val="725773C4"/>
    <w:rsid w:val="725E4ABA"/>
    <w:rsid w:val="72676064"/>
    <w:rsid w:val="726F772A"/>
    <w:rsid w:val="726F7E37"/>
    <w:rsid w:val="727221B8"/>
    <w:rsid w:val="727367B7"/>
    <w:rsid w:val="72743E97"/>
    <w:rsid w:val="72771E8C"/>
    <w:rsid w:val="727D437D"/>
    <w:rsid w:val="727F059A"/>
    <w:rsid w:val="7284639C"/>
    <w:rsid w:val="728564EA"/>
    <w:rsid w:val="72864218"/>
    <w:rsid w:val="72874010"/>
    <w:rsid w:val="72884AA2"/>
    <w:rsid w:val="728C41FA"/>
    <w:rsid w:val="728E77C8"/>
    <w:rsid w:val="728F1BF4"/>
    <w:rsid w:val="728F6D32"/>
    <w:rsid w:val="729638CD"/>
    <w:rsid w:val="729B7ABC"/>
    <w:rsid w:val="729C375A"/>
    <w:rsid w:val="72A2769B"/>
    <w:rsid w:val="72A46970"/>
    <w:rsid w:val="72A76461"/>
    <w:rsid w:val="72A9667D"/>
    <w:rsid w:val="72B33498"/>
    <w:rsid w:val="72B56DCF"/>
    <w:rsid w:val="72B654A5"/>
    <w:rsid w:val="72B71D75"/>
    <w:rsid w:val="72B7539A"/>
    <w:rsid w:val="72BB171B"/>
    <w:rsid w:val="72C057F1"/>
    <w:rsid w:val="72C22D19"/>
    <w:rsid w:val="72CF4B75"/>
    <w:rsid w:val="72D07765"/>
    <w:rsid w:val="72D17698"/>
    <w:rsid w:val="72D231DC"/>
    <w:rsid w:val="72D73B82"/>
    <w:rsid w:val="72D80D10"/>
    <w:rsid w:val="72D85984"/>
    <w:rsid w:val="72DE68F5"/>
    <w:rsid w:val="72E2393D"/>
    <w:rsid w:val="72EA38DA"/>
    <w:rsid w:val="72EB0DA6"/>
    <w:rsid w:val="72ED65CD"/>
    <w:rsid w:val="72F34117"/>
    <w:rsid w:val="72F534B0"/>
    <w:rsid w:val="72F755DE"/>
    <w:rsid w:val="72F869B1"/>
    <w:rsid w:val="72F93F42"/>
    <w:rsid w:val="72F94240"/>
    <w:rsid w:val="72FF6608"/>
    <w:rsid w:val="73026D95"/>
    <w:rsid w:val="73063468"/>
    <w:rsid w:val="7309092F"/>
    <w:rsid w:val="730A4D76"/>
    <w:rsid w:val="730D09BA"/>
    <w:rsid w:val="730F37B8"/>
    <w:rsid w:val="73112005"/>
    <w:rsid w:val="731153D1"/>
    <w:rsid w:val="73130D5E"/>
    <w:rsid w:val="73131D48"/>
    <w:rsid w:val="73150018"/>
    <w:rsid w:val="731A33D5"/>
    <w:rsid w:val="731A5277"/>
    <w:rsid w:val="731D5739"/>
    <w:rsid w:val="73217FC1"/>
    <w:rsid w:val="73245828"/>
    <w:rsid w:val="73260EA4"/>
    <w:rsid w:val="732857F6"/>
    <w:rsid w:val="732865AE"/>
    <w:rsid w:val="73294EF8"/>
    <w:rsid w:val="732C6E50"/>
    <w:rsid w:val="732E26B0"/>
    <w:rsid w:val="733C4DFB"/>
    <w:rsid w:val="73421F7A"/>
    <w:rsid w:val="7344079A"/>
    <w:rsid w:val="734463A5"/>
    <w:rsid w:val="73465C42"/>
    <w:rsid w:val="73497518"/>
    <w:rsid w:val="734F0FD2"/>
    <w:rsid w:val="735052E6"/>
    <w:rsid w:val="735B2E17"/>
    <w:rsid w:val="735C724B"/>
    <w:rsid w:val="736942AB"/>
    <w:rsid w:val="736B2079"/>
    <w:rsid w:val="736F3422"/>
    <w:rsid w:val="73706479"/>
    <w:rsid w:val="737250D8"/>
    <w:rsid w:val="737464D0"/>
    <w:rsid w:val="73762C72"/>
    <w:rsid w:val="73785D05"/>
    <w:rsid w:val="737B3A11"/>
    <w:rsid w:val="737D76F9"/>
    <w:rsid w:val="737E7A3B"/>
    <w:rsid w:val="738228FE"/>
    <w:rsid w:val="73832805"/>
    <w:rsid w:val="7386076C"/>
    <w:rsid w:val="738807D9"/>
    <w:rsid w:val="738B18DE"/>
    <w:rsid w:val="738F5510"/>
    <w:rsid w:val="738F7621"/>
    <w:rsid w:val="738F7BDD"/>
    <w:rsid w:val="73903399"/>
    <w:rsid w:val="73904BBE"/>
    <w:rsid w:val="7391091A"/>
    <w:rsid w:val="73922C6D"/>
    <w:rsid w:val="73977033"/>
    <w:rsid w:val="73995CA8"/>
    <w:rsid w:val="739B4217"/>
    <w:rsid w:val="739C3AEB"/>
    <w:rsid w:val="73A155A6"/>
    <w:rsid w:val="73A261F8"/>
    <w:rsid w:val="73AB4B87"/>
    <w:rsid w:val="73B171D5"/>
    <w:rsid w:val="73B250BD"/>
    <w:rsid w:val="73B913E7"/>
    <w:rsid w:val="73B951A0"/>
    <w:rsid w:val="73BB48F1"/>
    <w:rsid w:val="73BC5E5C"/>
    <w:rsid w:val="73BE2591"/>
    <w:rsid w:val="73BE43CA"/>
    <w:rsid w:val="73C80D84"/>
    <w:rsid w:val="73C848E1"/>
    <w:rsid w:val="73D04DB0"/>
    <w:rsid w:val="73D57CAE"/>
    <w:rsid w:val="73D70FC8"/>
    <w:rsid w:val="73D8112F"/>
    <w:rsid w:val="73D96AEE"/>
    <w:rsid w:val="73DB0AB8"/>
    <w:rsid w:val="73DB2B39"/>
    <w:rsid w:val="73DC052C"/>
    <w:rsid w:val="73DE0605"/>
    <w:rsid w:val="73DE766D"/>
    <w:rsid w:val="73E36BA0"/>
    <w:rsid w:val="73E62FB9"/>
    <w:rsid w:val="73E7745D"/>
    <w:rsid w:val="73EA4857"/>
    <w:rsid w:val="73F02FE3"/>
    <w:rsid w:val="73F04133"/>
    <w:rsid w:val="73F676A0"/>
    <w:rsid w:val="73F74A1D"/>
    <w:rsid w:val="73FC70DD"/>
    <w:rsid w:val="73FD666F"/>
    <w:rsid w:val="740052BD"/>
    <w:rsid w:val="74024296"/>
    <w:rsid w:val="7406020A"/>
    <w:rsid w:val="74065409"/>
    <w:rsid w:val="740A13E0"/>
    <w:rsid w:val="74100036"/>
    <w:rsid w:val="74124CC0"/>
    <w:rsid w:val="74153556"/>
    <w:rsid w:val="741C6174"/>
    <w:rsid w:val="74255B4C"/>
    <w:rsid w:val="74257F85"/>
    <w:rsid w:val="742735DC"/>
    <w:rsid w:val="74282F0D"/>
    <w:rsid w:val="742A036E"/>
    <w:rsid w:val="742B1DC8"/>
    <w:rsid w:val="742E2504"/>
    <w:rsid w:val="743106D8"/>
    <w:rsid w:val="74311E50"/>
    <w:rsid w:val="74345570"/>
    <w:rsid w:val="743644EB"/>
    <w:rsid w:val="743957DE"/>
    <w:rsid w:val="744061E6"/>
    <w:rsid w:val="74471CA9"/>
    <w:rsid w:val="74493C73"/>
    <w:rsid w:val="744B0A5B"/>
    <w:rsid w:val="744C0312"/>
    <w:rsid w:val="744D4DE6"/>
    <w:rsid w:val="744F3567"/>
    <w:rsid w:val="74536BB2"/>
    <w:rsid w:val="74542618"/>
    <w:rsid w:val="745621D3"/>
    <w:rsid w:val="74570B1A"/>
    <w:rsid w:val="74570CEF"/>
    <w:rsid w:val="74575A9E"/>
    <w:rsid w:val="74593FD1"/>
    <w:rsid w:val="745C2B30"/>
    <w:rsid w:val="74675463"/>
    <w:rsid w:val="746762FE"/>
    <w:rsid w:val="74687E72"/>
    <w:rsid w:val="746A4596"/>
    <w:rsid w:val="746C3482"/>
    <w:rsid w:val="746C5BB4"/>
    <w:rsid w:val="747156F7"/>
    <w:rsid w:val="74737374"/>
    <w:rsid w:val="74756FC5"/>
    <w:rsid w:val="74764257"/>
    <w:rsid w:val="747A16CF"/>
    <w:rsid w:val="747B7E26"/>
    <w:rsid w:val="747D4EF6"/>
    <w:rsid w:val="74806350"/>
    <w:rsid w:val="74806F69"/>
    <w:rsid w:val="74820155"/>
    <w:rsid w:val="74857D2F"/>
    <w:rsid w:val="74883682"/>
    <w:rsid w:val="748D1686"/>
    <w:rsid w:val="749649DF"/>
    <w:rsid w:val="74985161"/>
    <w:rsid w:val="749979D1"/>
    <w:rsid w:val="749C5A0A"/>
    <w:rsid w:val="749D5D6D"/>
    <w:rsid w:val="74A25132"/>
    <w:rsid w:val="74A50BEC"/>
    <w:rsid w:val="74A7099A"/>
    <w:rsid w:val="74A94712"/>
    <w:rsid w:val="74AD4119"/>
    <w:rsid w:val="74B11819"/>
    <w:rsid w:val="74B15375"/>
    <w:rsid w:val="74B65081"/>
    <w:rsid w:val="74BB4445"/>
    <w:rsid w:val="74BB7F6C"/>
    <w:rsid w:val="74BC5E81"/>
    <w:rsid w:val="74C4779E"/>
    <w:rsid w:val="74C64035"/>
    <w:rsid w:val="74CB0B2C"/>
    <w:rsid w:val="74CD5C63"/>
    <w:rsid w:val="74CF1C9F"/>
    <w:rsid w:val="74D21440"/>
    <w:rsid w:val="74D3178F"/>
    <w:rsid w:val="74D44992"/>
    <w:rsid w:val="74DD0860"/>
    <w:rsid w:val="74DF30B9"/>
    <w:rsid w:val="74E70CD8"/>
    <w:rsid w:val="74EE481B"/>
    <w:rsid w:val="74F461A2"/>
    <w:rsid w:val="74F57957"/>
    <w:rsid w:val="74F80752"/>
    <w:rsid w:val="74F82FA3"/>
    <w:rsid w:val="74FA3980"/>
    <w:rsid w:val="74FA7E01"/>
    <w:rsid w:val="74FD4A5E"/>
    <w:rsid w:val="74FE034B"/>
    <w:rsid w:val="74FE73CC"/>
    <w:rsid w:val="750040A5"/>
    <w:rsid w:val="7507768A"/>
    <w:rsid w:val="75086DFC"/>
    <w:rsid w:val="75091655"/>
    <w:rsid w:val="750C7B77"/>
    <w:rsid w:val="750E6966"/>
    <w:rsid w:val="750E6B9D"/>
    <w:rsid w:val="751029E3"/>
    <w:rsid w:val="7519671D"/>
    <w:rsid w:val="751B4955"/>
    <w:rsid w:val="751B53F0"/>
    <w:rsid w:val="751D2A0A"/>
    <w:rsid w:val="751E19DD"/>
    <w:rsid w:val="752124FA"/>
    <w:rsid w:val="75253195"/>
    <w:rsid w:val="75265D63"/>
    <w:rsid w:val="752F6FF8"/>
    <w:rsid w:val="75327E13"/>
    <w:rsid w:val="75330344"/>
    <w:rsid w:val="75336E95"/>
    <w:rsid w:val="7535557C"/>
    <w:rsid w:val="753874B5"/>
    <w:rsid w:val="753C3A1D"/>
    <w:rsid w:val="75405082"/>
    <w:rsid w:val="75412B9C"/>
    <w:rsid w:val="75497BDA"/>
    <w:rsid w:val="754C1F07"/>
    <w:rsid w:val="754C2ACA"/>
    <w:rsid w:val="75524918"/>
    <w:rsid w:val="755815CC"/>
    <w:rsid w:val="755F786E"/>
    <w:rsid w:val="7563542B"/>
    <w:rsid w:val="75640268"/>
    <w:rsid w:val="75642AA8"/>
    <w:rsid w:val="75647DDF"/>
    <w:rsid w:val="75651383"/>
    <w:rsid w:val="756527C0"/>
    <w:rsid w:val="756602B2"/>
    <w:rsid w:val="75695C4F"/>
    <w:rsid w:val="757061A5"/>
    <w:rsid w:val="757424B9"/>
    <w:rsid w:val="75742F72"/>
    <w:rsid w:val="75743B19"/>
    <w:rsid w:val="75750A98"/>
    <w:rsid w:val="75752846"/>
    <w:rsid w:val="75774810"/>
    <w:rsid w:val="757A7CE3"/>
    <w:rsid w:val="757A7E5C"/>
    <w:rsid w:val="757B6BF8"/>
    <w:rsid w:val="757E2BF6"/>
    <w:rsid w:val="757F630C"/>
    <w:rsid w:val="75812F99"/>
    <w:rsid w:val="75823513"/>
    <w:rsid w:val="758331B5"/>
    <w:rsid w:val="758B3E18"/>
    <w:rsid w:val="758D193E"/>
    <w:rsid w:val="758D3DD2"/>
    <w:rsid w:val="758F02B0"/>
    <w:rsid w:val="75911BBA"/>
    <w:rsid w:val="75911CF0"/>
    <w:rsid w:val="75963B1B"/>
    <w:rsid w:val="75971959"/>
    <w:rsid w:val="759727BC"/>
    <w:rsid w:val="759A47B9"/>
    <w:rsid w:val="75A44ED9"/>
    <w:rsid w:val="75A60C51"/>
    <w:rsid w:val="75AE7B06"/>
    <w:rsid w:val="75B23A9A"/>
    <w:rsid w:val="75B9377E"/>
    <w:rsid w:val="75B94E29"/>
    <w:rsid w:val="75B95572"/>
    <w:rsid w:val="75BB19B8"/>
    <w:rsid w:val="75BC2223"/>
    <w:rsid w:val="75C929F9"/>
    <w:rsid w:val="75CD522C"/>
    <w:rsid w:val="75CD5E59"/>
    <w:rsid w:val="75D03248"/>
    <w:rsid w:val="75D27506"/>
    <w:rsid w:val="75D30D90"/>
    <w:rsid w:val="75D42D10"/>
    <w:rsid w:val="75D457BF"/>
    <w:rsid w:val="75D8643F"/>
    <w:rsid w:val="75D92DD5"/>
    <w:rsid w:val="75DB2C32"/>
    <w:rsid w:val="75DD10A9"/>
    <w:rsid w:val="75DD5769"/>
    <w:rsid w:val="75E11C8A"/>
    <w:rsid w:val="75E43089"/>
    <w:rsid w:val="75E579CC"/>
    <w:rsid w:val="75E672A0"/>
    <w:rsid w:val="75EA670C"/>
    <w:rsid w:val="75F43D70"/>
    <w:rsid w:val="75F86F2F"/>
    <w:rsid w:val="75FE283B"/>
    <w:rsid w:val="75FE2CDD"/>
    <w:rsid w:val="75FE6CDF"/>
    <w:rsid w:val="7601419B"/>
    <w:rsid w:val="760401C1"/>
    <w:rsid w:val="76053BCA"/>
    <w:rsid w:val="760D6F22"/>
    <w:rsid w:val="760E7D37"/>
    <w:rsid w:val="76146C5D"/>
    <w:rsid w:val="761C7003"/>
    <w:rsid w:val="761D0865"/>
    <w:rsid w:val="762501E0"/>
    <w:rsid w:val="762B1157"/>
    <w:rsid w:val="76350A7D"/>
    <w:rsid w:val="763B2166"/>
    <w:rsid w:val="763B75EC"/>
    <w:rsid w:val="763E33A9"/>
    <w:rsid w:val="76405AAC"/>
    <w:rsid w:val="764257FB"/>
    <w:rsid w:val="76426A73"/>
    <w:rsid w:val="764434C1"/>
    <w:rsid w:val="76472434"/>
    <w:rsid w:val="76481D09"/>
    <w:rsid w:val="764C3FE5"/>
    <w:rsid w:val="764E3F45"/>
    <w:rsid w:val="764E5D87"/>
    <w:rsid w:val="765411FE"/>
    <w:rsid w:val="76557A48"/>
    <w:rsid w:val="765646BF"/>
    <w:rsid w:val="76596A4A"/>
    <w:rsid w:val="765D79E8"/>
    <w:rsid w:val="765E152C"/>
    <w:rsid w:val="765F3AE7"/>
    <w:rsid w:val="7661630D"/>
    <w:rsid w:val="76673004"/>
    <w:rsid w:val="766C4515"/>
    <w:rsid w:val="766C59F7"/>
    <w:rsid w:val="766D5730"/>
    <w:rsid w:val="767174B1"/>
    <w:rsid w:val="767423F1"/>
    <w:rsid w:val="76760FA8"/>
    <w:rsid w:val="7677439C"/>
    <w:rsid w:val="7679618C"/>
    <w:rsid w:val="76796366"/>
    <w:rsid w:val="767D7C04"/>
    <w:rsid w:val="768076F4"/>
    <w:rsid w:val="76816FC9"/>
    <w:rsid w:val="76832D41"/>
    <w:rsid w:val="76840767"/>
    <w:rsid w:val="768843AF"/>
    <w:rsid w:val="768A0573"/>
    <w:rsid w:val="768C322D"/>
    <w:rsid w:val="768C6099"/>
    <w:rsid w:val="768F7298"/>
    <w:rsid w:val="76956EF9"/>
    <w:rsid w:val="769A5CDA"/>
    <w:rsid w:val="769C0323"/>
    <w:rsid w:val="769D38C3"/>
    <w:rsid w:val="769D45BB"/>
    <w:rsid w:val="76A112DC"/>
    <w:rsid w:val="76A147B9"/>
    <w:rsid w:val="76A24295"/>
    <w:rsid w:val="76A53CDC"/>
    <w:rsid w:val="76A5613C"/>
    <w:rsid w:val="76A720C0"/>
    <w:rsid w:val="76A72ED3"/>
    <w:rsid w:val="76A87AB2"/>
    <w:rsid w:val="76AC19F1"/>
    <w:rsid w:val="76AD092F"/>
    <w:rsid w:val="76AE4262"/>
    <w:rsid w:val="76B61645"/>
    <w:rsid w:val="76B64EC4"/>
    <w:rsid w:val="76B66510"/>
    <w:rsid w:val="76B92C06"/>
    <w:rsid w:val="76BB052B"/>
    <w:rsid w:val="76C021E7"/>
    <w:rsid w:val="76C07818"/>
    <w:rsid w:val="76C07AF1"/>
    <w:rsid w:val="76C11360"/>
    <w:rsid w:val="76C21ABB"/>
    <w:rsid w:val="76C3606A"/>
    <w:rsid w:val="76C770D1"/>
    <w:rsid w:val="76C9109B"/>
    <w:rsid w:val="76CC293A"/>
    <w:rsid w:val="76D7123C"/>
    <w:rsid w:val="76D83ABA"/>
    <w:rsid w:val="76D90BB3"/>
    <w:rsid w:val="76DE403B"/>
    <w:rsid w:val="76E16066"/>
    <w:rsid w:val="76E2215D"/>
    <w:rsid w:val="76E41A31"/>
    <w:rsid w:val="76E721F2"/>
    <w:rsid w:val="76EE28B0"/>
    <w:rsid w:val="76F04EAE"/>
    <w:rsid w:val="76F404A4"/>
    <w:rsid w:val="76F63F8E"/>
    <w:rsid w:val="76FB0CD1"/>
    <w:rsid w:val="76FD239F"/>
    <w:rsid w:val="77075C9F"/>
    <w:rsid w:val="7708743C"/>
    <w:rsid w:val="770B16B4"/>
    <w:rsid w:val="770D4FC9"/>
    <w:rsid w:val="77147E3D"/>
    <w:rsid w:val="7715608F"/>
    <w:rsid w:val="77165DE4"/>
    <w:rsid w:val="77184A6E"/>
    <w:rsid w:val="771A460C"/>
    <w:rsid w:val="771D2466"/>
    <w:rsid w:val="772207AC"/>
    <w:rsid w:val="772256F1"/>
    <w:rsid w:val="7723186A"/>
    <w:rsid w:val="7725586A"/>
    <w:rsid w:val="772610C7"/>
    <w:rsid w:val="772669F1"/>
    <w:rsid w:val="7734184A"/>
    <w:rsid w:val="77354BE0"/>
    <w:rsid w:val="773724A9"/>
    <w:rsid w:val="773A78A3"/>
    <w:rsid w:val="773B3E69"/>
    <w:rsid w:val="773F4EBA"/>
    <w:rsid w:val="77437935"/>
    <w:rsid w:val="77451F22"/>
    <w:rsid w:val="775001CC"/>
    <w:rsid w:val="77504E08"/>
    <w:rsid w:val="775132EC"/>
    <w:rsid w:val="77521091"/>
    <w:rsid w:val="7752347B"/>
    <w:rsid w:val="7753322C"/>
    <w:rsid w:val="775443F6"/>
    <w:rsid w:val="77570F75"/>
    <w:rsid w:val="775748F9"/>
    <w:rsid w:val="775F42FB"/>
    <w:rsid w:val="77613082"/>
    <w:rsid w:val="77621041"/>
    <w:rsid w:val="776B6FB0"/>
    <w:rsid w:val="776C1A27"/>
    <w:rsid w:val="776C7C79"/>
    <w:rsid w:val="77725057"/>
    <w:rsid w:val="77764653"/>
    <w:rsid w:val="77772C58"/>
    <w:rsid w:val="777A2396"/>
    <w:rsid w:val="777D3C34"/>
    <w:rsid w:val="777F0FE6"/>
    <w:rsid w:val="77872F5F"/>
    <w:rsid w:val="778B2184"/>
    <w:rsid w:val="778C3126"/>
    <w:rsid w:val="778C3E77"/>
    <w:rsid w:val="778D20C9"/>
    <w:rsid w:val="778D3CC6"/>
    <w:rsid w:val="77927044"/>
    <w:rsid w:val="77946791"/>
    <w:rsid w:val="77961678"/>
    <w:rsid w:val="7796726E"/>
    <w:rsid w:val="77972F48"/>
    <w:rsid w:val="779825EC"/>
    <w:rsid w:val="779B2D51"/>
    <w:rsid w:val="779F2A87"/>
    <w:rsid w:val="77A11433"/>
    <w:rsid w:val="77A169FD"/>
    <w:rsid w:val="77A26B89"/>
    <w:rsid w:val="77A64F39"/>
    <w:rsid w:val="77AC4595"/>
    <w:rsid w:val="77AE3DED"/>
    <w:rsid w:val="77B27A5D"/>
    <w:rsid w:val="77B70910"/>
    <w:rsid w:val="77B75398"/>
    <w:rsid w:val="77BC29AE"/>
    <w:rsid w:val="77BC475C"/>
    <w:rsid w:val="77C16217"/>
    <w:rsid w:val="77C43611"/>
    <w:rsid w:val="77C46CDF"/>
    <w:rsid w:val="77C6382D"/>
    <w:rsid w:val="77C73D7C"/>
    <w:rsid w:val="77C83101"/>
    <w:rsid w:val="77CC3857"/>
    <w:rsid w:val="77CE22E4"/>
    <w:rsid w:val="77D00208"/>
    <w:rsid w:val="77D71596"/>
    <w:rsid w:val="77D72860"/>
    <w:rsid w:val="77D86E7A"/>
    <w:rsid w:val="77E009DF"/>
    <w:rsid w:val="77E1102A"/>
    <w:rsid w:val="77E141C3"/>
    <w:rsid w:val="77E43C30"/>
    <w:rsid w:val="77E45A61"/>
    <w:rsid w:val="77E45FA0"/>
    <w:rsid w:val="77E47F66"/>
    <w:rsid w:val="77E55213"/>
    <w:rsid w:val="77E56985"/>
    <w:rsid w:val="77EB6E62"/>
    <w:rsid w:val="77EE068E"/>
    <w:rsid w:val="77EE4094"/>
    <w:rsid w:val="77F80706"/>
    <w:rsid w:val="77FC72A7"/>
    <w:rsid w:val="78012008"/>
    <w:rsid w:val="78047EB1"/>
    <w:rsid w:val="78061E7B"/>
    <w:rsid w:val="78063C29"/>
    <w:rsid w:val="78066235"/>
    <w:rsid w:val="780828EF"/>
    <w:rsid w:val="780954C8"/>
    <w:rsid w:val="780B2E99"/>
    <w:rsid w:val="780E3093"/>
    <w:rsid w:val="781018AD"/>
    <w:rsid w:val="78106856"/>
    <w:rsid w:val="78112CFA"/>
    <w:rsid w:val="781520BE"/>
    <w:rsid w:val="781605C2"/>
    <w:rsid w:val="78172108"/>
    <w:rsid w:val="78191BAF"/>
    <w:rsid w:val="78202F3D"/>
    <w:rsid w:val="78226DFB"/>
    <w:rsid w:val="782347DB"/>
    <w:rsid w:val="782641F4"/>
    <w:rsid w:val="782A3DBC"/>
    <w:rsid w:val="782E05D1"/>
    <w:rsid w:val="78314D5D"/>
    <w:rsid w:val="7831514A"/>
    <w:rsid w:val="78395DAD"/>
    <w:rsid w:val="78407877"/>
    <w:rsid w:val="7841258A"/>
    <w:rsid w:val="78417DAD"/>
    <w:rsid w:val="78484242"/>
    <w:rsid w:val="78493500"/>
    <w:rsid w:val="784A3F9D"/>
    <w:rsid w:val="784A620C"/>
    <w:rsid w:val="784C7BB6"/>
    <w:rsid w:val="784D7A5F"/>
    <w:rsid w:val="78500686"/>
    <w:rsid w:val="78511348"/>
    <w:rsid w:val="78544DE2"/>
    <w:rsid w:val="78575188"/>
    <w:rsid w:val="7860158C"/>
    <w:rsid w:val="78676B55"/>
    <w:rsid w:val="78677495"/>
    <w:rsid w:val="78682F32"/>
    <w:rsid w:val="786A240A"/>
    <w:rsid w:val="786A2C3E"/>
    <w:rsid w:val="786D5A56"/>
    <w:rsid w:val="786F17CF"/>
    <w:rsid w:val="78700B77"/>
    <w:rsid w:val="7874332B"/>
    <w:rsid w:val="787768D5"/>
    <w:rsid w:val="78780E20"/>
    <w:rsid w:val="787A3CDB"/>
    <w:rsid w:val="787B4662"/>
    <w:rsid w:val="787E6FF8"/>
    <w:rsid w:val="78850FF2"/>
    <w:rsid w:val="78866B18"/>
    <w:rsid w:val="788772B0"/>
    <w:rsid w:val="78896221"/>
    <w:rsid w:val="788B412F"/>
    <w:rsid w:val="788C2381"/>
    <w:rsid w:val="788D60F9"/>
    <w:rsid w:val="78920F77"/>
    <w:rsid w:val="78926F4B"/>
    <w:rsid w:val="78964FAD"/>
    <w:rsid w:val="78A37378"/>
    <w:rsid w:val="78A50648"/>
    <w:rsid w:val="78A521D3"/>
    <w:rsid w:val="78A63D66"/>
    <w:rsid w:val="78A729DF"/>
    <w:rsid w:val="78A87E1C"/>
    <w:rsid w:val="78AB1664"/>
    <w:rsid w:val="78AC03F2"/>
    <w:rsid w:val="78AC47D1"/>
    <w:rsid w:val="78AC7C52"/>
    <w:rsid w:val="78AD22F7"/>
    <w:rsid w:val="78AE206E"/>
    <w:rsid w:val="78B35097"/>
    <w:rsid w:val="78B43685"/>
    <w:rsid w:val="78B944ED"/>
    <w:rsid w:val="78BB4A14"/>
    <w:rsid w:val="78BD1651"/>
    <w:rsid w:val="78C53E05"/>
    <w:rsid w:val="78C54A8C"/>
    <w:rsid w:val="78C71A75"/>
    <w:rsid w:val="78C92E7D"/>
    <w:rsid w:val="78CA392B"/>
    <w:rsid w:val="78CB7DDE"/>
    <w:rsid w:val="78D05C61"/>
    <w:rsid w:val="78D129A3"/>
    <w:rsid w:val="78D33B67"/>
    <w:rsid w:val="78D42792"/>
    <w:rsid w:val="78E9340F"/>
    <w:rsid w:val="78EA7213"/>
    <w:rsid w:val="78EF4F8A"/>
    <w:rsid w:val="78F12260"/>
    <w:rsid w:val="78F53913"/>
    <w:rsid w:val="78FA5AFC"/>
    <w:rsid w:val="78FC279E"/>
    <w:rsid w:val="79011647"/>
    <w:rsid w:val="79030169"/>
    <w:rsid w:val="79033287"/>
    <w:rsid w:val="79036608"/>
    <w:rsid w:val="79050385"/>
    <w:rsid w:val="790A0907"/>
    <w:rsid w:val="790F3DB3"/>
    <w:rsid w:val="79110AD8"/>
    <w:rsid w:val="7912681D"/>
    <w:rsid w:val="79174391"/>
    <w:rsid w:val="791B2CFA"/>
    <w:rsid w:val="791D59DE"/>
    <w:rsid w:val="79207F08"/>
    <w:rsid w:val="7924080B"/>
    <w:rsid w:val="79243496"/>
    <w:rsid w:val="79245B42"/>
    <w:rsid w:val="79246A5D"/>
    <w:rsid w:val="79282039"/>
    <w:rsid w:val="79284D56"/>
    <w:rsid w:val="792A3948"/>
    <w:rsid w:val="792D19F6"/>
    <w:rsid w:val="7934567E"/>
    <w:rsid w:val="7934580C"/>
    <w:rsid w:val="793479AC"/>
    <w:rsid w:val="794421FB"/>
    <w:rsid w:val="79467EAC"/>
    <w:rsid w:val="79475CCF"/>
    <w:rsid w:val="79491DD1"/>
    <w:rsid w:val="794B05A3"/>
    <w:rsid w:val="794B3FEA"/>
    <w:rsid w:val="794E3255"/>
    <w:rsid w:val="79524852"/>
    <w:rsid w:val="79530DA9"/>
    <w:rsid w:val="7955156F"/>
    <w:rsid w:val="795831FD"/>
    <w:rsid w:val="795861D5"/>
    <w:rsid w:val="795A11C5"/>
    <w:rsid w:val="795A5D64"/>
    <w:rsid w:val="795C254B"/>
    <w:rsid w:val="795E32CC"/>
    <w:rsid w:val="795E3353"/>
    <w:rsid w:val="795F7A95"/>
    <w:rsid w:val="79604247"/>
    <w:rsid w:val="79617F18"/>
    <w:rsid w:val="7962480E"/>
    <w:rsid w:val="79640387"/>
    <w:rsid w:val="796A6CB2"/>
    <w:rsid w:val="796B01E8"/>
    <w:rsid w:val="796E1A86"/>
    <w:rsid w:val="796E348E"/>
    <w:rsid w:val="796E5F2A"/>
    <w:rsid w:val="7970678A"/>
    <w:rsid w:val="7972734B"/>
    <w:rsid w:val="797403D1"/>
    <w:rsid w:val="79754689"/>
    <w:rsid w:val="79764DDF"/>
    <w:rsid w:val="79773222"/>
    <w:rsid w:val="79780B57"/>
    <w:rsid w:val="797B03CF"/>
    <w:rsid w:val="797F3C93"/>
    <w:rsid w:val="79801D1D"/>
    <w:rsid w:val="7980485F"/>
    <w:rsid w:val="79822694"/>
    <w:rsid w:val="79861D70"/>
    <w:rsid w:val="79870D9A"/>
    <w:rsid w:val="798720DB"/>
    <w:rsid w:val="79893ABE"/>
    <w:rsid w:val="79894B12"/>
    <w:rsid w:val="798B088A"/>
    <w:rsid w:val="798C38EB"/>
    <w:rsid w:val="798C6BF7"/>
    <w:rsid w:val="798F72BE"/>
    <w:rsid w:val="799314ED"/>
    <w:rsid w:val="79986B03"/>
    <w:rsid w:val="79995200"/>
    <w:rsid w:val="799A26D1"/>
    <w:rsid w:val="799D2C9A"/>
    <w:rsid w:val="79A100AE"/>
    <w:rsid w:val="79A56B16"/>
    <w:rsid w:val="79AE3027"/>
    <w:rsid w:val="79B0486D"/>
    <w:rsid w:val="79B212DD"/>
    <w:rsid w:val="79B701BE"/>
    <w:rsid w:val="79B80F53"/>
    <w:rsid w:val="79CC67BB"/>
    <w:rsid w:val="79D540FC"/>
    <w:rsid w:val="79D90053"/>
    <w:rsid w:val="79DA711C"/>
    <w:rsid w:val="79E32474"/>
    <w:rsid w:val="79E461EC"/>
    <w:rsid w:val="79E61260"/>
    <w:rsid w:val="79EC36DB"/>
    <w:rsid w:val="79EE3136"/>
    <w:rsid w:val="79F40170"/>
    <w:rsid w:val="79F64710"/>
    <w:rsid w:val="79F9737C"/>
    <w:rsid w:val="79FB7DD7"/>
    <w:rsid w:val="79FE105C"/>
    <w:rsid w:val="79FE499B"/>
    <w:rsid w:val="79FF126D"/>
    <w:rsid w:val="79FF7186"/>
    <w:rsid w:val="7A011DC2"/>
    <w:rsid w:val="7A02560C"/>
    <w:rsid w:val="7A044597"/>
    <w:rsid w:val="7A0B3779"/>
    <w:rsid w:val="7A0E547F"/>
    <w:rsid w:val="7A100D8F"/>
    <w:rsid w:val="7A136BCA"/>
    <w:rsid w:val="7A137805"/>
    <w:rsid w:val="7A160A85"/>
    <w:rsid w:val="7A1B7E60"/>
    <w:rsid w:val="7A1C5986"/>
    <w:rsid w:val="7A212F9C"/>
    <w:rsid w:val="7A214D4A"/>
    <w:rsid w:val="7A236D15"/>
    <w:rsid w:val="7A24483B"/>
    <w:rsid w:val="7A2860D9"/>
    <w:rsid w:val="7A2B5BC9"/>
    <w:rsid w:val="7A2E02D6"/>
    <w:rsid w:val="7A306ECE"/>
    <w:rsid w:val="7A321D51"/>
    <w:rsid w:val="7A326F58"/>
    <w:rsid w:val="7A3728CB"/>
    <w:rsid w:val="7A3834CF"/>
    <w:rsid w:val="7A395C82"/>
    <w:rsid w:val="7A3E3134"/>
    <w:rsid w:val="7A3E76AA"/>
    <w:rsid w:val="7A460C55"/>
    <w:rsid w:val="7A487110"/>
    <w:rsid w:val="7A4C416F"/>
    <w:rsid w:val="7A4E5A23"/>
    <w:rsid w:val="7A523156"/>
    <w:rsid w:val="7A552C46"/>
    <w:rsid w:val="7A596CFB"/>
    <w:rsid w:val="7A5C3F69"/>
    <w:rsid w:val="7A611D44"/>
    <w:rsid w:val="7A636CDA"/>
    <w:rsid w:val="7A647AC1"/>
    <w:rsid w:val="7A680A62"/>
    <w:rsid w:val="7A6F3D08"/>
    <w:rsid w:val="7A70182E"/>
    <w:rsid w:val="7A705BDA"/>
    <w:rsid w:val="7A7255A6"/>
    <w:rsid w:val="7A72651B"/>
    <w:rsid w:val="7A786F39"/>
    <w:rsid w:val="7A796935"/>
    <w:rsid w:val="7A7A38C2"/>
    <w:rsid w:val="7A7A445B"/>
    <w:rsid w:val="7A7D0B7A"/>
    <w:rsid w:val="7A7D4CAC"/>
    <w:rsid w:val="7A7F408B"/>
    <w:rsid w:val="7A86040B"/>
    <w:rsid w:val="7A863EB5"/>
    <w:rsid w:val="7A8772A3"/>
    <w:rsid w:val="7A8775CA"/>
    <w:rsid w:val="7A8B58B6"/>
    <w:rsid w:val="7A8D23E0"/>
    <w:rsid w:val="7A8E41C3"/>
    <w:rsid w:val="7A944A4B"/>
    <w:rsid w:val="7A9B2D4F"/>
    <w:rsid w:val="7A9D6766"/>
    <w:rsid w:val="7A9D7856"/>
    <w:rsid w:val="7A9F6DA2"/>
    <w:rsid w:val="7AA00365"/>
    <w:rsid w:val="7AA32254"/>
    <w:rsid w:val="7AA8721A"/>
    <w:rsid w:val="7AAB2866"/>
    <w:rsid w:val="7AAD65DE"/>
    <w:rsid w:val="7AB14320"/>
    <w:rsid w:val="7AB45BBF"/>
    <w:rsid w:val="7AB71A36"/>
    <w:rsid w:val="7AC0360B"/>
    <w:rsid w:val="7AC305E9"/>
    <w:rsid w:val="7AC81436"/>
    <w:rsid w:val="7AC851CC"/>
    <w:rsid w:val="7AC91C83"/>
    <w:rsid w:val="7AC93BC0"/>
    <w:rsid w:val="7ACA7190"/>
    <w:rsid w:val="7ACC115A"/>
    <w:rsid w:val="7AD710CD"/>
    <w:rsid w:val="7AD84BDC"/>
    <w:rsid w:val="7AD907F7"/>
    <w:rsid w:val="7AD94B7D"/>
    <w:rsid w:val="7ADA45FD"/>
    <w:rsid w:val="7AE136A6"/>
    <w:rsid w:val="7AE56DD8"/>
    <w:rsid w:val="7AE94777"/>
    <w:rsid w:val="7AE970BC"/>
    <w:rsid w:val="7AE97213"/>
    <w:rsid w:val="7AEA338E"/>
    <w:rsid w:val="7AEA577D"/>
    <w:rsid w:val="7AF40995"/>
    <w:rsid w:val="7AFA1E50"/>
    <w:rsid w:val="7B0326A2"/>
    <w:rsid w:val="7B054A50"/>
    <w:rsid w:val="7B0D6F73"/>
    <w:rsid w:val="7B0D70FA"/>
    <w:rsid w:val="7B11520D"/>
    <w:rsid w:val="7B1D2374"/>
    <w:rsid w:val="7B1E74DC"/>
    <w:rsid w:val="7B1F3F8B"/>
    <w:rsid w:val="7B212296"/>
    <w:rsid w:val="7B226FCC"/>
    <w:rsid w:val="7B2420A4"/>
    <w:rsid w:val="7B2B13F7"/>
    <w:rsid w:val="7B2B36F5"/>
    <w:rsid w:val="7B2C4489"/>
    <w:rsid w:val="7B305653"/>
    <w:rsid w:val="7B314412"/>
    <w:rsid w:val="7B331E64"/>
    <w:rsid w:val="7B362A78"/>
    <w:rsid w:val="7B3744D2"/>
    <w:rsid w:val="7B3A2568"/>
    <w:rsid w:val="7B3C4DD7"/>
    <w:rsid w:val="7B3F08D5"/>
    <w:rsid w:val="7B447556"/>
    <w:rsid w:val="7B452206"/>
    <w:rsid w:val="7B45617D"/>
    <w:rsid w:val="7B4563D2"/>
    <w:rsid w:val="7B4D4D74"/>
    <w:rsid w:val="7B5368C7"/>
    <w:rsid w:val="7B542AA0"/>
    <w:rsid w:val="7B5453A3"/>
    <w:rsid w:val="7B564EC8"/>
    <w:rsid w:val="7B582430"/>
    <w:rsid w:val="7B5A49B8"/>
    <w:rsid w:val="7B5C3B69"/>
    <w:rsid w:val="7B6018A2"/>
    <w:rsid w:val="7B671F88"/>
    <w:rsid w:val="7B681D0C"/>
    <w:rsid w:val="7B6869D8"/>
    <w:rsid w:val="7B6969A9"/>
    <w:rsid w:val="7B6A44CF"/>
    <w:rsid w:val="7B6E4F11"/>
    <w:rsid w:val="7B6E5D6D"/>
    <w:rsid w:val="7B7518DF"/>
    <w:rsid w:val="7B773A9A"/>
    <w:rsid w:val="7B775695"/>
    <w:rsid w:val="7B7D2454"/>
    <w:rsid w:val="7B7D722F"/>
    <w:rsid w:val="7B821BC7"/>
    <w:rsid w:val="7B8732D3"/>
    <w:rsid w:val="7B8E6410"/>
    <w:rsid w:val="7B917CAE"/>
    <w:rsid w:val="7B9524AE"/>
    <w:rsid w:val="7B970FA2"/>
    <w:rsid w:val="7B9A3006"/>
    <w:rsid w:val="7B9D7708"/>
    <w:rsid w:val="7B9F6976"/>
    <w:rsid w:val="7BA73E6C"/>
    <w:rsid w:val="7BA84814"/>
    <w:rsid w:val="7BA96226"/>
    <w:rsid w:val="7BAC0487"/>
    <w:rsid w:val="7BAC340E"/>
    <w:rsid w:val="7BAE0CC3"/>
    <w:rsid w:val="7BAF37A7"/>
    <w:rsid w:val="7BB06774"/>
    <w:rsid w:val="7BB16081"/>
    <w:rsid w:val="7BB43D9A"/>
    <w:rsid w:val="7BB67714"/>
    <w:rsid w:val="7BB713DC"/>
    <w:rsid w:val="7BB92E16"/>
    <w:rsid w:val="7BBA31A3"/>
    <w:rsid w:val="7BBC3BEB"/>
    <w:rsid w:val="7BC12CAE"/>
    <w:rsid w:val="7BC23097"/>
    <w:rsid w:val="7BCB31C0"/>
    <w:rsid w:val="7BCC2218"/>
    <w:rsid w:val="7BCE2CB0"/>
    <w:rsid w:val="7BD94CB4"/>
    <w:rsid w:val="7BDA78A7"/>
    <w:rsid w:val="7BDE0365"/>
    <w:rsid w:val="7BE67698"/>
    <w:rsid w:val="7BE73252"/>
    <w:rsid w:val="7BE74D20"/>
    <w:rsid w:val="7BE95D3C"/>
    <w:rsid w:val="7BEB0B80"/>
    <w:rsid w:val="7BF22E42"/>
    <w:rsid w:val="7BF75A27"/>
    <w:rsid w:val="7BF83591"/>
    <w:rsid w:val="7BF84F29"/>
    <w:rsid w:val="7BF85F7F"/>
    <w:rsid w:val="7BFC49C9"/>
    <w:rsid w:val="7BFE43E0"/>
    <w:rsid w:val="7C056600"/>
    <w:rsid w:val="7C09425B"/>
    <w:rsid w:val="7C0A1CA2"/>
    <w:rsid w:val="7C0A32B8"/>
    <w:rsid w:val="7C115CA9"/>
    <w:rsid w:val="7C15268D"/>
    <w:rsid w:val="7C17320C"/>
    <w:rsid w:val="7C1903CF"/>
    <w:rsid w:val="7C1D2143"/>
    <w:rsid w:val="7C1F0B94"/>
    <w:rsid w:val="7C243E8A"/>
    <w:rsid w:val="7C261F97"/>
    <w:rsid w:val="7C2B3EFB"/>
    <w:rsid w:val="7C2C3FE9"/>
    <w:rsid w:val="7C2D5C29"/>
    <w:rsid w:val="7C2E331D"/>
    <w:rsid w:val="7C3074C7"/>
    <w:rsid w:val="7C332E1E"/>
    <w:rsid w:val="7C354778"/>
    <w:rsid w:val="7C393CFA"/>
    <w:rsid w:val="7C401D13"/>
    <w:rsid w:val="7C407EDA"/>
    <w:rsid w:val="7C435CFF"/>
    <w:rsid w:val="7C4371FA"/>
    <w:rsid w:val="7C442F72"/>
    <w:rsid w:val="7C460462"/>
    <w:rsid w:val="7C492337"/>
    <w:rsid w:val="7C4948E6"/>
    <w:rsid w:val="7C4C65AF"/>
    <w:rsid w:val="7C54047F"/>
    <w:rsid w:val="7C596C33"/>
    <w:rsid w:val="7C5F53D9"/>
    <w:rsid w:val="7C6052F4"/>
    <w:rsid w:val="7C6219DC"/>
    <w:rsid w:val="7C6445B4"/>
    <w:rsid w:val="7C6642E0"/>
    <w:rsid w:val="7C681323"/>
    <w:rsid w:val="7C6831BD"/>
    <w:rsid w:val="7C6D0978"/>
    <w:rsid w:val="7C716C3D"/>
    <w:rsid w:val="7C7742E4"/>
    <w:rsid w:val="7C7A0C14"/>
    <w:rsid w:val="7C7E0232"/>
    <w:rsid w:val="7C7E5AA3"/>
    <w:rsid w:val="7C873913"/>
    <w:rsid w:val="7C885555"/>
    <w:rsid w:val="7C8A307B"/>
    <w:rsid w:val="7C8D2C3C"/>
    <w:rsid w:val="7C8F243F"/>
    <w:rsid w:val="7C905844"/>
    <w:rsid w:val="7C9061B7"/>
    <w:rsid w:val="7C951942"/>
    <w:rsid w:val="7C9712F4"/>
    <w:rsid w:val="7C976763"/>
    <w:rsid w:val="7CA4663D"/>
    <w:rsid w:val="7CA73C2D"/>
    <w:rsid w:val="7CAD0B17"/>
    <w:rsid w:val="7CAD32ED"/>
    <w:rsid w:val="7CAE4229"/>
    <w:rsid w:val="7CB43CA8"/>
    <w:rsid w:val="7CB449F7"/>
    <w:rsid w:val="7CB50157"/>
    <w:rsid w:val="7CB7289D"/>
    <w:rsid w:val="7CC11606"/>
    <w:rsid w:val="7CC540B3"/>
    <w:rsid w:val="7CCC7063"/>
    <w:rsid w:val="7CCE3522"/>
    <w:rsid w:val="7CD12527"/>
    <w:rsid w:val="7CD8512D"/>
    <w:rsid w:val="7CDD764F"/>
    <w:rsid w:val="7CDE54DD"/>
    <w:rsid w:val="7CE60D66"/>
    <w:rsid w:val="7CE704CD"/>
    <w:rsid w:val="7CE71DD6"/>
    <w:rsid w:val="7CF1306C"/>
    <w:rsid w:val="7CF30C22"/>
    <w:rsid w:val="7CF50EAB"/>
    <w:rsid w:val="7CF51E4D"/>
    <w:rsid w:val="7CF60764"/>
    <w:rsid w:val="7CF845D6"/>
    <w:rsid w:val="7CF95737"/>
    <w:rsid w:val="7CFC541D"/>
    <w:rsid w:val="7CFD4F05"/>
    <w:rsid w:val="7D0039C6"/>
    <w:rsid w:val="7D017F01"/>
    <w:rsid w:val="7D0C369D"/>
    <w:rsid w:val="7D0E10CF"/>
    <w:rsid w:val="7D105531"/>
    <w:rsid w:val="7D191AFF"/>
    <w:rsid w:val="7D197F5B"/>
    <w:rsid w:val="7D1B3CD3"/>
    <w:rsid w:val="7D220A0B"/>
    <w:rsid w:val="7D2708CA"/>
    <w:rsid w:val="7D292894"/>
    <w:rsid w:val="7D2B4A13"/>
    <w:rsid w:val="7D2C7C8E"/>
    <w:rsid w:val="7D32182C"/>
    <w:rsid w:val="7D321E83"/>
    <w:rsid w:val="7D34185F"/>
    <w:rsid w:val="7D3468A3"/>
    <w:rsid w:val="7D3575B4"/>
    <w:rsid w:val="7D3776A8"/>
    <w:rsid w:val="7D382AD7"/>
    <w:rsid w:val="7D3B4375"/>
    <w:rsid w:val="7D3E63CC"/>
    <w:rsid w:val="7D4465E9"/>
    <w:rsid w:val="7D47690B"/>
    <w:rsid w:val="7D496B5B"/>
    <w:rsid w:val="7D4A62DB"/>
    <w:rsid w:val="7D4B22FE"/>
    <w:rsid w:val="7D4F1BCF"/>
    <w:rsid w:val="7D513B99"/>
    <w:rsid w:val="7D527221"/>
    <w:rsid w:val="7D533395"/>
    <w:rsid w:val="7D5471E5"/>
    <w:rsid w:val="7D571C25"/>
    <w:rsid w:val="7D5742E4"/>
    <w:rsid w:val="7D5C0F31"/>
    <w:rsid w:val="7D5E040C"/>
    <w:rsid w:val="7D65563E"/>
    <w:rsid w:val="7D6C452F"/>
    <w:rsid w:val="7D733B0F"/>
    <w:rsid w:val="7D751CB9"/>
    <w:rsid w:val="7D77571D"/>
    <w:rsid w:val="7D7A4E9D"/>
    <w:rsid w:val="7D7D2BE0"/>
    <w:rsid w:val="7D7F24B4"/>
    <w:rsid w:val="7D7F7B8E"/>
    <w:rsid w:val="7D80622C"/>
    <w:rsid w:val="7D87580C"/>
    <w:rsid w:val="7D8E0949"/>
    <w:rsid w:val="7D8E0B6B"/>
    <w:rsid w:val="7D9046C1"/>
    <w:rsid w:val="7D937D0D"/>
    <w:rsid w:val="7D9A20CD"/>
    <w:rsid w:val="7D9D293A"/>
    <w:rsid w:val="7D9F1879"/>
    <w:rsid w:val="7D9F243B"/>
    <w:rsid w:val="7D9F5873"/>
    <w:rsid w:val="7DA33FA1"/>
    <w:rsid w:val="7DA44241"/>
    <w:rsid w:val="7DB008BF"/>
    <w:rsid w:val="7DB12889"/>
    <w:rsid w:val="7DB3000A"/>
    <w:rsid w:val="7DB83C18"/>
    <w:rsid w:val="7DBD4D8A"/>
    <w:rsid w:val="7DC408CA"/>
    <w:rsid w:val="7DC76D78"/>
    <w:rsid w:val="7DC92678"/>
    <w:rsid w:val="7DCC22D2"/>
    <w:rsid w:val="7DD00BE1"/>
    <w:rsid w:val="7DDB593C"/>
    <w:rsid w:val="7DDF73F6"/>
    <w:rsid w:val="7DE844FD"/>
    <w:rsid w:val="7DEC38C1"/>
    <w:rsid w:val="7DED6591"/>
    <w:rsid w:val="7DEE4281"/>
    <w:rsid w:val="7DF2712A"/>
    <w:rsid w:val="7DF36A8F"/>
    <w:rsid w:val="7DF42489"/>
    <w:rsid w:val="7DFB2F4D"/>
    <w:rsid w:val="7DFB7065"/>
    <w:rsid w:val="7DFC1D56"/>
    <w:rsid w:val="7DFC298D"/>
    <w:rsid w:val="7DFC651E"/>
    <w:rsid w:val="7DFD787D"/>
    <w:rsid w:val="7DFE0A0E"/>
    <w:rsid w:val="7E024E7B"/>
    <w:rsid w:val="7E0271D7"/>
    <w:rsid w:val="7E0A36C2"/>
    <w:rsid w:val="7E0E55E6"/>
    <w:rsid w:val="7E0E691C"/>
    <w:rsid w:val="7E0F56AB"/>
    <w:rsid w:val="7E132BFC"/>
    <w:rsid w:val="7E1476A8"/>
    <w:rsid w:val="7E1537E0"/>
    <w:rsid w:val="7E1B650B"/>
    <w:rsid w:val="7E1D1CCD"/>
    <w:rsid w:val="7E1F1428"/>
    <w:rsid w:val="7E205CC3"/>
    <w:rsid w:val="7E2639F1"/>
    <w:rsid w:val="7E282B75"/>
    <w:rsid w:val="7E2867A7"/>
    <w:rsid w:val="7E2B263C"/>
    <w:rsid w:val="7E2B6F02"/>
    <w:rsid w:val="7E2B7772"/>
    <w:rsid w:val="7E2F1B86"/>
    <w:rsid w:val="7E2F3AA9"/>
    <w:rsid w:val="7E3037AE"/>
    <w:rsid w:val="7E327815"/>
    <w:rsid w:val="7E3314F0"/>
    <w:rsid w:val="7E3D1F0D"/>
    <w:rsid w:val="7E411054"/>
    <w:rsid w:val="7E4454AB"/>
    <w:rsid w:val="7E49438E"/>
    <w:rsid w:val="7E4D4993"/>
    <w:rsid w:val="7E4E00D8"/>
    <w:rsid w:val="7E4F66C2"/>
    <w:rsid w:val="7E50513D"/>
    <w:rsid w:val="7E543940"/>
    <w:rsid w:val="7E553587"/>
    <w:rsid w:val="7E57132B"/>
    <w:rsid w:val="7E576723"/>
    <w:rsid w:val="7E610026"/>
    <w:rsid w:val="7E611BB9"/>
    <w:rsid w:val="7E641442"/>
    <w:rsid w:val="7E643B14"/>
    <w:rsid w:val="7E663674"/>
    <w:rsid w:val="7E6671D0"/>
    <w:rsid w:val="7E6866FA"/>
    <w:rsid w:val="7E6B6EDC"/>
    <w:rsid w:val="7E6E42D6"/>
    <w:rsid w:val="7E717E28"/>
    <w:rsid w:val="7E722019"/>
    <w:rsid w:val="7E726692"/>
    <w:rsid w:val="7E7A0ECD"/>
    <w:rsid w:val="7E7E4DD5"/>
    <w:rsid w:val="7E813253"/>
    <w:rsid w:val="7E87370C"/>
    <w:rsid w:val="7E88585E"/>
    <w:rsid w:val="7E8A5D41"/>
    <w:rsid w:val="7E8B3FB0"/>
    <w:rsid w:val="7E8D0C00"/>
    <w:rsid w:val="7E9009D5"/>
    <w:rsid w:val="7E97382D"/>
    <w:rsid w:val="7E982B16"/>
    <w:rsid w:val="7E9F52EA"/>
    <w:rsid w:val="7EA13A92"/>
    <w:rsid w:val="7EA146AC"/>
    <w:rsid w:val="7EA1679B"/>
    <w:rsid w:val="7EA773C7"/>
    <w:rsid w:val="7EAE1602"/>
    <w:rsid w:val="7EB040A4"/>
    <w:rsid w:val="7EB16B03"/>
    <w:rsid w:val="7EB724DB"/>
    <w:rsid w:val="7EBA2035"/>
    <w:rsid w:val="7EBE1CDC"/>
    <w:rsid w:val="7EBF2A14"/>
    <w:rsid w:val="7EC51D18"/>
    <w:rsid w:val="7EC53444"/>
    <w:rsid w:val="7EC541C0"/>
    <w:rsid w:val="7ECF4FD1"/>
    <w:rsid w:val="7ED11094"/>
    <w:rsid w:val="7ED415A5"/>
    <w:rsid w:val="7ED57A49"/>
    <w:rsid w:val="7ED852EE"/>
    <w:rsid w:val="7EDA196C"/>
    <w:rsid w:val="7EDF313E"/>
    <w:rsid w:val="7EDF7AD8"/>
    <w:rsid w:val="7EE01C4C"/>
    <w:rsid w:val="7EE12E0C"/>
    <w:rsid w:val="7EE36A72"/>
    <w:rsid w:val="7EE553FD"/>
    <w:rsid w:val="7EE60D14"/>
    <w:rsid w:val="7EEB1322"/>
    <w:rsid w:val="7EEB5927"/>
    <w:rsid w:val="7EEC734A"/>
    <w:rsid w:val="7EED5B43"/>
    <w:rsid w:val="7EF50554"/>
    <w:rsid w:val="7EF650C8"/>
    <w:rsid w:val="7EF90044"/>
    <w:rsid w:val="7EFB765F"/>
    <w:rsid w:val="7EFE565A"/>
    <w:rsid w:val="7F0137B7"/>
    <w:rsid w:val="7F03621D"/>
    <w:rsid w:val="7F04594D"/>
    <w:rsid w:val="7F052E8D"/>
    <w:rsid w:val="7F055779"/>
    <w:rsid w:val="7F0709C6"/>
    <w:rsid w:val="7F0864D9"/>
    <w:rsid w:val="7F0B7D77"/>
    <w:rsid w:val="7F0C4D40"/>
    <w:rsid w:val="7F0E2B6A"/>
    <w:rsid w:val="7F0F5AB9"/>
    <w:rsid w:val="7F1152E2"/>
    <w:rsid w:val="7F132455"/>
    <w:rsid w:val="7F170292"/>
    <w:rsid w:val="7F1B1AE4"/>
    <w:rsid w:val="7F1F0E43"/>
    <w:rsid w:val="7F221CCE"/>
    <w:rsid w:val="7F226555"/>
    <w:rsid w:val="7F272E03"/>
    <w:rsid w:val="7F294590"/>
    <w:rsid w:val="7F326E04"/>
    <w:rsid w:val="7F357735"/>
    <w:rsid w:val="7F361298"/>
    <w:rsid w:val="7F3739A0"/>
    <w:rsid w:val="7F374CAD"/>
    <w:rsid w:val="7F381431"/>
    <w:rsid w:val="7F3C33B8"/>
    <w:rsid w:val="7F3D1A2F"/>
    <w:rsid w:val="7F3E316E"/>
    <w:rsid w:val="7F402117"/>
    <w:rsid w:val="7F4078D2"/>
    <w:rsid w:val="7F4339B5"/>
    <w:rsid w:val="7F4514DB"/>
    <w:rsid w:val="7F477E2B"/>
    <w:rsid w:val="7F4C286A"/>
    <w:rsid w:val="7F4F2C88"/>
    <w:rsid w:val="7F4F3DA5"/>
    <w:rsid w:val="7F5160D2"/>
    <w:rsid w:val="7F567244"/>
    <w:rsid w:val="7F5A179E"/>
    <w:rsid w:val="7F5B2C04"/>
    <w:rsid w:val="7F5C388A"/>
    <w:rsid w:val="7F5E434B"/>
    <w:rsid w:val="7F644CF5"/>
    <w:rsid w:val="7F654488"/>
    <w:rsid w:val="7F6851CA"/>
    <w:rsid w:val="7F6C2F0C"/>
    <w:rsid w:val="7F714AED"/>
    <w:rsid w:val="7F737DF6"/>
    <w:rsid w:val="7F79163D"/>
    <w:rsid w:val="7F7973D7"/>
    <w:rsid w:val="7F7B6CAB"/>
    <w:rsid w:val="7F7B7D30"/>
    <w:rsid w:val="7F810852"/>
    <w:rsid w:val="7F8729C5"/>
    <w:rsid w:val="7F87504D"/>
    <w:rsid w:val="7F8813C8"/>
    <w:rsid w:val="7F8D5AB2"/>
    <w:rsid w:val="7F945FBF"/>
    <w:rsid w:val="7F947EA9"/>
    <w:rsid w:val="7F95789E"/>
    <w:rsid w:val="7F985AAF"/>
    <w:rsid w:val="7F9A615C"/>
    <w:rsid w:val="7FA44454"/>
    <w:rsid w:val="7FA77AA0"/>
    <w:rsid w:val="7FA91A6A"/>
    <w:rsid w:val="7FA93818"/>
    <w:rsid w:val="7FA96BCF"/>
    <w:rsid w:val="7FAC76BD"/>
    <w:rsid w:val="7FAD180F"/>
    <w:rsid w:val="7FAD57F7"/>
    <w:rsid w:val="7FAD7EFE"/>
    <w:rsid w:val="7FB21A3E"/>
    <w:rsid w:val="7FB426F0"/>
    <w:rsid w:val="7FB44084"/>
    <w:rsid w:val="7FB575AC"/>
    <w:rsid w:val="7FB60730"/>
    <w:rsid w:val="7FBA4CB3"/>
    <w:rsid w:val="7FBD5D5B"/>
    <w:rsid w:val="7FC05006"/>
    <w:rsid w:val="7FC248A1"/>
    <w:rsid w:val="7FC543CA"/>
    <w:rsid w:val="7FC86A34"/>
    <w:rsid w:val="7FCA378E"/>
    <w:rsid w:val="7FCE086B"/>
    <w:rsid w:val="7FCE327F"/>
    <w:rsid w:val="7FD12D6F"/>
    <w:rsid w:val="7FD57098"/>
    <w:rsid w:val="7FD66215"/>
    <w:rsid w:val="7FD7155A"/>
    <w:rsid w:val="7FE246FB"/>
    <w:rsid w:val="7FE503D4"/>
    <w:rsid w:val="7FE51CED"/>
    <w:rsid w:val="7FEA22BA"/>
    <w:rsid w:val="7FEA5BDF"/>
    <w:rsid w:val="7FEA7ED0"/>
    <w:rsid w:val="7FEF736C"/>
    <w:rsid w:val="7FF02BC5"/>
    <w:rsid w:val="7FF030A2"/>
    <w:rsid w:val="7FF92582"/>
    <w:rsid w:val="7FFA24A2"/>
    <w:rsid w:val="7FFF11B1"/>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4"/>
    <w:qFormat/>
    <w:uiPriority w:val="0"/>
    <w:pPr>
      <w:keepNext/>
      <w:tabs>
        <w:tab w:val="left" w:pos="1440"/>
        <w:tab w:val="left" w:pos="5670"/>
      </w:tabs>
      <w:spacing w:before="290" w:beforeLines="100" w:after="290" w:afterLines="100"/>
      <w:ind w:firstLine="2890" w:firstLineChars="1203"/>
      <w:jc w:val="left"/>
      <w:outlineLvl w:val="0"/>
    </w:pPr>
    <w:rPr>
      <w:rFonts w:ascii="黑体" w:eastAsia="仿宋"/>
      <w:b/>
      <w:kern w:val="44"/>
      <w:sz w:val="24"/>
      <w:szCs w:val="28"/>
    </w:rPr>
  </w:style>
  <w:style w:type="paragraph" w:styleId="3">
    <w:name w:val="heading 2"/>
    <w:basedOn w:val="1"/>
    <w:next w:val="1"/>
    <w:link w:val="75"/>
    <w:qFormat/>
    <w:uiPriority w:val="0"/>
    <w:pPr>
      <w:keepNext/>
      <w:keepLines/>
      <w:spacing w:before="120" w:after="120"/>
      <w:jc w:val="left"/>
      <w:outlineLvl w:val="1"/>
    </w:pPr>
    <w:rPr>
      <w:rFonts w:ascii="宋体" w:hAnsi="宋体"/>
      <w:b/>
      <w:szCs w:val="24"/>
    </w:rPr>
  </w:style>
  <w:style w:type="paragraph" w:styleId="4">
    <w:name w:val="heading 3"/>
    <w:basedOn w:val="1"/>
    <w:next w:val="1"/>
    <w:link w:val="76"/>
    <w:qFormat/>
    <w:uiPriority w:val="0"/>
    <w:pPr>
      <w:keepNext/>
      <w:keepLines/>
      <w:shd w:val="clear" w:color="auto" w:fill="FFFFFF"/>
      <w:wordWrap w:val="0"/>
      <w:spacing w:line="390" w:lineRule="atLeast"/>
      <w:outlineLvl w:val="2"/>
    </w:pPr>
    <w:rPr>
      <w:rFonts w:ascii="宋体" w:hAnsi="宋体"/>
      <w:b/>
      <w:szCs w:val="21"/>
    </w:rPr>
  </w:style>
  <w:style w:type="paragraph" w:styleId="5">
    <w:name w:val="heading 4"/>
    <w:basedOn w:val="1"/>
    <w:next w:val="1"/>
    <w:link w:val="77"/>
    <w:qFormat/>
    <w:uiPriority w:val="0"/>
    <w:pPr>
      <w:keepNext/>
      <w:keepLines/>
      <w:spacing w:before="120" w:after="120"/>
      <w:outlineLvl w:val="3"/>
    </w:pPr>
    <w:rPr>
      <w:rFonts w:ascii="Arial" w:hAnsi="Arial" w:eastAsia="黑体"/>
      <w:b/>
      <w:sz w:val="28"/>
    </w:rPr>
  </w:style>
  <w:style w:type="paragraph" w:styleId="6">
    <w:name w:val="heading 5"/>
    <w:basedOn w:val="1"/>
    <w:next w:val="1"/>
    <w:link w:val="78"/>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80"/>
    <w:qFormat/>
    <w:uiPriority w:val="0"/>
    <w:pPr>
      <w:keepNext/>
      <w:keepLines/>
      <w:spacing w:before="240" w:after="64" w:line="320" w:lineRule="auto"/>
      <w:outlineLvl w:val="6"/>
    </w:pPr>
    <w:rPr>
      <w:b/>
      <w:bCs/>
      <w:sz w:val="24"/>
      <w:szCs w:val="24"/>
    </w:rPr>
  </w:style>
  <w:style w:type="paragraph" w:styleId="9">
    <w:name w:val="heading 8"/>
    <w:basedOn w:val="1"/>
    <w:next w:val="1"/>
    <w:link w:val="8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82"/>
    <w:qFormat/>
    <w:uiPriority w:val="0"/>
    <w:pPr>
      <w:keepNext/>
      <w:keepLines/>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toc 7"/>
    <w:basedOn w:val="1"/>
    <w:next w:val="1"/>
    <w:semiHidden/>
    <w:qFormat/>
    <w:uiPriority w:val="0"/>
    <w:pPr>
      <w:ind w:left="1260"/>
      <w:jc w:val="left"/>
    </w:pPr>
    <w:rPr>
      <w:sz w:val="18"/>
    </w:rPr>
  </w:style>
  <w:style w:type="paragraph" w:styleId="13">
    <w:name w:val="List Number 2"/>
    <w:basedOn w:val="1"/>
    <w:qFormat/>
    <w:uiPriority w:val="0"/>
    <w:pPr>
      <w:tabs>
        <w:tab w:val="left" w:pos="1440"/>
      </w:tabs>
      <w:spacing w:line="360" w:lineRule="auto"/>
      <w:ind w:left="1440" w:hanging="1440"/>
    </w:pPr>
    <w:rPr>
      <w:sz w:val="24"/>
      <w:szCs w:val="24"/>
    </w:rPr>
  </w:style>
  <w:style w:type="paragraph" w:styleId="14">
    <w:name w:val="index 8"/>
    <w:basedOn w:val="1"/>
    <w:next w:val="1"/>
    <w:semiHidden/>
    <w:qFormat/>
    <w:uiPriority w:val="0"/>
    <w:pPr>
      <w:ind w:left="2940"/>
    </w:pPr>
  </w:style>
  <w:style w:type="paragraph" w:styleId="15">
    <w:name w:val="List Number"/>
    <w:basedOn w:val="1"/>
    <w:qFormat/>
    <w:uiPriority w:val="0"/>
    <w:pPr>
      <w:tabs>
        <w:tab w:val="left" w:pos="2952"/>
      </w:tabs>
      <w:ind w:left="2952" w:hanging="432"/>
    </w:pPr>
    <w:rPr>
      <w:szCs w:val="24"/>
    </w:rPr>
  </w:style>
  <w:style w:type="paragraph" w:styleId="16">
    <w:name w:val="Normal Indent"/>
    <w:basedOn w:val="1"/>
    <w:next w:val="1"/>
    <w:qFormat/>
    <w:uiPriority w:val="0"/>
    <w:pPr>
      <w:ind w:firstLine="420"/>
    </w:pPr>
  </w:style>
  <w:style w:type="paragraph" w:styleId="17">
    <w:name w:val="index 5"/>
    <w:basedOn w:val="1"/>
    <w:next w:val="1"/>
    <w:semiHidden/>
    <w:qFormat/>
    <w:uiPriority w:val="0"/>
    <w:pPr>
      <w:ind w:left="1680"/>
    </w:pPr>
  </w:style>
  <w:style w:type="paragraph" w:styleId="18">
    <w:name w:val="Document Map"/>
    <w:basedOn w:val="1"/>
    <w:link w:val="83"/>
    <w:semiHidden/>
    <w:qFormat/>
    <w:uiPriority w:val="0"/>
    <w:pPr>
      <w:shd w:val="clear" w:color="auto" w:fill="000080"/>
    </w:pPr>
  </w:style>
  <w:style w:type="paragraph" w:styleId="19">
    <w:name w:val="annotation text"/>
    <w:basedOn w:val="1"/>
    <w:link w:val="84"/>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next w:val="1"/>
    <w:link w:val="85"/>
    <w:qFormat/>
    <w:uiPriority w:val="0"/>
    <w:rPr>
      <w:rFonts w:ascii="楷体_GB2312" w:hAnsi="Arial" w:eastAsia="楷体_GB2312"/>
      <w:sz w:val="28"/>
    </w:rPr>
  </w:style>
  <w:style w:type="paragraph" w:styleId="24">
    <w:name w:val="Body Text Indent"/>
    <w:basedOn w:val="1"/>
    <w:link w:val="86"/>
    <w:qFormat/>
    <w:uiPriority w:val="0"/>
    <w:pPr>
      <w:ind w:firstLine="645"/>
    </w:pPr>
    <w:rPr>
      <w:rFonts w:ascii="楷体_GB2312" w:eastAsia="楷体_GB2312"/>
      <w:sz w:val="32"/>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next w:val="16"/>
    <w:link w:val="87"/>
    <w:qFormat/>
    <w:uiPriority w:val="0"/>
    <w:rPr>
      <w:rFonts w:ascii="宋体" w:hAnsi="Courier New"/>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88"/>
    <w:qFormat/>
    <w:uiPriority w:val="0"/>
    <w:pPr>
      <w:ind w:left="630" w:firstLine="645"/>
    </w:pPr>
    <w:rPr>
      <w:rFonts w:ascii="Arial" w:hAnsi="Arial" w:eastAsia="仿宋_GB2312"/>
      <w:sz w:val="32"/>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89"/>
    <w:qFormat/>
    <w:uiPriority w:val="99"/>
    <w:pPr>
      <w:tabs>
        <w:tab w:val="center" w:pos="4153"/>
        <w:tab w:val="right" w:pos="8306"/>
      </w:tabs>
      <w:snapToGrid w:val="0"/>
      <w:jc w:val="left"/>
    </w:pPr>
    <w:rPr>
      <w:sz w:val="18"/>
    </w:rPr>
  </w:style>
  <w:style w:type="paragraph" w:styleId="36">
    <w:name w:val="envelope return"/>
    <w:basedOn w:val="1"/>
    <w:next w:val="12"/>
    <w:unhideWhenUsed/>
    <w:qFormat/>
    <w:uiPriority w:val="99"/>
    <w:pPr>
      <w:snapToGrid w:val="0"/>
    </w:pPr>
    <w:rPr>
      <w:rFonts w:ascii="Arial" w:hAnsi="Arial"/>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9">
    <w:name w:val="toc 1"/>
    <w:basedOn w:val="1"/>
    <w:next w:val="1"/>
    <w:qFormat/>
    <w:uiPriority w:val="39"/>
    <w:pPr>
      <w:spacing w:before="120" w:after="120"/>
      <w:jc w:val="left"/>
    </w:pPr>
    <w:rPr>
      <w:b/>
      <w:caps/>
      <w:sz w:val="20"/>
    </w:rPr>
  </w:style>
  <w:style w:type="paragraph" w:styleId="40">
    <w:name w:val="toc 4"/>
    <w:basedOn w:val="1"/>
    <w:next w:val="1"/>
    <w:semiHidden/>
    <w:qFormat/>
    <w:uiPriority w:val="0"/>
    <w:pPr>
      <w:ind w:left="630"/>
      <w:jc w:val="left"/>
    </w:pPr>
    <w:rPr>
      <w:sz w:val="18"/>
    </w:rPr>
  </w:style>
  <w:style w:type="paragraph" w:styleId="41">
    <w:name w:val="index heading"/>
    <w:basedOn w:val="1"/>
    <w:next w:val="42"/>
    <w:semiHidden/>
    <w:qFormat/>
    <w:uiPriority w:val="0"/>
  </w:style>
  <w:style w:type="paragraph" w:styleId="42">
    <w:name w:val="index 1"/>
    <w:basedOn w:val="1"/>
    <w:next w:val="1"/>
    <w:semiHidden/>
    <w:qFormat/>
    <w:uiPriority w:val="0"/>
    <w:rPr>
      <w:rFonts w:ascii="仿宋_GB2312" w:hAnsi="宋体" w:eastAsia="仿宋_GB2312"/>
      <w:sz w:val="30"/>
      <w:szCs w:val="24"/>
    </w:rPr>
  </w:style>
  <w:style w:type="paragraph" w:styleId="43">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qFormat/>
    <w:uiPriority w:val="0"/>
    <w:pPr>
      <w:snapToGrid w:val="0"/>
      <w:jc w:val="left"/>
    </w:pPr>
    <w:rPr>
      <w:sz w:val="18"/>
      <w:szCs w:val="18"/>
    </w:rPr>
  </w:style>
  <w:style w:type="paragraph" w:styleId="45">
    <w:name w:val="toc 6"/>
    <w:basedOn w:val="1"/>
    <w:next w:val="1"/>
    <w:semiHidden/>
    <w:qFormat/>
    <w:uiPriority w:val="0"/>
    <w:pPr>
      <w:ind w:left="1050"/>
      <w:jc w:val="left"/>
    </w:pPr>
    <w:rPr>
      <w:sz w:val="18"/>
    </w:rPr>
  </w:style>
  <w:style w:type="paragraph" w:styleId="46">
    <w:name w:val="Body Text Indent 3"/>
    <w:basedOn w:val="1"/>
    <w:link w:val="90"/>
    <w:qFormat/>
    <w:uiPriority w:val="0"/>
    <w:pPr>
      <w:ind w:left="645" w:firstLine="645"/>
    </w:pPr>
    <w:rPr>
      <w:rFonts w:ascii="Arial" w:hAnsi="Arial" w:eastAsia="仿宋_GB2312"/>
      <w:color w:val="FFFF00"/>
      <w:sz w:val="32"/>
    </w:rPr>
  </w:style>
  <w:style w:type="paragraph" w:styleId="47">
    <w:name w:val="index 7"/>
    <w:basedOn w:val="1"/>
    <w:next w:val="1"/>
    <w:semiHidden/>
    <w:qFormat/>
    <w:uiPriority w:val="0"/>
    <w:pPr>
      <w:ind w:left="2520"/>
    </w:pPr>
  </w:style>
  <w:style w:type="paragraph" w:styleId="48">
    <w:name w:val="index 9"/>
    <w:basedOn w:val="1"/>
    <w:next w:val="1"/>
    <w:semiHidden/>
    <w:qFormat/>
    <w:uiPriority w:val="0"/>
    <w:pPr>
      <w:ind w:left="3360"/>
    </w:pPr>
  </w:style>
  <w:style w:type="paragraph" w:styleId="49">
    <w:name w:val="table of figures"/>
    <w:basedOn w:val="1"/>
    <w:next w:val="1"/>
    <w:semiHidden/>
    <w:qFormat/>
    <w:uiPriority w:val="0"/>
    <w:pPr>
      <w:ind w:left="840" w:hanging="420"/>
    </w:pPr>
  </w:style>
  <w:style w:type="paragraph" w:styleId="50">
    <w:name w:val="toc 2"/>
    <w:basedOn w:val="1"/>
    <w:next w:val="1"/>
    <w:qFormat/>
    <w:uiPriority w:val="39"/>
    <w:pPr>
      <w:ind w:left="210"/>
      <w:jc w:val="left"/>
    </w:pPr>
    <w:rPr>
      <w:smallCaps/>
      <w:sz w:val="20"/>
    </w:rPr>
  </w:style>
  <w:style w:type="paragraph" w:styleId="51">
    <w:name w:val="toc 9"/>
    <w:basedOn w:val="1"/>
    <w:next w:val="1"/>
    <w:semiHidden/>
    <w:qFormat/>
    <w:uiPriority w:val="0"/>
    <w:pPr>
      <w:ind w:left="1680"/>
      <w:jc w:val="left"/>
    </w:pPr>
    <w:rPr>
      <w:sz w:val="18"/>
    </w:rPr>
  </w:style>
  <w:style w:type="paragraph" w:styleId="52">
    <w:name w:val="Body Text 2"/>
    <w:basedOn w:val="1"/>
    <w:qFormat/>
    <w:uiPriority w:val="0"/>
    <w:pPr>
      <w:widowControl/>
      <w:jc w:val="center"/>
    </w:pPr>
    <w:rPr>
      <w:rFonts w:ascii="楷体_GB2312" w:eastAsia="楷体_GB2312"/>
      <w:sz w:val="28"/>
    </w:rPr>
  </w:style>
  <w:style w:type="paragraph" w:styleId="53">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semiHidden/>
    <w:qFormat/>
    <w:uiPriority w:val="0"/>
    <w:pPr>
      <w:ind w:left="420"/>
    </w:pPr>
  </w:style>
  <w:style w:type="paragraph" w:styleId="56">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7">
    <w:name w:val="annotation subject"/>
    <w:basedOn w:val="19"/>
    <w:next w:val="19"/>
    <w:link w:val="93"/>
    <w:semiHidden/>
    <w:qFormat/>
    <w:uiPriority w:val="0"/>
    <w:rPr>
      <w:b/>
      <w:bCs/>
    </w:rPr>
  </w:style>
  <w:style w:type="paragraph" w:styleId="58">
    <w:name w:val="Body Text First Indent"/>
    <w:basedOn w:val="23"/>
    <w:qFormat/>
    <w:uiPriority w:val="0"/>
    <w:pPr>
      <w:spacing w:after="120"/>
      <w:ind w:firstLine="420" w:firstLineChars="100"/>
    </w:pPr>
    <w:rPr>
      <w:rFonts w:ascii="Times New Roman" w:hAnsi="Times New Roman" w:eastAsia="宋体"/>
      <w:sz w:val="21"/>
      <w:szCs w:val="24"/>
    </w:rPr>
  </w:style>
  <w:style w:type="paragraph" w:styleId="59">
    <w:name w:val="Body Text First Indent 2"/>
    <w:basedOn w:val="24"/>
    <w:qFormat/>
    <w:uiPriority w:val="99"/>
    <w:pPr>
      <w:spacing w:line="360" w:lineRule="auto"/>
      <w:ind w:firstLine="420" w:firstLineChars="200"/>
    </w:pPr>
    <w:rPr>
      <w:rFonts w:ascii="宋体" w:hAnsi="宋体"/>
      <w:sz w:val="20"/>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0"/>
    <w:rPr>
      <w:b/>
      <w:bCs/>
      <w:i/>
      <w:iCs/>
      <w:spacing w:val="10"/>
      <w:shd w:val="clear" w:color="auto" w:fill="auto"/>
    </w:rPr>
  </w:style>
  <w:style w:type="character" w:styleId="68">
    <w:name w:val="line number"/>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99"/>
    <w:rPr>
      <w:color w:val="0000FF"/>
      <w:u w:val="single"/>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character" w:customStyle="1" w:styleId="74">
    <w:name w:val="标题 1 字符"/>
    <w:link w:val="2"/>
    <w:qFormat/>
    <w:uiPriority w:val="0"/>
    <w:rPr>
      <w:rFonts w:ascii="黑体" w:eastAsia="仿宋"/>
      <w:b/>
      <w:kern w:val="44"/>
      <w:sz w:val="24"/>
      <w:szCs w:val="28"/>
    </w:rPr>
  </w:style>
  <w:style w:type="character" w:customStyle="1" w:styleId="75">
    <w:name w:val="标题 2 字符"/>
    <w:link w:val="3"/>
    <w:qFormat/>
    <w:uiPriority w:val="0"/>
    <w:rPr>
      <w:rFonts w:ascii="宋体" w:hAnsi="宋体" w:eastAsia="宋体"/>
      <w:b/>
      <w:kern w:val="2"/>
      <w:sz w:val="21"/>
      <w:szCs w:val="24"/>
      <w:lang w:val="en-US" w:eastAsia="zh-CN" w:bidi="ar-SA"/>
    </w:rPr>
  </w:style>
  <w:style w:type="character" w:customStyle="1" w:styleId="76">
    <w:name w:val="标题 3 字符"/>
    <w:link w:val="4"/>
    <w:qFormat/>
    <w:uiPriority w:val="0"/>
    <w:rPr>
      <w:rFonts w:ascii="宋体" w:hAnsi="宋体" w:eastAsia="宋体"/>
      <w:b/>
      <w:kern w:val="2"/>
      <w:sz w:val="21"/>
      <w:szCs w:val="21"/>
      <w:shd w:val="clear" w:color="auto" w:fill="FFFFFF"/>
    </w:rPr>
  </w:style>
  <w:style w:type="character" w:customStyle="1" w:styleId="77">
    <w:name w:val="标题 4 字符"/>
    <w:link w:val="5"/>
    <w:qFormat/>
    <w:uiPriority w:val="0"/>
    <w:rPr>
      <w:rFonts w:ascii="Arial" w:hAnsi="Arial" w:eastAsia="黑体"/>
      <w:b/>
      <w:kern w:val="2"/>
      <w:sz w:val="28"/>
      <w:lang w:val="en-US" w:eastAsia="zh-CN" w:bidi="ar-SA"/>
    </w:rPr>
  </w:style>
  <w:style w:type="character" w:customStyle="1" w:styleId="78">
    <w:name w:val="标题 5 字符"/>
    <w:link w:val="6"/>
    <w:qFormat/>
    <w:uiPriority w:val="0"/>
    <w:rPr>
      <w:rFonts w:ascii="黑体" w:eastAsia="黑体"/>
      <w:b/>
      <w:color w:val="000000"/>
      <w:sz w:val="28"/>
      <w:lang w:val="en-US" w:eastAsia="zh-CN" w:bidi="ar-SA"/>
    </w:rPr>
  </w:style>
  <w:style w:type="character" w:customStyle="1" w:styleId="79">
    <w:name w:val="标题 6 字符"/>
    <w:link w:val="7"/>
    <w:qFormat/>
    <w:uiPriority w:val="0"/>
    <w:rPr>
      <w:rFonts w:ascii="Arial" w:hAnsi="Arial" w:eastAsia="黑体"/>
      <w:b/>
      <w:bCs/>
      <w:kern w:val="2"/>
      <w:sz w:val="24"/>
      <w:szCs w:val="24"/>
      <w:lang w:val="en-US" w:eastAsia="zh-CN" w:bidi="ar-SA"/>
    </w:rPr>
  </w:style>
  <w:style w:type="character" w:customStyle="1" w:styleId="80">
    <w:name w:val="标题 7 字符"/>
    <w:link w:val="8"/>
    <w:qFormat/>
    <w:uiPriority w:val="0"/>
    <w:rPr>
      <w:rFonts w:eastAsia="宋体"/>
      <w:b/>
      <w:bCs/>
      <w:kern w:val="2"/>
      <w:sz w:val="24"/>
      <w:szCs w:val="24"/>
      <w:lang w:val="en-US" w:eastAsia="zh-CN" w:bidi="ar-SA"/>
    </w:rPr>
  </w:style>
  <w:style w:type="character" w:customStyle="1" w:styleId="81">
    <w:name w:val="标题 8 字符"/>
    <w:link w:val="9"/>
    <w:qFormat/>
    <w:uiPriority w:val="0"/>
    <w:rPr>
      <w:rFonts w:ascii="Arial" w:hAnsi="Arial" w:eastAsia="黑体"/>
      <w:kern w:val="2"/>
      <w:sz w:val="24"/>
      <w:szCs w:val="24"/>
      <w:lang w:val="en-US" w:eastAsia="zh-CN" w:bidi="ar-SA"/>
    </w:rPr>
  </w:style>
  <w:style w:type="character" w:customStyle="1" w:styleId="82">
    <w:name w:val="标题 9 字符"/>
    <w:link w:val="10"/>
    <w:qFormat/>
    <w:uiPriority w:val="0"/>
    <w:rPr>
      <w:rFonts w:ascii="Arial" w:hAnsi="Arial" w:eastAsia="黑体"/>
      <w:kern w:val="2"/>
      <w:sz w:val="21"/>
      <w:szCs w:val="21"/>
      <w:lang w:val="en-US" w:eastAsia="zh-CN" w:bidi="ar-SA"/>
    </w:rPr>
  </w:style>
  <w:style w:type="character" w:customStyle="1" w:styleId="83">
    <w:name w:val="文档结构图 字符"/>
    <w:link w:val="18"/>
    <w:qFormat/>
    <w:uiPriority w:val="0"/>
    <w:rPr>
      <w:rFonts w:eastAsia="宋体"/>
      <w:kern w:val="2"/>
      <w:sz w:val="21"/>
      <w:lang w:val="en-US" w:eastAsia="zh-CN" w:bidi="ar-SA"/>
    </w:rPr>
  </w:style>
  <w:style w:type="character" w:customStyle="1" w:styleId="84">
    <w:name w:val="批注文字 字符"/>
    <w:link w:val="19"/>
    <w:qFormat/>
    <w:uiPriority w:val="99"/>
    <w:rPr>
      <w:rFonts w:eastAsia="宋体"/>
      <w:kern w:val="2"/>
      <w:sz w:val="21"/>
      <w:lang w:val="en-US" w:eastAsia="zh-CN" w:bidi="ar-SA"/>
    </w:rPr>
  </w:style>
  <w:style w:type="character" w:customStyle="1" w:styleId="85">
    <w:name w:val="正文文本 字符"/>
    <w:link w:val="23"/>
    <w:qFormat/>
    <w:uiPriority w:val="0"/>
    <w:rPr>
      <w:rFonts w:ascii="楷体_GB2312" w:hAnsi="Arial" w:eastAsia="楷体_GB2312"/>
      <w:kern w:val="2"/>
      <w:sz w:val="28"/>
    </w:rPr>
  </w:style>
  <w:style w:type="character" w:customStyle="1" w:styleId="86">
    <w:name w:val="正文文本缩进 字符"/>
    <w:link w:val="24"/>
    <w:qFormat/>
    <w:uiPriority w:val="0"/>
    <w:rPr>
      <w:rFonts w:ascii="楷体_GB2312" w:eastAsia="楷体_GB2312"/>
      <w:kern w:val="2"/>
      <w:sz w:val="32"/>
      <w:lang w:val="en-US" w:eastAsia="zh-CN" w:bidi="ar-SA"/>
    </w:rPr>
  </w:style>
  <w:style w:type="character" w:customStyle="1" w:styleId="87">
    <w:name w:val="纯文本 字符"/>
    <w:link w:val="28"/>
    <w:qFormat/>
    <w:uiPriority w:val="0"/>
    <w:rPr>
      <w:rFonts w:ascii="宋体" w:hAnsi="Courier New" w:eastAsia="宋体"/>
      <w:kern w:val="2"/>
      <w:sz w:val="21"/>
      <w:lang w:val="en-US" w:eastAsia="zh-CN" w:bidi="ar-SA"/>
    </w:rPr>
  </w:style>
  <w:style w:type="character" w:customStyle="1" w:styleId="88">
    <w:name w:val="正文文本缩进 2 字符"/>
    <w:link w:val="32"/>
    <w:qFormat/>
    <w:uiPriority w:val="0"/>
    <w:rPr>
      <w:rFonts w:ascii="Arial" w:hAnsi="Arial" w:eastAsia="仿宋_GB2312"/>
      <w:kern w:val="2"/>
      <w:sz w:val="32"/>
      <w:lang w:val="en-US" w:eastAsia="zh-CN" w:bidi="ar-SA"/>
    </w:rPr>
  </w:style>
  <w:style w:type="character" w:customStyle="1" w:styleId="89">
    <w:name w:val="页脚 字符1"/>
    <w:link w:val="35"/>
    <w:qFormat/>
    <w:uiPriority w:val="99"/>
    <w:rPr>
      <w:kern w:val="2"/>
      <w:sz w:val="18"/>
    </w:rPr>
  </w:style>
  <w:style w:type="character" w:customStyle="1" w:styleId="90">
    <w:name w:val="正文文本缩进 3 字符"/>
    <w:link w:val="46"/>
    <w:qFormat/>
    <w:uiPriority w:val="0"/>
    <w:rPr>
      <w:rFonts w:ascii="Arial" w:hAnsi="Arial" w:eastAsia="仿宋_GB2312"/>
      <w:color w:val="FFFF00"/>
      <w:kern w:val="2"/>
      <w:sz w:val="32"/>
      <w:lang w:val="en-US" w:eastAsia="zh-CN" w:bidi="ar-SA"/>
    </w:rPr>
  </w:style>
  <w:style w:type="character" w:customStyle="1" w:styleId="91">
    <w:name w:val="HTML 预设格式 字符"/>
    <w:link w:val="53"/>
    <w:qFormat/>
    <w:uiPriority w:val="0"/>
    <w:rPr>
      <w:rFonts w:ascii="黑体" w:hAnsi="Courier New" w:eastAsia="黑体" w:cs="Courier New"/>
      <w:lang w:val="en-US" w:eastAsia="zh-CN" w:bidi="ar-SA"/>
    </w:rPr>
  </w:style>
  <w:style w:type="character" w:customStyle="1" w:styleId="92">
    <w:name w:val="标题 字符"/>
    <w:link w:val="56"/>
    <w:qFormat/>
    <w:uiPriority w:val="0"/>
    <w:rPr>
      <w:rFonts w:eastAsia="黑体"/>
      <w:b/>
      <w:sz w:val="28"/>
      <w:lang w:val="en-GB" w:eastAsia="zh-CN" w:bidi="ar-SA"/>
    </w:rPr>
  </w:style>
  <w:style w:type="character" w:customStyle="1" w:styleId="93">
    <w:name w:val="批注主题 字符"/>
    <w:link w:val="57"/>
    <w:qFormat/>
    <w:uiPriority w:val="0"/>
    <w:rPr>
      <w:rFonts w:eastAsia="宋体"/>
      <w:b/>
      <w:bCs/>
      <w:kern w:val="2"/>
      <w:sz w:val="21"/>
      <w:lang w:val="en-US" w:eastAsia="zh-CN" w:bidi="ar-SA"/>
    </w:rPr>
  </w:style>
  <w:style w:type="paragraph" w:styleId="94">
    <w:name w:val="List Paragraph"/>
    <w:basedOn w:val="1"/>
    <w:qFormat/>
    <w:uiPriority w:val="34"/>
    <w:pPr>
      <w:ind w:firstLine="420" w:firstLineChars="200"/>
    </w:pPr>
    <w:rPr>
      <w:szCs w:val="24"/>
    </w:rPr>
  </w:style>
  <w:style w:type="paragraph" w:customStyle="1" w:styleId="95">
    <w:name w:val="列表段落1"/>
    <w:basedOn w:val="1"/>
    <w:qFormat/>
    <w:uiPriority w:val="0"/>
    <w:pPr>
      <w:widowControl/>
      <w:ind w:left="720"/>
      <w:contextualSpacing/>
      <w:jc w:val="left"/>
    </w:pPr>
    <w:rPr>
      <w:rFonts w:ascii="Arial" w:hAnsi="Arial" w:eastAsia="黑体"/>
      <w:kern w:val="0"/>
      <w:sz w:val="24"/>
      <w:szCs w:val="24"/>
      <w:lang w:eastAsia="en-US"/>
    </w:rPr>
  </w:style>
  <w:style w:type="character" w:customStyle="1" w:styleId="96">
    <w:name w:val="小四 段落 宋体 Char Char Char Char Char"/>
    <w:qFormat/>
    <w:uiPriority w:val="0"/>
    <w:rPr>
      <w:rFonts w:eastAsia="宋体"/>
      <w:kern w:val="2"/>
      <w:sz w:val="24"/>
      <w:szCs w:val="24"/>
      <w:lang w:val="en-US" w:eastAsia="zh-CN" w:bidi="ar-SA"/>
    </w:rPr>
  </w:style>
  <w:style w:type="character" w:customStyle="1" w:styleId="97">
    <w:name w:val="textcontents"/>
    <w:qFormat/>
    <w:uiPriority w:val="0"/>
  </w:style>
  <w:style w:type="character" w:customStyle="1" w:styleId="98">
    <w:name w:val="纯文本 Char Char"/>
    <w:qFormat/>
    <w:uiPriority w:val="0"/>
    <w:rPr>
      <w:rFonts w:ascii="宋体" w:hAnsi="Courier New" w:eastAsia="宋体"/>
      <w:kern w:val="2"/>
      <w:sz w:val="21"/>
      <w:szCs w:val="21"/>
      <w:lang w:val="en-US" w:eastAsia="zh-CN" w:bidi="ar-SA"/>
    </w:rPr>
  </w:style>
  <w:style w:type="character" w:customStyle="1" w:styleId="99">
    <w:name w:val="标准文本 Char"/>
    <w:qFormat/>
    <w:uiPriority w:val="0"/>
    <w:rPr>
      <w:rFonts w:eastAsia="宋体" w:cs="宋体"/>
      <w:kern w:val="2"/>
      <w:sz w:val="24"/>
      <w:szCs w:val="24"/>
      <w:lang w:val="en-US" w:eastAsia="zh-CN" w:bidi="ar-SA"/>
    </w:rPr>
  </w:style>
  <w:style w:type="character" w:customStyle="1" w:styleId="100">
    <w:name w:val="样式 宋体 小四"/>
    <w:qFormat/>
    <w:uiPriority w:val="0"/>
    <w:rPr>
      <w:rFonts w:ascii="宋体" w:hAnsi="宋体"/>
      <w:sz w:val="24"/>
    </w:rPr>
  </w:style>
  <w:style w:type="character" w:customStyle="1" w:styleId="101">
    <w:name w:val="case31"/>
    <w:qFormat/>
    <w:uiPriority w:val="0"/>
    <w:rPr>
      <w:sz w:val="21"/>
      <w:szCs w:val="21"/>
    </w:rPr>
  </w:style>
  <w:style w:type="character" w:customStyle="1" w:styleId="102">
    <w:name w:val="标准文本 Char Char"/>
    <w:qFormat/>
    <w:uiPriority w:val="0"/>
    <w:rPr>
      <w:rFonts w:eastAsia="宋体" w:cs="宋体"/>
      <w:kern w:val="2"/>
      <w:sz w:val="24"/>
      <w:szCs w:val="24"/>
      <w:lang w:val="en-US" w:eastAsia="zh-CN" w:bidi="ar-SA"/>
    </w:rPr>
  </w:style>
  <w:style w:type="character" w:customStyle="1" w:styleId="103">
    <w:name w:val="无间隔 字符"/>
    <w:link w:val="104"/>
    <w:qFormat/>
    <w:uiPriority w:val="0"/>
    <w:rPr>
      <w:rFonts w:eastAsia="微软雅黑"/>
      <w:kern w:val="2"/>
      <w:sz w:val="24"/>
      <w:szCs w:val="22"/>
      <w:lang w:val="en-US" w:eastAsia="zh-CN" w:bidi="ar-SA"/>
    </w:rPr>
  </w:style>
  <w:style w:type="paragraph" w:styleId="104">
    <w:name w:val="No Spacing"/>
    <w:link w:val="103"/>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05">
    <w:name w:val="listbenefit"/>
    <w:qFormat/>
    <w:uiPriority w:val="0"/>
  </w:style>
  <w:style w:type="character" w:customStyle="1" w:styleId="106">
    <w:name w:val="style13"/>
    <w:qFormat/>
    <w:uiPriority w:val="0"/>
    <w:rPr>
      <w:sz w:val="18"/>
      <w:szCs w:val="18"/>
    </w:rPr>
  </w:style>
  <w:style w:type="character" w:customStyle="1" w:styleId="107">
    <w:name w:val="title_emph1"/>
    <w:qFormat/>
    <w:uiPriority w:val="0"/>
    <w:rPr>
      <w:rFonts w:ascii="Arial" w:cs="Arial"/>
      <w:b/>
      <w:bCs/>
      <w:sz w:val="18"/>
      <w:szCs w:val="18"/>
    </w:rPr>
  </w:style>
  <w:style w:type="character" w:customStyle="1" w:styleId="108">
    <w:name w:val="Char Char22"/>
    <w:qFormat/>
    <w:uiPriority w:val="0"/>
    <w:rPr>
      <w:b/>
      <w:bCs/>
      <w:kern w:val="2"/>
      <w:sz w:val="24"/>
      <w:szCs w:val="24"/>
    </w:rPr>
  </w:style>
  <w:style w:type="character" w:customStyle="1" w:styleId="109">
    <w:name w:val="A2"/>
    <w:qFormat/>
    <w:uiPriority w:val="0"/>
    <w:rPr>
      <w:rFonts w:cs="Helvetica"/>
      <w:color w:val="000000"/>
      <w:sz w:val="18"/>
      <w:szCs w:val="18"/>
    </w:rPr>
  </w:style>
  <w:style w:type="character" w:customStyle="1" w:styleId="110">
    <w:name w:val="Subtle Reference"/>
    <w:qFormat/>
    <w:uiPriority w:val="0"/>
    <w:rPr>
      <w:smallCaps/>
    </w:rPr>
  </w:style>
  <w:style w:type="character" w:customStyle="1" w:styleId="111">
    <w:name w:val="标题 3 Char Char"/>
    <w:qFormat/>
    <w:uiPriority w:val="0"/>
    <w:rPr>
      <w:rFonts w:eastAsia="仿宋_GB2312"/>
      <w:b/>
      <w:bCs/>
      <w:kern w:val="2"/>
      <w:sz w:val="28"/>
      <w:szCs w:val="32"/>
      <w:lang w:val="en-US" w:eastAsia="zh-CN" w:bidi="ar-SA"/>
    </w:rPr>
  </w:style>
  <w:style w:type="character" w:customStyle="1" w:styleId="112">
    <w:name w:val="para_small"/>
    <w:qFormat/>
    <w:uiPriority w:val="0"/>
  </w:style>
  <w:style w:type="character" w:customStyle="1" w:styleId="113">
    <w:name w:val="Char Char27"/>
    <w:qFormat/>
    <w:uiPriority w:val="0"/>
    <w:rPr>
      <w:b/>
      <w:bCs/>
      <w:kern w:val="44"/>
      <w:sz w:val="44"/>
      <w:szCs w:val="44"/>
    </w:rPr>
  </w:style>
  <w:style w:type="character" w:customStyle="1" w:styleId="114">
    <w:name w:val="Title1 Char"/>
    <w:qFormat/>
    <w:uiPriority w:val="0"/>
    <w:rPr>
      <w:rFonts w:eastAsia="宋体"/>
      <w:b/>
      <w:bCs/>
      <w:kern w:val="44"/>
      <w:sz w:val="44"/>
      <w:szCs w:val="44"/>
      <w:lang w:val="en-US" w:eastAsia="zh-CN" w:bidi="ar-SA"/>
    </w:rPr>
  </w:style>
  <w:style w:type="character" w:customStyle="1" w:styleId="115">
    <w:name w:val="引用 字符"/>
    <w:link w:val="116"/>
    <w:qFormat/>
    <w:uiPriority w:val="0"/>
    <w:rPr>
      <w:rFonts w:ascii="Calibri" w:hAnsi="Calibri" w:eastAsia="宋体"/>
      <w:i/>
      <w:iCs/>
      <w:sz w:val="22"/>
      <w:szCs w:val="22"/>
      <w:lang w:val="en-US" w:eastAsia="en-US" w:bidi="en-US"/>
    </w:rPr>
  </w:style>
  <w:style w:type="paragraph" w:styleId="116">
    <w:name w:val="Quote"/>
    <w:basedOn w:val="1"/>
    <w:next w:val="1"/>
    <w:link w:val="115"/>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17">
    <w:name w:val="新图表正文 Char Char"/>
    <w:link w:val="118"/>
    <w:qFormat/>
    <w:locked/>
    <w:uiPriority w:val="0"/>
    <w:rPr>
      <w:rFonts w:ascii="宋体" w:hAnsi="宋体"/>
      <w:kern w:val="2"/>
      <w:sz w:val="18"/>
      <w:szCs w:val="21"/>
      <w:lang w:val="en-US" w:eastAsia="zh-CN" w:bidi="ar-SA"/>
    </w:rPr>
  </w:style>
  <w:style w:type="paragraph" w:customStyle="1" w:styleId="118">
    <w:name w:val="新图表正文"/>
    <w:link w:val="117"/>
    <w:qFormat/>
    <w:uiPriority w:val="0"/>
    <w:pPr>
      <w:jc w:val="both"/>
    </w:pPr>
    <w:rPr>
      <w:rFonts w:ascii="宋体" w:hAnsi="宋体" w:eastAsia="宋体" w:cs="Times New Roman"/>
      <w:kern w:val="2"/>
      <w:sz w:val="18"/>
      <w:szCs w:val="21"/>
      <w:lang w:val="en-US" w:eastAsia="zh-CN" w:bidi="ar-SA"/>
    </w:rPr>
  </w:style>
  <w:style w:type="character" w:customStyle="1" w:styleId="119">
    <w:name w:val="华宇段落1 Char Char"/>
    <w:qFormat/>
    <w:uiPriority w:val="0"/>
    <w:rPr>
      <w:rFonts w:eastAsia="宋体"/>
      <w:bCs/>
      <w:kern w:val="2"/>
      <w:sz w:val="24"/>
      <w:szCs w:val="24"/>
      <w:lang w:val="en-US" w:eastAsia="zh-CN" w:bidi="ar-SA"/>
    </w:rPr>
  </w:style>
  <w:style w:type="character" w:customStyle="1" w:styleId="120">
    <w:name w:val="Intense Reference"/>
    <w:qFormat/>
    <w:uiPriority w:val="0"/>
    <w:rPr>
      <w:smallCaps/>
      <w:spacing w:val="5"/>
      <w:u w:val="single"/>
    </w:rPr>
  </w:style>
  <w:style w:type="character" w:customStyle="1" w:styleId="121">
    <w:name w:val="纯文本 Char1"/>
    <w:qFormat/>
    <w:uiPriority w:val="0"/>
    <w:rPr>
      <w:rFonts w:ascii="宋体" w:hAnsi="Courier New" w:cs="Courier New"/>
      <w:kern w:val="2"/>
      <w:sz w:val="21"/>
      <w:szCs w:val="21"/>
    </w:rPr>
  </w:style>
  <w:style w:type="character" w:customStyle="1" w:styleId="122">
    <w:name w:val="Char Char28"/>
    <w:qFormat/>
    <w:uiPriority w:val="0"/>
    <w:rPr>
      <w:rFonts w:ascii="Arial" w:hAnsi="Arial" w:eastAsia="黑体" w:cs="Arial"/>
      <w:b/>
      <w:bCs/>
      <w:sz w:val="32"/>
      <w:szCs w:val="32"/>
    </w:rPr>
  </w:style>
  <w:style w:type="character" w:customStyle="1" w:styleId="123">
    <w:name w:val="小四 段落 宋体 Char Char Char Char Char Char Char Char"/>
    <w:qFormat/>
    <w:uiPriority w:val="0"/>
    <w:rPr>
      <w:rFonts w:eastAsia="宋体"/>
      <w:kern w:val="2"/>
      <w:sz w:val="24"/>
      <w:szCs w:val="24"/>
      <w:lang w:val="en-US" w:eastAsia="zh-CN" w:bidi="ar-SA"/>
    </w:rPr>
  </w:style>
  <w:style w:type="character" w:customStyle="1" w:styleId="124">
    <w:name w:val="Char Char21"/>
    <w:qFormat/>
    <w:uiPriority w:val="0"/>
    <w:rPr>
      <w:rFonts w:ascii="Arial" w:hAnsi="Arial" w:eastAsia="黑体"/>
      <w:kern w:val="2"/>
      <w:sz w:val="24"/>
      <w:szCs w:val="24"/>
    </w:rPr>
  </w:style>
  <w:style w:type="character" w:customStyle="1" w:styleId="125">
    <w:name w:val="font61"/>
    <w:qFormat/>
    <w:uiPriority w:val="0"/>
    <w:rPr>
      <w:rFonts w:hint="eastAsia" w:ascii="宋体" w:hAnsi="宋体" w:eastAsia="宋体" w:cs="宋体"/>
      <w:b/>
      <w:color w:val="000000"/>
      <w:sz w:val="32"/>
      <w:szCs w:val="32"/>
      <w:u w:val="none"/>
    </w:rPr>
  </w:style>
  <w:style w:type="character" w:customStyle="1" w:styleId="126">
    <w:name w:val="样式 首行缩进:  2 字符 Char Char"/>
    <w:link w:val="127"/>
    <w:qFormat/>
    <w:uiPriority w:val="0"/>
    <w:rPr>
      <w:rFonts w:eastAsia="宋体" w:cs="宋体"/>
      <w:kern w:val="2"/>
      <w:sz w:val="24"/>
      <w:lang w:val="en-US" w:eastAsia="zh-CN" w:bidi="ar-SA"/>
    </w:rPr>
  </w:style>
  <w:style w:type="paragraph" w:customStyle="1" w:styleId="127">
    <w:name w:val="样式 首行缩进:  2 字符"/>
    <w:basedOn w:val="1"/>
    <w:link w:val="126"/>
    <w:qFormat/>
    <w:uiPriority w:val="0"/>
    <w:pPr>
      <w:spacing w:line="360" w:lineRule="auto"/>
      <w:ind w:firstLine="480" w:firstLineChars="200"/>
    </w:pPr>
    <w:rPr>
      <w:rFonts w:cs="宋体"/>
      <w:sz w:val="24"/>
    </w:rPr>
  </w:style>
  <w:style w:type="character" w:customStyle="1" w:styleId="128">
    <w:name w:val="font01"/>
    <w:qFormat/>
    <w:uiPriority w:val="0"/>
    <w:rPr>
      <w:rFonts w:hint="eastAsia" w:ascii="宋体" w:hAnsi="宋体" w:eastAsia="宋体" w:cs="宋体"/>
      <w:color w:val="000000"/>
      <w:sz w:val="28"/>
      <w:szCs w:val="28"/>
      <w:u w:val="none"/>
    </w:rPr>
  </w:style>
  <w:style w:type="character" w:customStyle="1" w:styleId="129">
    <w:name w:val="标准小四 Char Char"/>
    <w:qFormat/>
    <w:uiPriority w:val="0"/>
    <w:rPr>
      <w:rFonts w:ascii="Arial" w:hAnsi="Arial" w:eastAsia="宋体"/>
      <w:kern w:val="2"/>
      <w:sz w:val="24"/>
      <w:szCs w:val="21"/>
      <w:lang w:val="en-US" w:eastAsia="zh-CN" w:bidi="ar-SA"/>
    </w:rPr>
  </w:style>
  <w:style w:type="character" w:customStyle="1" w:styleId="130">
    <w:name w:val="ih151"/>
    <w:qFormat/>
    <w:uiPriority w:val="0"/>
    <w:rPr>
      <w:color w:val="666666"/>
      <w:sz w:val="18"/>
      <w:szCs w:val="18"/>
      <w:u w:val="none"/>
    </w:rPr>
  </w:style>
  <w:style w:type="character" w:customStyle="1" w:styleId="131">
    <w:name w:val="样式 首行缩进:  2 字符 Char"/>
    <w:qFormat/>
    <w:uiPriority w:val="0"/>
    <w:rPr>
      <w:rFonts w:eastAsia="宋体" w:cs="宋体"/>
      <w:kern w:val="2"/>
      <w:sz w:val="24"/>
      <w:lang w:val="en-US" w:eastAsia="zh-CN" w:bidi="ar-SA"/>
    </w:rPr>
  </w:style>
  <w:style w:type="character" w:customStyle="1" w:styleId="13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33">
    <w:name w:val="Blockquote Char"/>
    <w:link w:val="134"/>
    <w:qFormat/>
    <w:uiPriority w:val="0"/>
    <w:rPr>
      <w:sz w:val="24"/>
    </w:rPr>
  </w:style>
  <w:style w:type="paragraph" w:customStyle="1" w:styleId="134">
    <w:name w:val="Blockquote"/>
    <w:basedOn w:val="1"/>
    <w:link w:val="133"/>
    <w:qFormat/>
    <w:uiPriority w:val="0"/>
    <w:pPr>
      <w:autoSpaceDE w:val="0"/>
      <w:autoSpaceDN w:val="0"/>
      <w:adjustRightInd w:val="0"/>
      <w:spacing w:before="100" w:after="100"/>
      <w:ind w:left="360" w:right="360"/>
      <w:jc w:val="left"/>
    </w:pPr>
    <w:rPr>
      <w:kern w:val="0"/>
      <w:sz w:val="24"/>
    </w:rPr>
  </w:style>
  <w:style w:type="character" w:customStyle="1" w:styleId="135">
    <w:name w:val="param-value"/>
    <w:qFormat/>
    <w:uiPriority w:val="0"/>
  </w:style>
  <w:style w:type="character" w:customStyle="1" w:styleId="136">
    <w:name w:val="h Char Char"/>
    <w:qFormat/>
    <w:uiPriority w:val="0"/>
    <w:rPr>
      <w:rFonts w:eastAsia="宋体"/>
      <w:kern w:val="2"/>
      <w:sz w:val="18"/>
      <w:szCs w:val="18"/>
      <w:lang w:val="en-US" w:eastAsia="zh-CN" w:bidi="ar-SA"/>
    </w:rPr>
  </w:style>
  <w:style w:type="character" w:customStyle="1" w:styleId="137">
    <w:name w:val="NormalCharacter"/>
    <w:semiHidden/>
    <w:qFormat/>
    <w:uiPriority w:val="0"/>
  </w:style>
  <w:style w:type="character" w:customStyle="1" w:styleId="138">
    <w:name w:val="subtitle1"/>
    <w:qFormat/>
    <w:uiPriority w:val="0"/>
    <w:rPr>
      <w:rFonts w:hint="default" w:ascii="Georgia" w:hAnsi="Georgia"/>
      <w:b/>
      <w:bCs/>
      <w:color w:val="666666"/>
      <w:sz w:val="18"/>
      <w:szCs w:val="18"/>
    </w:rPr>
  </w:style>
  <w:style w:type="character" w:customStyle="1" w:styleId="139">
    <w:name w:val="标题 3 Char"/>
    <w:qFormat/>
    <w:uiPriority w:val="0"/>
    <w:rPr>
      <w:rFonts w:ascii="宋体" w:hAnsi="宋体" w:eastAsia="宋体"/>
      <w:b/>
      <w:bCs/>
      <w:kern w:val="2"/>
      <w:sz w:val="24"/>
      <w:szCs w:val="32"/>
      <w:lang w:val="en-US" w:eastAsia="zh-CN" w:bidi="ar-SA"/>
    </w:rPr>
  </w:style>
  <w:style w:type="character" w:customStyle="1" w:styleId="140">
    <w:name w:val="content"/>
    <w:qFormat/>
    <w:uiPriority w:val="0"/>
  </w:style>
  <w:style w:type="character" w:customStyle="1" w:styleId="141">
    <w:name w:val="apple-converted-space"/>
    <w:qFormat/>
    <w:uiPriority w:val="0"/>
  </w:style>
  <w:style w:type="character" w:customStyle="1" w:styleId="142">
    <w:name w:val="小四 段落 宋体 Char Char Char Char1"/>
    <w:qFormat/>
    <w:uiPriority w:val="0"/>
    <w:rPr>
      <w:rFonts w:eastAsia="宋体"/>
      <w:kern w:val="2"/>
      <w:sz w:val="24"/>
      <w:szCs w:val="24"/>
      <w:lang w:val="en-US" w:eastAsia="zh-CN" w:bidi="ar-SA"/>
    </w:rPr>
  </w:style>
  <w:style w:type="character" w:customStyle="1" w:styleId="143">
    <w:name w:val="页脚 字符"/>
    <w:qFormat/>
    <w:uiPriority w:val="99"/>
  </w:style>
  <w:style w:type="character" w:customStyle="1" w:styleId="144">
    <w:name w:val="小四 段落 宋体 Char Char Char1"/>
    <w:qFormat/>
    <w:uiPriority w:val="0"/>
    <w:rPr>
      <w:rFonts w:ascii="宋体" w:hAnsi="宋体" w:eastAsia="宋体"/>
      <w:kern w:val="2"/>
      <w:sz w:val="24"/>
      <w:szCs w:val="24"/>
      <w:lang w:val="en-US" w:eastAsia="zh-CN" w:bidi="ar-SA"/>
    </w:rPr>
  </w:style>
  <w:style w:type="character" w:customStyle="1" w:styleId="145">
    <w:name w:val="t1"/>
    <w:qFormat/>
    <w:uiPriority w:val="0"/>
  </w:style>
  <w:style w:type="character" w:customStyle="1" w:styleId="146">
    <w:name w:val="正文 + 宋体 Char"/>
    <w:qFormat/>
    <w:uiPriority w:val="0"/>
    <w:rPr>
      <w:rFonts w:eastAsia="宋体"/>
      <w:kern w:val="2"/>
      <w:sz w:val="21"/>
      <w:szCs w:val="24"/>
      <w:lang w:val="en-US" w:eastAsia="zh-CN" w:bidi="ar-SA"/>
    </w:rPr>
  </w:style>
  <w:style w:type="character" w:customStyle="1" w:styleId="147">
    <w:name w:val="华宇段落1 Char Char Char"/>
    <w:qFormat/>
    <w:uiPriority w:val="0"/>
    <w:rPr>
      <w:rFonts w:eastAsia="宋体"/>
      <w:bCs/>
      <w:kern w:val="2"/>
      <w:sz w:val="24"/>
      <w:szCs w:val="24"/>
      <w:lang w:val="en-US" w:eastAsia="zh-CN" w:bidi="ar-SA"/>
    </w:rPr>
  </w:style>
  <w:style w:type="character" w:customStyle="1" w:styleId="148">
    <w:name w:val="Char Char2"/>
    <w:qFormat/>
    <w:uiPriority w:val="0"/>
    <w:rPr>
      <w:rFonts w:ascii="宋体" w:hAnsi="Courier New" w:eastAsia="宋体"/>
      <w:kern w:val="2"/>
      <w:sz w:val="21"/>
      <w:szCs w:val="21"/>
      <w:lang w:val="en-US" w:eastAsia="zh-CN" w:bidi="ar-SA"/>
    </w:rPr>
  </w:style>
  <w:style w:type="character" w:customStyle="1" w:styleId="149">
    <w:name w:val="Char Char24"/>
    <w:qFormat/>
    <w:uiPriority w:val="0"/>
    <w:rPr>
      <w:b/>
      <w:bCs/>
      <w:kern w:val="2"/>
      <w:sz w:val="28"/>
      <w:szCs w:val="28"/>
    </w:rPr>
  </w:style>
  <w:style w:type="character" w:customStyle="1" w:styleId="150">
    <w:name w:val="已访问的超链接1"/>
    <w:qFormat/>
    <w:uiPriority w:val="0"/>
    <w:rPr>
      <w:color w:val="auto"/>
      <w:u w:val="none"/>
    </w:rPr>
  </w:style>
  <w:style w:type="character" w:customStyle="1" w:styleId="151">
    <w:name w:val="Subtle Emphasis"/>
    <w:qFormat/>
    <w:uiPriority w:val="0"/>
    <w:rPr>
      <w:i/>
      <w:iCs/>
    </w:rPr>
  </w:style>
  <w:style w:type="character" w:customStyle="1" w:styleId="152">
    <w:name w:val="111111 Char"/>
    <w:link w:val="153"/>
    <w:qFormat/>
    <w:uiPriority w:val="0"/>
    <w:rPr>
      <w:rFonts w:ascii="宋体" w:hAnsi="宋体" w:eastAsia="黑体" w:cs="宋体"/>
      <w:b/>
      <w:bCs/>
      <w:kern w:val="2"/>
      <w:sz w:val="21"/>
      <w:szCs w:val="21"/>
      <w:lang w:val="en-US" w:eastAsia="zh-CN" w:bidi="ar-SA"/>
    </w:rPr>
  </w:style>
  <w:style w:type="paragraph" w:customStyle="1" w:styleId="153">
    <w:name w:val="111111"/>
    <w:basedOn w:val="1"/>
    <w:link w:val="152"/>
    <w:qFormat/>
    <w:uiPriority w:val="0"/>
    <w:pPr>
      <w:spacing w:before="120" w:after="120"/>
      <w:jc w:val="center"/>
    </w:pPr>
    <w:rPr>
      <w:rFonts w:ascii="宋体" w:hAnsi="宋体" w:eastAsia="黑体" w:cs="宋体"/>
      <w:b/>
      <w:bCs/>
      <w:szCs w:val="21"/>
    </w:rPr>
  </w:style>
  <w:style w:type="character" w:customStyle="1" w:styleId="154">
    <w:name w:val="Char Char20"/>
    <w:qFormat/>
    <w:uiPriority w:val="0"/>
    <w:rPr>
      <w:rFonts w:ascii="Arial" w:hAnsi="Arial" w:eastAsia="黑体"/>
      <w:kern w:val="2"/>
      <w:sz w:val="21"/>
      <w:szCs w:val="21"/>
    </w:rPr>
  </w:style>
  <w:style w:type="character" w:customStyle="1" w:styleId="155">
    <w:name w:val="font21"/>
    <w:qFormat/>
    <w:uiPriority w:val="0"/>
    <w:rPr>
      <w:rFonts w:hint="default" w:ascii="Arial" w:hAnsi="Arial" w:cs="Arial"/>
      <w:color w:val="000000"/>
      <w:sz w:val="28"/>
      <w:szCs w:val="28"/>
      <w:u w:val="none"/>
    </w:rPr>
  </w:style>
  <w:style w:type="character" w:customStyle="1" w:styleId="156">
    <w:name w:val="小四 段落 宋体 Char1"/>
    <w:qFormat/>
    <w:uiPriority w:val="0"/>
    <w:rPr>
      <w:rFonts w:eastAsia="宋体"/>
      <w:kern w:val="2"/>
      <w:sz w:val="24"/>
      <w:szCs w:val="24"/>
      <w:lang w:val="en-US" w:eastAsia="zh-CN" w:bidi="ar-SA"/>
    </w:rPr>
  </w:style>
  <w:style w:type="character" w:customStyle="1" w:styleId="157">
    <w:name w:val="Char Char23"/>
    <w:qFormat/>
    <w:uiPriority w:val="0"/>
    <w:rPr>
      <w:rFonts w:ascii="Arial" w:hAnsi="Arial" w:eastAsia="黑体"/>
      <w:b/>
      <w:bCs/>
      <w:kern w:val="2"/>
      <w:sz w:val="24"/>
      <w:szCs w:val="24"/>
    </w:rPr>
  </w:style>
  <w:style w:type="character" w:customStyle="1" w:styleId="158">
    <w:name w:val="纯文本 Char Char Char1"/>
    <w:qFormat/>
    <w:uiPriority w:val="0"/>
    <w:rPr>
      <w:rFonts w:ascii="宋体" w:hAnsi="Courier New" w:eastAsia="宋体"/>
      <w:kern w:val="2"/>
      <w:sz w:val="21"/>
      <w:szCs w:val="21"/>
      <w:lang w:val="en-US" w:eastAsia="zh-CN" w:bidi="ar-SA"/>
    </w:rPr>
  </w:style>
  <w:style w:type="character" w:customStyle="1" w:styleId="159">
    <w:name w:val="concon"/>
    <w:qFormat/>
    <w:uiPriority w:val="0"/>
  </w:style>
  <w:style w:type="character" w:customStyle="1" w:styleId="160">
    <w:name w:val="normalfont1"/>
    <w:qFormat/>
    <w:uiPriority w:val="0"/>
    <w:rPr>
      <w:rFonts w:hint="default" w:ascii="ˎ̥" w:hAnsi="ˎ̥"/>
      <w:sz w:val="18"/>
      <w:szCs w:val="18"/>
      <w:u w:val="none"/>
    </w:rPr>
  </w:style>
  <w:style w:type="character" w:customStyle="1" w:styleId="161">
    <w:name w:val="Char Char17"/>
    <w:qFormat/>
    <w:uiPriority w:val="0"/>
    <w:rPr>
      <w:rFonts w:ascii="宋体" w:hAnsi="Courier New"/>
      <w:kern w:val="2"/>
      <w:sz w:val="21"/>
      <w:szCs w:val="21"/>
    </w:rPr>
  </w:style>
  <w:style w:type="character" w:customStyle="1" w:styleId="162">
    <w:name w:val="style131"/>
    <w:qFormat/>
    <w:uiPriority w:val="0"/>
    <w:rPr>
      <w:rFonts w:cs="Times New Roman"/>
      <w:sz w:val="18"/>
      <w:szCs w:val="18"/>
    </w:rPr>
  </w:style>
  <w:style w:type="character" w:customStyle="1" w:styleId="163">
    <w:name w:val="Book Title"/>
    <w:qFormat/>
    <w:uiPriority w:val="0"/>
    <w:rPr>
      <w:i/>
      <w:iCs/>
      <w:smallCaps/>
      <w:spacing w:val="5"/>
    </w:rPr>
  </w:style>
  <w:style w:type="character" w:customStyle="1" w:styleId="164">
    <w:name w:val="小四 段落 宋体 Char Char Char Char Char Char"/>
    <w:qFormat/>
    <w:uiPriority w:val="0"/>
    <w:rPr>
      <w:rFonts w:eastAsia="宋体"/>
      <w:kern w:val="2"/>
      <w:sz w:val="24"/>
      <w:szCs w:val="24"/>
      <w:lang w:val="en-US" w:eastAsia="zh-CN" w:bidi="ar-SA"/>
    </w:rPr>
  </w:style>
  <w:style w:type="character" w:customStyle="1" w:styleId="165">
    <w:name w:val="表格抬头 Char"/>
    <w:link w:val="166"/>
    <w:qFormat/>
    <w:locked/>
    <w:uiPriority w:val="0"/>
    <w:rPr>
      <w:rFonts w:ascii="黑体" w:eastAsia="黑体"/>
      <w:b/>
      <w:kern w:val="2"/>
      <w:sz w:val="21"/>
      <w:lang w:bidi="ar-SA"/>
    </w:rPr>
  </w:style>
  <w:style w:type="paragraph" w:customStyle="1" w:styleId="166">
    <w:name w:val="表格抬头"/>
    <w:basedOn w:val="1"/>
    <w:link w:val="165"/>
    <w:qFormat/>
    <w:uiPriority w:val="0"/>
    <w:pPr>
      <w:jc w:val="center"/>
    </w:pPr>
    <w:rPr>
      <w:rFonts w:ascii="黑体" w:eastAsia="黑体"/>
      <w:b/>
    </w:rPr>
  </w:style>
  <w:style w:type="character" w:customStyle="1" w:styleId="167">
    <w:name w:val="Char Char25"/>
    <w:qFormat/>
    <w:uiPriority w:val="0"/>
    <w:rPr>
      <w:rFonts w:ascii="Arial" w:hAnsi="Arial" w:eastAsia="黑体"/>
      <w:b/>
      <w:kern w:val="2"/>
      <w:sz w:val="28"/>
    </w:rPr>
  </w:style>
  <w:style w:type="character" w:customStyle="1" w:styleId="168">
    <w:name w:val="正文缩进 Char1"/>
    <w:link w:val="169"/>
    <w:qFormat/>
    <w:uiPriority w:val="0"/>
    <w:rPr>
      <w:rFonts w:eastAsia="宋体"/>
      <w:lang w:bidi="ar-SA"/>
    </w:rPr>
  </w:style>
  <w:style w:type="paragraph" w:customStyle="1" w:styleId="169">
    <w:name w:val="正文缩进1"/>
    <w:basedOn w:val="1"/>
    <w:link w:val="168"/>
    <w:qFormat/>
    <w:uiPriority w:val="0"/>
    <w:pPr>
      <w:ind w:firstLine="420"/>
    </w:pPr>
    <w:rPr>
      <w:kern w:val="0"/>
      <w:sz w:val="20"/>
    </w:rPr>
  </w:style>
  <w:style w:type="character" w:customStyle="1" w:styleId="170">
    <w:name w:val="Unresolved Mention"/>
    <w:unhideWhenUsed/>
    <w:qFormat/>
    <w:uiPriority w:val="99"/>
    <w:rPr>
      <w:color w:val="605E5C"/>
      <w:shd w:val="clear" w:color="auto" w:fill="E1DFDD"/>
    </w:rPr>
  </w:style>
  <w:style w:type="character" w:customStyle="1" w:styleId="171">
    <w:name w:val="Char Char26"/>
    <w:qFormat/>
    <w:uiPriority w:val="0"/>
    <w:rPr>
      <w:b/>
      <w:bCs/>
      <w:kern w:val="2"/>
      <w:sz w:val="32"/>
      <w:szCs w:val="32"/>
    </w:rPr>
  </w:style>
  <w:style w:type="character" w:customStyle="1" w:styleId="172">
    <w:name w:val="Char Char29"/>
    <w:qFormat/>
    <w:uiPriority w:val="0"/>
    <w:rPr>
      <w:rFonts w:ascii="Times New Roman" w:hAnsi="Times New Roman" w:eastAsia="宋体" w:cs="Times New Roman"/>
      <w:b/>
      <w:bCs/>
      <w:kern w:val="44"/>
      <w:sz w:val="44"/>
      <w:szCs w:val="44"/>
    </w:rPr>
  </w:style>
  <w:style w:type="character" w:customStyle="1" w:styleId="173">
    <w:name w:val="标准小四 Char"/>
    <w:qFormat/>
    <w:uiPriority w:val="0"/>
    <w:rPr>
      <w:rFonts w:ascii="Arial" w:hAnsi="Arial" w:eastAsia="宋体"/>
      <w:kern w:val="2"/>
      <w:sz w:val="24"/>
      <w:szCs w:val="21"/>
      <w:lang w:val="en-US" w:eastAsia="zh-CN" w:bidi="ar-SA"/>
    </w:rPr>
  </w:style>
  <w:style w:type="character" w:customStyle="1" w:styleId="174">
    <w:name w:val="标题 Char1"/>
    <w:qFormat/>
    <w:uiPriority w:val="0"/>
    <w:rPr>
      <w:rFonts w:ascii="Cambria" w:eastAsia="宋体" w:cs="Times New Roman"/>
      <w:b/>
      <w:bCs/>
      <w:sz w:val="32"/>
      <w:szCs w:val="32"/>
    </w:rPr>
  </w:style>
  <w:style w:type="character" w:customStyle="1" w:styleId="175">
    <w:name w:val="Intense Emphasis"/>
    <w:qFormat/>
    <w:uiPriority w:val="0"/>
    <w:rPr>
      <w:b/>
      <w:bCs/>
    </w:rPr>
  </w:style>
  <w:style w:type="character" w:customStyle="1" w:styleId="176">
    <w:name w:val="纯文本 Char Char Char"/>
    <w:qFormat/>
    <w:uiPriority w:val="0"/>
    <w:rPr>
      <w:rFonts w:ascii="宋体" w:hAnsi="Courier New" w:eastAsia="宋体"/>
      <w:kern w:val="2"/>
      <w:sz w:val="21"/>
      <w:szCs w:val="21"/>
      <w:lang w:val="en-US" w:eastAsia="zh-CN" w:bidi="ar-SA"/>
    </w:rPr>
  </w:style>
  <w:style w:type="character" w:customStyle="1" w:styleId="177">
    <w:name w:val="明显引用 字符"/>
    <w:link w:val="178"/>
    <w:qFormat/>
    <w:uiPriority w:val="0"/>
    <w:rPr>
      <w:rFonts w:ascii="Calibri" w:hAnsi="Calibri" w:eastAsia="宋体"/>
      <w:b/>
      <w:bCs/>
      <w:i/>
      <w:iCs/>
      <w:sz w:val="22"/>
      <w:szCs w:val="22"/>
      <w:lang w:val="en-US" w:eastAsia="en-US" w:bidi="en-US"/>
    </w:rPr>
  </w:style>
  <w:style w:type="paragraph" w:styleId="178">
    <w:name w:val="Intense Quote"/>
    <w:basedOn w:val="1"/>
    <w:next w:val="1"/>
    <w:link w:val="177"/>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79">
    <w:name w:val="2nd level Char"/>
    <w:qFormat/>
    <w:uiPriority w:val="0"/>
    <w:rPr>
      <w:rFonts w:ascii="Arial" w:hAnsi="Arial" w:eastAsia="黑体"/>
      <w:b/>
      <w:bCs/>
      <w:kern w:val="2"/>
      <w:sz w:val="32"/>
      <w:szCs w:val="32"/>
      <w:lang w:val="en-US" w:eastAsia="zh-CN" w:bidi="ar-SA"/>
    </w:rPr>
  </w:style>
  <w:style w:type="character" w:customStyle="1" w:styleId="180">
    <w:name w:val="特点 Char1"/>
    <w:qFormat/>
    <w:uiPriority w:val="0"/>
    <w:rPr>
      <w:rFonts w:eastAsia="宋体"/>
      <w:kern w:val="2"/>
      <w:sz w:val="21"/>
      <w:lang w:val="en-US" w:eastAsia="zh-CN" w:bidi="ar-SA"/>
    </w:rPr>
  </w:style>
  <w:style w:type="character" w:customStyle="1" w:styleId="181">
    <w:name w:val="content_lineheight1"/>
    <w:qFormat/>
    <w:uiPriority w:val="0"/>
  </w:style>
  <w:style w:type="character" w:customStyle="1" w:styleId="182">
    <w:name w:val="普通文字1 Char"/>
    <w:qFormat/>
    <w:uiPriority w:val="0"/>
    <w:rPr>
      <w:rFonts w:ascii="宋体" w:eastAsia="宋体"/>
      <w:kern w:val="2"/>
      <w:sz w:val="21"/>
      <w:szCs w:val="21"/>
      <w:lang w:val="en-US" w:eastAsia="zh-CN" w:bidi="ar-SA"/>
    </w:rPr>
  </w:style>
  <w:style w:type="character" w:customStyle="1" w:styleId="183">
    <w:name w:val="纯文本 字符1"/>
    <w:qFormat/>
    <w:uiPriority w:val="0"/>
    <w:rPr>
      <w:rFonts w:ascii="宋体" w:hAnsi="Courier New"/>
    </w:rPr>
  </w:style>
  <w:style w:type="character" w:customStyle="1" w:styleId="184">
    <w:name w:val="3zw"/>
    <w:qFormat/>
    <w:uiPriority w:val="0"/>
  </w:style>
  <w:style w:type="character" w:customStyle="1" w:styleId="185">
    <w:name w:val="point_normal1"/>
    <w:qFormat/>
    <w:uiPriority w:val="0"/>
    <w:rPr>
      <w:rFonts w:hint="default" w:ascii="Arial" w:hAnsi="Arial" w:cs="Arial"/>
      <w:sz w:val="18"/>
      <w:szCs w:val="18"/>
    </w:rPr>
  </w:style>
  <w:style w:type="character" w:customStyle="1" w:styleId="186">
    <w:name w:val="样式 非加粗"/>
    <w:qFormat/>
    <w:uiPriority w:val="0"/>
    <w:rPr>
      <w:rFonts w:eastAsia="宋体"/>
      <w:sz w:val="28"/>
    </w:rPr>
  </w:style>
  <w:style w:type="paragraph" w:customStyle="1" w:styleId="187">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188">
    <w:name w:val="Char Char Char Char Char"/>
    <w:basedOn w:val="1"/>
    <w:qFormat/>
    <w:uiPriority w:val="0"/>
    <w:rPr>
      <w:rFonts w:ascii="Tahoma" w:hAnsi="Tahoma"/>
      <w:sz w:val="24"/>
    </w:rPr>
  </w:style>
  <w:style w:type="paragraph" w:customStyle="1" w:styleId="189">
    <w:name w:val="Char1 Char Char Char"/>
    <w:basedOn w:val="1"/>
    <w:qFormat/>
    <w:uiPriority w:val="0"/>
    <w:rPr>
      <w:rFonts w:ascii="Tahoma" w:hAnsi="Tahoma" w:cs="Tahoma"/>
      <w:sz w:val="24"/>
    </w:rPr>
  </w:style>
  <w:style w:type="paragraph" w:customStyle="1" w:styleId="190">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9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9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3">
    <w:name w:val="正文 + 宋体"/>
    <w:basedOn w:val="1"/>
    <w:qFormat/>
    <w:uiPriority w:val="0"/>
    <w:pPr>
      <w:spacing w:line="360" w:lineRule="auto"/>
      <w:ind w:firstLine="420" w:firstLineChars="200"/>
    </w:pPr>
    <w:rPr>
      <w:szCs w:val="24"/>
    </w:rPr>
  </w:style>
  <w:style w:type="paragraph" w:customStyle="1" w:styleId="194">
    <w:name w:val="正文表标题"/>
    <w:next w:val="1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7">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98">
    <w:name w:val="Char Char Char"/>
    <w:basedOn w:val="1"/>
    <w:qFormat/>
    <w:uiPriority w:val="0"/>
    <w:rPr>
      <w:rFonts w:ascii="Tahoma" w:hAnsi="Tahoma"/>
      <w:sz w:val="24"/>
    </w:rPr>
  </w:style>
  <w:style w:type="paragraph" w:customStyle="1" w:styleId="199">
    <w:name w:val="Bullets L1"/>
    <w:basedOn w:val="1"/>
    <w:qFormat/>
    <w:uiPriority w:val="0"/>
    <w:pPr>
      <w:widowControl/>
      <w:numPr>
        <w:ilvl w:val="0"/>
        <w:numId w:val="1"/>
      </w:numPr>
      <w:spacing w:before="60" w:after="60"/>
      <w:jc w:val="left"/>
    </w:pPr>
    <w:rPr>
      <w:rFonts w:ascii="Arial" w:hAnsi="Arial"/>
      <w:kern w:val="0"/>
      <w:sz w:val="20"/>
    </w:rPr>
  </w:style>
  <w:style w:type="paragraph" w:customStyle="1" w:styleId="200">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greytypebeni"/>
    <w:basedOn w:val="1"/>
    <w:qFormat/>
    <w:uiPriority w:val="0"/>
    <w:pPr>
      <w:widowControl/>
      <w:jc w:val="left"/>
    </w:pPr>
    <w:rPr>
      <w:rFonts w:ascii="宋体" w:hAnsi="宋体" w:cs="宋体"/>
      <w:kern w:val="0"/>
      <w:sz w:val="24"/>
      <w:szCs w:val="24"/>
    </w:rPr>
  </w:style>
  <w:style w:type="paragraph" w:customStyle="1" w:styleId="202">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03">
    <w:name w:val="Char Char Char Char Char Char Char Char Char Char Char"/>
    <w:basedOn w:val="1"/>
    <w:qFormat/>
    <w:uiPriority w:val="0"/>
    <w:rPr>
      <w:rFonts w:ascii="Tahoma" w:hAnsi="Tahoma" w:cs="Tahoma"/>
      <w:sz w:val="24"/>
    </w:rPr>
  </w:style>
  <w:style w:type="paragraph" w:customStyle="1" w:styleId="204">
    <w:name w:val="Char Char1"/>
    <w:basedOn w:val="1"/>
    <w:qFormat/>
    <w:uiPriority w:val="0"/>
    <w:rPr>
      <w:rFonts w:ascii="Tahoma" w:hAnsi="Tahoma"/>
      <w:sz w:val="24"/>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6">
    <w:name w:val="font14"/>
    <w:basedOn w:val="1"/>
    <w:qFormat/>
    <w:uiPriority w:val="0"/>
    <w:pPr>
      <w:widowControl/>
      <w:spacing w:before="100" w:beforeAutospacing="1" w:after="100" w:afterAutospacing="1"/>
      <w:jc w:val="left"/>
    </w:pPr>
    <w:rPr>
      <w:kern w:val="0"/>
      <w:sz w:val="36"/>
      <w:szCs w:val="36"/>
    </w:rPr>
  </w:style>
  <w:style w:type="paragraph" w:customStyle="1" w:styleId="207">
    <w:name w:val="标题1，章节第一层"/>
    <w:basedOn w:val="208"/>
    <w:next w:val="208"/>
    <w:qFormat/>
    <w:uiPriority w:val="0"/>
    <w:pPr>
      <w:tabs>
        <w:tab w:val="left" w:pos="693"/>
      </w:tabs>
      <w:spacing w:before="0" w:beforeLines="0"/>
      <w:ind w:left="482"/>
      <w:outlineLvl w:val="0"/>
    </w:pPr>
    <w:rPr>
      <w:color w:val="000000"/>
      <w:sz w:val="24"/>
      <w:szCs w:val="24"/>
    </w:rPr>
  </w:style>
  <w:style w:type="paragraph" w:customStyle="1" w:styleId="208">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209">
    <w:name w:val="中等深浅网格 1 - 强调文字颜色 21"/>
    <w:basedOn w:val="1"/>
    <w:qFormat/>
    <w:uiPriority w:val="0"/>
    <w:pPr>
      <w:ind w:firstLine="420" w:firstLineChars="200"/>
    </w:pPr>
    <w:rPr>
      <w:rFonts w:ascii="Calibri" w:hAnsi="Calibri"/>
      <w:szCs w:val="22"/>
    </w:rPr>
  </w:style>
  <w:style w:type="paragraph" w:customStyle="1" w:styleId="210">
    <w:name w:val="标题3，章节第三层"/>
    <w:basedOn w:val="1"/>
    <w:next w:val="208"/>
    <w:qFormat/>
    <w:uiPriority w:val="0"/>
    <w:pPr>
      <w:adjustRightInd w:val="0"/>
      <w:snapToGrid w:val="0"/>
      <w:spacing w:before="78" w:line="300" w:lineRule="auto"/>
      <w:outlineLvl w:val="2"/>
    </w:pPr>
    <w:rPr>
      <w:rFonts w:ascii="Arial" w:hAnsi="Arial" w:eastAsia="华文细黑"/>
      <w:sz w:val="30"/>
      <w:szCs w:val="24"/>
    </w:rPr>
  </w:style>
  <w:style w:type="paragraph" w:customStyle="1" w:styleId="211">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12">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13">
    <w:name w:val="flName"/>
    <w:basedOn w:val="214"/>
    <w:qFormat/>
    <w:uiPriority w:val="0"/>
    <w:pPr>
      <w:spacing w:before="0" w:line="113" w:lineRule="atLeast"/>
    </w:pPr>
  </w:style>
  <w:style w:type="paragraph" w:customStyle="1" w:styleId="214">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16">
    <w:name w:val="font9"/>
    <w:basedOn w:val="1"/>
    <w:qFormat/>
    <w:uiPriority w:val="0"/>
    <w:pPr>
      <w:widowControl/>
      <w:spacing w:before="100" w:beforeAutospacing="1" w:after="100" w:afterAutospacing="1"/>
      <w:jc w:val="left"/>
    </w:pPr>
    <w:rPr>
      <w:b/>
      <w:bCs/>
      <w:kern w:val="0"/>
      <w:sz w:val="20"/>
    </w:rPr>
  </w:style>
  <w:style w:type="paragraph" w:customStyle="1" w:styleId="217">
    <w:name w:val="默认段落字体 Para Char"/>
    <w:basedOn w:val="1"/>
    <w:qFormat/>
    <w:uiPriority w:val="0"/>
    <w:rPr>
      <w:sz w:val="24"/>
      <w:szCs w:val="24"/>
    </w:rPr>
  </w:style>
  <w:style w:type="paragraph" w:customStyle="1" w:styleId="2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19">
    <w:name w:val="Char Char Char Char Char Char Char Char"/>
    <w:basedOn w:val="1"/>
    <w:qFormat/>
    <w:uiPriority w:val="0"/>
    <w:rPr>
      <w:rFonts w:ascii="Tahoma" w:hAnsi="Tahoma"/>
      <w:sz w:val="24"/>
    </w:rPr>
  </w:style>
  <w:style w:type="paragraph" w:customStyle="1" w:styleId="220">
    <w:name w:val="条1"/>
    <w:basedOn w:val="1"/>
    <w:qFormat/>
    <w:uiPriority w:val="0"/>
    <w:pPr>
      <w:tabs>
        <w:tab w:val="left" w:pos="780"/>
      </w:tabs>
      <w:spacing w:before="156" w:line="360" w:lineRule="auto"/>
      <w:ind w:left="780" w:hanging="360"/>
    </w:pPr>
    <w:rPr>
      <w:rFonts w:eastAsia="黑体"/>
      <w:sz w:val="24"/>
    </w:rPr>
  </w:style>
  <w:style w:type="paragraph" w:customStyle="1" w:styleId="2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2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24">
    <w:name w:val="Char Char Char Char Char Char Char Char Char"/>
    <w:basedOn w:val="1"/>
    <w:qFormat/>
    <w:uiPriority w:val="0"/>
    <w:pPr>
      <w:tabs>
        <w:tab w:val="left" w:pos="360"/>
      </w:tabs>
      <w:ind w:left="200" w:hanging="200" w:hangingChars="200"/>
    </w:pPr>
    <w:rPr>
      <w:sz w:val="24"/>
      <w:szCs w:val="24"/>
    </w:rPr>
  </w:style>
  <w:style w:type="paragraph" w:customStyle="1" w:styleId="225">
    <w:name w:val="表头_5"/>
    <w:basedOn w:val="1"/>
    <w:qFormat/>
    <w:uiPriority w:val="0"/>
    <w:pPr>
      <w:adjustRightInd w:val="0"/>
      <w:spacing w:line="360" w:lineRule="auto"/>
      <w:textAlignment w:val="baseline"/>
    </w:pPr>
    <w:rPr>
      <w:b/>
      <w:bCs/>
      <w:sz w:val="28"/>
      <w:szCs w:val="21"/>
    </w:rPr>
  </w:style>
  <w:style w:type="paragraph" w:customStyle="1" w:styleId="226">
    <w:name w:val="1"/>
    <w:basedOn w:val="1"/>
    <w:next w:val="52"/>
    <w:qFormat/>
    <w:uiPriority w:val="0"/>
    <w:pPr>
      <w:spacing w:line="360" w:lineRule="auto"/>
    </w:pPr>
    <w:rPr>
      <w:rFonts w:eastAsia="仿宋_GB2312"/>
      <w:sz w:val="24"/>
      <w:szCs w:val="24"/>
    </w:rPr>
  </w:style>
  <w:style w:type="paragraph" w:customStyle="1" w:styleId="227">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228">
    <w:name w:val="Char Char Char Char Char Char Char Char Char Char Char Char Char"/>
    <w:basedOn w:val="1"/>
    <w:qFormat/>
    <w:uiPriority w:val="0"/>
    <w:pPr>
      <w:widowControl/>
      <w:spacing w:after="160" w:line="240" w:lineRule="exact"/>
      <w:jc w:val="left"/>
    </w:pPr>
    <w:rPr>
      <w:szCs w:val="24"/>
    </w:rPr>
  </w:style>
  <w:style w:type="paragraph" w:customStyle="1" w:styleId="229">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30">
    <w:name w:val="Char"/>
    <w:basedOn w:val="1"/>
    <w:qFormat/>
    <w:uiPriority w:val="0"/>
    <w:pPr>
      <w:spacing w:after="156" w:afterLines="50" w:line="360" w:lineRule="auto"/>
    </w:pPr>
    <w:rPr>
      <w:rFonts w:ascii="Tahoma" w:hAnsi="Tahoma"/>
      <w:sz w:val="24"/>
    </w:rPr>
  </w:style>
  <w:style w:type="paragraph" w:customStyle="1" w:styleId="231">
    <w:name w:val="正文2"/>
    <w:basedOn w:val="1"/>
    <w:qFormat/>
    <w:uiPriority w:val="0"/>
    <w:pPr>
      <w:spacing w:before="156" w:line="360" w:lineRule="auto"/>
      <w:ind w:firstLine="510" w:firstLineChars="200"/>
    </w:pPr>
    <w:rPr>
      <w:sz w:val="24"/>
    </w:rPr>
  </w:style>
  <w:style w:type="paragraph" w:customStyle="1" w:styleId="232">
    <w:name w:val="默认段落字体 Para Char Char Char Char Char Char Char Char Char1 Char Char Char Char Char Char Char"/>
    <w:basedOn w:val="18"/>
    <w:qFormat/>
    <w:uiPriority w:val="0"/>
  </w:style>
  <w:style w:type="paragraph" w:customStyle="1" w:styleId="23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3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35">
    <w:name w:val="华宇段落1 Char"/>
    <w:basedOn w:val="1"/>
    <w:qFormat/>
    <w:uiPriority w:val="0"/>
    <w:pPr>
      <w:spacing w:line="360" w:lineRule="auto"/>
      <w:ind w:firstLine="200" w:firstLineChars="200"/>
    </w:pPr>
    <w:rPr>
      <w:bCs/>
      <w:sz w:val="24"/>
      <w:szCs w:val="24"/>
    </w:rPr>
  </w:style>
  <w:style w:type="paragraph" w:customStyle="1" w:styleId="236">
    <w:name w:val="表格1"/>
    <w:basedOn w:val="1"/>
    <w:qFormat/>
    <w:uiPriority w:val="0"/>
    <w:pPr>
      <w:adjustRightInd w:val="0"/>
      <w:textAlignment w:val="baseline"/>
    </w:pPr>
    <w:rPr>
      <w:rFonts w:ascii="宋体"/>
      <w:kern w:val="24"/>
      <w:szCs w:val="21"/>
    </w:rPr>
  </w:style>
  <w:style w:type="paragraph" w:customStyle="1" w:styleId="237">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38">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3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40">
    <w:name w:val="普通文字"/>
    <w:basedOn w:val="1"/>
    <w:next w:val="1"/>
    <w:qFormat/>
    <w:uiPriority w:val="0"/>
    <w:rPr>
      <w:rFonts w:ascii="宋体" w:hAnsi="宋体" w:cs="宋体"/>
      <w:kern w:val="0"/>
      <w:sz w:val="24"/>
      <w:u w:color="000000"/>
    </w:rPr>
  </w:style>
  <w:style w:type="paragraph" w:customStyle="1" w:styleId="2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2">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43">
    <w:name w:val="马刚标题4"/>
    <w:basedOn w:val="241"/>
    <w:next w:val="1"/>
    <w:qFormat/>
    <w:uiPriority w:val="0"/>
    <w:pPr>
      <w:tabs>
        <w:tab w:val="left" w:pos="1050"/>
        <w:tab w:val="clear" w:pos="567"/>
        <w:tab w:val="clear" w:pos="735"/>
      </w:tabs>
      <w:spacing w:before="100" w:after="40"/>
      <w:outlineLvl w:val="3"/>
    </w:pPr>
    <w:rPr>
      <w:b w:val="0"/>
    </w:rPr>
  </w:style>
  <w:style w:type="paragraph" w:customStyle="1" w:styleId="244">
    <w:name w:val="Normal1"/>
    <w:basedOn w:val="1"/>
    <w:qFormat/>
    <w:uiPriority w:val="0"/>
    <w:rPr>
      <w:rFonts w:ascii="Calibri" w:hAnsi="Calibri" w:eastAsia="Calibri" w:cs="宋体"/>
      <w:kern w:val="0"/>
      <w:lang w:val="zh-CN"/>
    </w:rPr>
  </w:style>
  <w:style w:type="paragraph" w:customStyle="1" w:styleId="2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4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48">
    <w:name w:val="段落"/>
    <w:basedOn w:val="1"/>
    <w:qFormat/>
    <w:uiPriority w:val="0"/>
    <w:pPr>
      <w:spacing w:line="460" w:lineRule="exact"/>
      <w:ind w:firstLine="480"/>
    </w:pPr>
    <w:rPr>
      <w:sz w:val="24"/>
    </w:rPr>
  </w:style>
  <w:style w:type="paragraph" w:customStyle="1" w:styleId="249">
    <w:name w:val="正文 居中"/>
    <w:basedOn w:val="1"/>
    <w:qFormat/>
    <w:uiPriority w:val="0"/>
    <w:pPr>
      <w:spacing w:line="360" w:lineRule="auto"/>
      <w:jc w:val="center"/>
    </w:pPr>
    <w:rPr>
      <w:sz w:val="24"/>
    </w:rPr>
  </w:style>
  <w:style w:type="paragraph" w:customStyle="1" w:styleId="25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51">
    <w:name w:val="Char Char Char Char Char Char Char1 Char"/>
    <w:basedOn w:val="1"/>
    <w:qFormat/>
    <w:uiPriority w:val="0"/>
    <w:rPr>
      <w:rFonts w:ascii="Tahoma" w:hAnsi="Tahoma" w:cs="Tahoma"/>
      <w:sz w:val="24"/>
    </w:rPr>
  </w:style>
  <w:style w:type="paragraph" w:customStyle="1" w:styleId="252">
    <w:name w:val="Char Char"/>
    <w:basedOn w:val="1"/>
    <w:qFormat/>
    <w:uiPriority w:val="0"/>
    <w:rPr>
      <w:rFonts w:ascii="Tahoma" w:hAnsi="Tahoma" w:cs="Tahoma"/>
      <w:sz w:val="24"/>
    </w:rPr>
  </w:style>
  <w:style w:type="paragraph" w:customStyle="1" w:styleId="253">
    <w:name w:val="Char Char Char Char Char Char Char Char Char1"/>
    <w:basedOn w:val="1"/>
    <w:qFormat/>
    <w:uiPriority w:val="0"/>
    <w:pPr>
      <w:tabs>
        <w:tab w:val="left" w:pos="360"/>
      </w:tabs>
      <w:ind w:left="360" w:hanging="360" w:hangingChars="200"/>
    </w:pPr>
    <w:rPr>
      <w:sz w:val="24"/>
      <w:szCs w:val="24"/>
    </w:rPr>
  </w:style>
  <w:style w:type="paragraph" w:customStyle="1" w:styleId="25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55">
    <w:name w:val="Table Paragraph"/>
    <w:basedOn w:val="1"/>
    <w:qFormat/>
    <w:uiPriority w:val="1"/>
    <w:rPr>
      <w:rFonts w:ascii="宋体" w:hAnsi="宋体" w:cs="宋体"/>
      <w:lang w:val="zh-CN" w:bidi="zh-CN"/>
    </w:rPr>
  </w:style>
  <w:style w:type="paragraph" w:customStyle="1" w:styleId="256">
    <w:name w:val="Char Char1 Char Char Char Char Char Char Char"/>
    <w:basedOn w:val="1"/>
    <w:qFormat/>
    <w:uiPriority w:val="0"/>
    <w:rPr>
      <w:rFonts w:ascii="Tahoma" w:hAnsi="Tahoma" w:cs="Tahoma"/>
      <w:sz w:val="24"/>
    </w:rPr>
  </w:style>
  <w:style w:type="paragraph" w:customStyle="1" w:styleId="257">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2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小四 段落 宋体"/>
    <w:basedOn w:val="15"/>
    <w:qFormat/>
    <w:uiPriority w:val="0"/>
    <w:pPr>
      <w:tabs>
        <w:tab w:val="clear" w:pos="2952"/>
      </w:tabs>
      <w:spacing w:line="360" w:lineRule="auto"/>
      <w:ind w:left="113" w:right="113" w:firstLine="425"/>
      <w:jc w:val="left"/>
    </w:pPr>
    <w:rPr>
      <w:sz w:val="24"/>
    </w:rPr>
  </w:style>
  <w:style w:type="paragraph" w:customStyle="1" w:styleId="260">
    <w:name w:val="01 正文-首行缩进2字符"/>
    <w:qFormat/>
    <w:uiPriority w:val="0"/>
    <w:pPr>
      <w:widowControl w:val="0"/>
      <w:spacing w:before="50" w:beforeLines="50" w:after="50" w:afterLines="50" w:line="360" w:lineRule="auto"/>
      <w:ind w:firstLine="200" w:firstLineChars="200"/>
      <w:jc w:val="both"/>
    </w:pPr>
    <w:rPr>
      <w:rFonts w:ascii="Arial" w:hAnsi="Arial" w:eastAsia="等线" w:cs="Times New Roman"/>
      <w:color w:val="000000"/>
      <w:kern w:val="2"/>
      <w:sz w:val="24"/>
      <w:szCs w:val="24"/>
      <w:lang w:val="en-US" w:eastAsia="zh-CN" w:bidi="ar-SA"/>
    </w:rPr>
  </w:style>
  <w:style w:type="paragraph" w:customStyle="1" w:styleId="261">
    <w:name w:val="Char Char Char Char Char Char Char"/>
    <w:basedOn w:val="1"/>
    <w:qFormat/>
    <w:uiPriority w:val="0"/>
    <w:pPr>
      <w:jc w:val="left"/>
    </w:pPr>
    <w:rPr>
      <w:rFonts w:ascii="Tahoma" w:hAnsi="Tahoma"/>
      <w:sz w:val="24"/>
    </w:rPr>
  </w:style>
  <w:style w:type="paragraph" w:customStyle="1" w:styleId="262">
    <w:name w:val="样式"/>
    <w:basedOn w:val="1"/>
    <w:qFormat/>
    <w:uiPriority w:val="0"/>
    <w:pPr>
      <w:autoSpaceDE w:val="0"/>
      <w:autoSpaceDN w:val="0"/>
      <w:snapToGrid w:val="0"/>
      <w:spacing w:before="120" w:after="120" w:line="360" w:lineRule="auto"/>
    </w:pPr>
    <w:rPr>
      <w:rFonts w:ascii="宋体"/>
      <w:sz w:val="24"/>
    </w:rPr>
  </w:style>
  <w:style w:type="paragraph" w:customStyle="1" w:styleId="263">
    <w:name w:val="font11"/>
    <w:basedOn w:val="1"/>
    <w:qFormat/>
    <w:uiPriority w:val="0"/>
    <w:pPr>
      <w:widowControl/>
      <w:spacing w:before="100" w:beforeAutospacing="1" w:after="100" w:afterAutospacing="1"/>
      <w:jc w:val="left"/>
    </w:pPr>
    <w:rPr>
      <w:b/>
      <w:bCs/>
      <w:kern w:val="0"/>
      <w:sz w:val="18"/>
      <w:szCs w:val="18"/>
    </w:rPr>
  </w:style>
  <w:style w:type="paragraph" w:customStyle="1" w:styleId="264">
    <w:name w:val="Char Char Char Char Char Char Char Char Char Char Char Char Char Char"/>
    <w:basedOn w:val="1"/>
    <w:qFormat/>
    <w:uiPriority w:val="0"/>
    <w:rPr>
      <w:rFonts w:ascii="Tahoma" w:hAnsi="Tahoma" w:cs="Tahoma"/>
      <w:sz w:val="24"/>
    </w:rPr>
  </w:style>
  <w:style w:type="paragraph" w:customStyle="1" w:styleId="265">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pPr>
    <w:rPr>
      <w:rFonts w:ascii="Times New Roman"/>
      <w:b w:val="0"/>
      <w:sz w:val="32"/>
      <w:szCs w:val="20"/>
    </w:rPr>
  </w:style>
  <w:style w:type="paragraph" w:customStyle="1" w:styleId="2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6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6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69">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70">
    <w:name w:val="公文标题 2"/>
    <w:basedOn w:val="1"/>
    <w:next w:val="271"/>
    <w:qFormat/>
    <w:uiPriority w:val="0"/>
    <w:pPr>
      <w:outlineLvl w:val="1"/>
    </w:pPr>
    <w:rPr>
      <w:rFonts w:ascii="仿宋_GB2312" w:hAnsi="宋体" w:eastAsia="仿宋_GB2312"/>
      <w:kern w:val="28"/>
      <w:sz w:val="28"/>
      <w:szCs w:val="24"/>
    </w:rPr>
  </w:style>
  <w:style w:type="paragraph" w:customStyle="1" w:styleId="271">
    <w:name w:val="公文正文"/>
    <w:basedOn w:val="24"/>
    <w:qFormat/>
    <w:uiPriority w:val="0"/>
    <w:pPr>
      <w:ind w:firstLine="200" w:firstLineChars="200"/>
    </w:pPr>
    <w:rPr>
      <w:rFonts w:ascii="仿宋_GB2312" w:hAnsi="宋体" w:eastAsia="仿宋_GB2312"/>
      <w:kern w:val="28"/>
      <w:sz w:val="28"/>
      <w:szCs w:val="24"/>
    </w:rPr>
  </w:style>
  <w:style w:type="paragraph" w:customStyle="1" w:styleId="272">
    <w:name w:val="丁华标题3"/>
    <w:basedOn w:val="273"/>
    <w:next w:val="27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273">
    <w:name w:val="丁华标题2"/>
    <w:basedOn w:val="3"/>
    <w:next w:val="274"/>
    <w:qFormat/>
    <w:uiPriority w:val="0"/>
    <w:pPr>
      <w:numPr>
        <w:ilvl w:val="1"/>
        <w:numId w:val="2"/>
      </w:numPr>
      <w:spacing w:line="415" w:lineRule="auto"/>
    </w:pPr>
    <w:rPr>
      <w:rFonts w:ascii="Arial" w:hAnsi="Arial" w:eastAsia="黑体"/>
      <w:b w:val="0"/>
      <w:sz w:val="28"/>
      <w:szCs w:val="20"/>
    </w:rPr>
  </w:style>
  <w:style w:type="paragraph" w:customStyle="1" w:styleId="274">
    <w:name w:val="丁华正文"/>
    <w:basedOn w:val="46"/>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75">
    <w:name w:val="标题2，章节第二层"/>
    <w:basedOn w:val="1"/>
    <w:next w:val="208"/>
    <w:qFormat/>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76">
    <w:name w:val="Char Char Char Char Char Char Char Char Char Char Char Char Char Char Char Char Char Char Char Char Char"/>
    <w:basedOn w:val="1"/>
    <w:qFormat/>
    <w:uiPriority w:val="0"/>
    <w:rPr>
      <w:rFonts w:ascii="Tahoma" w:hAnsi="Tahoma"/>
      <w:sz w:val="24"/>
    </w:rPr>
  </w:style>
  <w:style w:type="paragraph" w:customStyle="1" w:styleId="277">
    <w:name w:val="Char Char Char Char Char Char Char Char Char Char Char Char Char Char Char Char Char Char Char Char Char Char Char"/>
    <w:basedOn w:val="1"/>
    <w:qFormat/>
    <w:uiPriority w:val="0"/>
    <w:rPr>
      <w:rFonts w:ascii="Tahoma" w:hAnsi="Tahoma"/>
      <w:sz w:val="24"/>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符号与编号 Char"/>
    <w:basedOn w:val="1"/>
    <w:qFormat/>
    <w:uiPriority w:val="0"/>
    <w:pPr>
      <w:tabs>
        <w:tab w:val="left" w:pos="720"/>
      </w:tabs>
      <w:spacing w:after="156" w:afterLines="50" w:line="400" w:lineRule="atLeast"/>
      <w:ind w:left="720"/>
    </w:pPr>
    <w:rPr>
      <w:sz w:val="24"/>
      <w:szCs w:val="24"/>
    </w:rPr>
  </w:style>
  <w:style w:type="paragraph" w:customStyle="1" w:styleId="280">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 Char Char Char Char Char Char Char Char Char Char1"/>
    <w:basedOn w:val="1"/>
    <w:qFormat/>
    <w:uiPriority w:val="0"/>
    <w:rPr>
      <w:rFonts w:ascii="Tahoma" w:hAnsi="Tahoma"/>
      <w:sz w:val="24"/>
    </w:rPr>
  </w:style>
  <w:style w:type="paragraph" w:customStyle="1" w:styleId="283">
    <w:name w:val="Revision"/>
    <w:semiHidden/>
    <w:qFormat/>
    <w:uiPriority w:val="0"/>
    <w:rPr>
      <w:rFonts w:ascii="Times New Roman" w:hAnsi="Times New Roman" w:eastAsia="宋体" w:cs="Times New Roman"/>
      <w:kern w:val="2"/>
      <w:sz w:val="21"/>
      <w:szCs w:val="24"/>
      <w:lang w:val="en-US" w:eastAsia="zh-CN" w:bidi="ar-SA"/>
    </w:rPr>
  </w:style>
  <w:style w:type="paragraph" w:customStyle="1" w:styleId="284">
    <w:name w:val="纯文本1"/>
    <w:basedOn w:val="1"/>
    <w:qFormat/>
    <w:uiPriority w:val="0"/>
    <w:pPr>
      <w:adjustRightInd w:val="0"/>
      <w:textAlignment w:val="baseline"/>
    </w:pPr>
    <w:rPr>
      <w:rFonts w:ascii="宋体" w:hAnsi="宋体" w:eastAsia="楷体_GB2312" w:cs="宋体"/>
      <w:sz w:val="28"/>
    </w:rPr>
  </w:style>
  <w:style w:type="paragraph" w:customStyle="1" w:styleId="2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7">
    <w:name w:val="标准小四"/>
    <w:basedOn w:val="1"/>
    <w:qFormat/>
    <w:uiPriority w:val="0"/>
    <w:pPr>
      <w:spacing w:line="360" w:lineRule="auto"/>
      <w:ind w:firstLine="480" w:firstLineChars="200"/>
    </w:pPr>
    <w:rPr>
      <w:rFonts w:ascii="Arial" w:hAnsi="Arial"/>
      <w:sz w:val="24"/>
      <w:szCs w:val="21"/>
    </w:rPr>
  </w:style>
  <w:style w:type="paragraph" w:customStyle="1" w:styleId="288">
    <w:name w:val="Normal_0"/>
    <w:qFormat/>
    <w:uiPriority w:val="0"/>
    <w:pPr>
      <w:widowControl w:val="0"/>
      <w:jc w:val="both"/>
    </w:pPr>
    <w:rPr>
      <w:rFonts w:ascii="Times New Roman" w:hAnsi="Times New Roman" w:eastAsia="宋体" w:cs="Times New Roman"/>
      <w:lang w:val="en-US" w:eastAsia="zh-CN" w:bidi="ar-SA"/>
    </w:rPr>
  </w:style>
  <w:style w:type="paragraph" w:customStyle="1" w:styleId="28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90">
    <w:name w:val="样式 标题 3H3sect1.2.3BOD 0Heading 3 - oldh3l3CTLevel 3 Head..."/>
    <w:basedOn w:val="4"/>
    <w:qFormat/>
    <w:uiPriority w:val="0"/>
    <w:pPr>
      <w:spacing w:before="156" w:beforeLines="50" w:after="156" w:afterLines="50"/>
      <w:jc w:val="left"/>
    </w:pPr>
    <w:rPr>
      <w:rFonts w:cs="宋体"/>
      <w:bCs/>
      <w:sz w:val="30"/>
    </w:rPr>
  </w:style>
  <w:style w:type="paragraph" w:customStyle="1" w:styleId="29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92">
    <w:name w:val="Char Char Char Char Char1"/>
    <w:basedOn w:val="1"/>
    <w:qFormat/>
    <w:uiPriority w:val="0"/>
    <w:rPr>
      <w:rFonts w:ascii="Tahoma" w:hAnsi="Tahoma" w:cs="Tahoma"/>
      <w:sz w:val="24"/>
    </w:rPr>
  </w:style>
  <w:style w:type="paragraph" w:customStyle="1" w:styleId="293">
    <w:name w:val="Char Char Char Char Char Char Char Char Char Char Char Char Char Char1"/>
    <w:basedOn w:val="1"/>
    <w:qFormat/>
    <w:uiPriority w:val="0"/>
    <w:rPr>
      <w:rFonts w:ascii="Tahoma" w:hAnsi="Tahoma"/>
      <w:sz w:val="24"/>
    </w:rPr>
  </w:style>
  <w:style w:type="paragraph" w:customStyle="1" w:styleId="2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11"/>
    <w:next w:val="24"/>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297">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8">
    <w:name w:val="Char1"/>
    <w:basedOn w:val="1"/>
    <w:qFormat/>
    <w:uiPriority w:val="0"/>
    <w:rPr>
      <w:rFonts w:ascii="仿宋_GB2312" w:hAnsi="宋体" w:eastAsia="仿宋_GB2312" w:cs="宋体"/>
      <w:b/>
      <w:sz w:val="32"/>
      <w:szCs w:val="32"/>
    </w:rPr>
  </w:style>
  <w:style w:type="paragraph" w:customStyle="1" w:styleId="29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Char Char Char Char Char Char Char Char1"/>
    <w:basedOn w:val="1"/>
    <w:qFormat/>
    <w:uiPriority w:val="0"/>
    <w:rPr>
      <w:rFonts w:ascii="Tahoma" w:hAnsi="Tahoma" w:cs="Tahoma"/>
      <w:sz w:val="24"/>
    </w:rPr>
  </w:style>
  <w:style w:type="paragraph" w:customStyle="1" w:styleId="30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02">
    <w:name w:val="二级条标题"/>
    <w:basedOn w:val="1"/>
    <w:next w:val="195"/>
    <w:qFormat/>
    <w:uiPriority w:val="0"/>
    <w:pPr>
      <w:widowControl/>
      <w:tabs>
        <w:tab w:val="left" w:pos="2240"/>
      </w:tabs>
      <w:ind w:hanging="420"/>
      <w:outlineLvl w:val="3"/>
    </w:pPr>
    <w:rPr>
      <w:rFonts w:eastAsia="黑体"/>
      <w:kern w:val="0"/>
    </w:rPr>
  </w:style>
  <w:style w:type="paragraph" w:customStyle="1" w:styleId="30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0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307">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30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09">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10">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311">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12">
    <w:name w:val="丁华标题1"/>
    <w:basedOn w:val="2"/>
    <w:next w:val="274"/>
    <w:qFormat/>
    <w:uiPriority w:val="0"/>
    <w:pPr>
      <w:keepLines/>
      <w:numPr>
        <w:ilvl w:val="0"/>
        <w:numId w:val="2"/>
      </w:numPr>
      <w:tabs>
        <w:tab w:val="clear" w:pos="5670"/>
      </w:tabs>
      <w:spacing w:before="600" w:beforeLines="0" w:after="120" w:afterLines="0" w:line="578" w:lineRule="auto"/>
      <w:ind w:firstLine="0" w:firstLineChars="0"/>
    </w:pPr>
    <w:rPr>
      <w:rFonts w:ascii="Times New Roman"/>
      <w:b w:val="0"/>
      <w:sz w:val="32"/>
      <w:szCs w:val="20"/>
    </w:rPr>
  </w:style>
  <w:style w:type="paragraph" w:customStyle="1" w:styleId="313">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3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15">
    <w:name w:val="Char Char Char Char"/>
    <w:basedOn w:val="18"/>
    <w:qFormat/>
    <w:uiPriority w:val="0"/>
    <w:pPr>
      <w:adjustRightInd w:val="0"/>
      <w:snapToGrid w:val="0"/>
      <w:spacing w:line="360" w:lineRule="auto"/>
    </w:pPr>
    <w:rPr>
      <w:rFonts w:ascii="Tahoma" w:hAnsi="Tahoma"/>
      <w:sz w:val="24"/>
      <w:szCs w:val="24"/>
    </w:rPr>
  </w:style>
  <w:style w:type="paragraph" w:customStyle="1" w:styleId="316">
    <w:name w:val="项目符号，一级"/>
    <w:basedOn w:val="208"/>
    <w:next w:val="208"/>
    <w:qFormat/>
    <w:uiPriority w:val="0"/>
    <w:pPr>
      <w:tabs>
        <w:tab w:val="left" w:pos="1320"/>
      </w:tabs>
      <w:spacing w:line="240" w:lineRule="atLeast"/>
      <w:ind w:left="376" w:leftChars="179" w:firstLine="0"/>
    </w:pPr>
    <w:rPr>
      <w:bCs w:val="0"/>
      <w:color w:val="000000"/>
      <w:szCs w:val="24"/>
    </w:rPr>
  </w:style>
  <w:style w:type="paragraph" w:customStyle="1" w:styleId="317">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18">
    <w:name w:val="正文1"/>
    <w:basedOn w:val="1"/>
    <w:next w:val="1"/>
    <w:qFormat/>
    <w:uiPriority w:val="0"/>
    <w:pPr>
      <w:spacing w:before="156" w:line="360" w:lineRule="auto"/>
      <w:ind w:firstLine="510" w:firstLineChars="200"/>
    </w:pPr>
    <w:rPr>
      <w:sz w:val="24"/>
    </w:rPr>
  </w:style>
  <w:style w:type="paragraph" w:customStyle="1" w:styleId="319">
    <w:name w:val="样式 加点正文 + 段前: 0.5 行 段后: 0.5 行1"/>
    <w:basedOn w:val="1"/>
    <w:qFormat/>
    <w:uiPriority w:val="0"/>
    <w:pPr>
      <w:tabs>
        <w:tab w:val="left" w:pos="420"/>
        <w:tab w:val="left" w:pos="1268"/>
      </w:tabs>
      <w:spacing w:before="156" w:beforeLines="50" w:after="156" w:afterLines="50" w:line="300" w:lineRule="auto"/>
      <w:ind w:left="1268" w:hanging="420"/>
    </w:pPr>
    <w:rPr>
      <w:sz w:val="24"/>
    </w:rPr>
  </w:style>
  <w:style w:type="paragraph" w:customStyle="1" w:styleId="3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21">
    <w:name w:val="样式3"/>
    <w:basedOn w:val="1"/>
    <w:next w:val="1"/>
    <w:qFormat/>
    <w:uiPriority w:val="0"/>
    <w:pPr>
      <w:spacing w:line="360" w:lineRule="auto"/>
    </w:pPr>
  </w:style>
  <w:style w:type="paragraph" w:customStyle="1" w:styleId="322">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323">
    <w:name w:val="179"/>
    <w:basedOn w:val="1"/>
    <w:qFormat/>
    <w:uiPriority w:val="0"/>
    <w:pPr>
      <w:ind w:firstLine="420" w:firstLineChars="200"/>
    </w:pPr>
  </w:style>
  <w:style w:type="paragraph" w:customStyle="1" w:styleId="324">
    <w:name w:val="样式1"/>
    <w:basedOn w:val="1"/>
    <w:qFormat/>
    <w:uiPriority w:val="0"/>
    <w:pPr>
      <w:spacing w:line="300" w:lineRule="auto"/>
      <w:ind w:firstLine="480" w:firstLineChars="200"/>
    </w:pPr>
    <w:rPr>
      <w:sz w:val="24"/>
      <w:szCs w:val="24"/>
    </w:rPr>
  </w:style>
  <w:style w:type="paragraph" w:customStyle="1" w:styleId="3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6">
    <w:name w:val="tableau"/>
    <w:basedOn w:val="1"/>
    <w:qFormat/>
    <w:uiPriority w:val="0"/>
    <w:pPr>
      <w:widowControl/>
      <w:spacing w:before="20" w:after="20"/>
      <w:jc w:val="center"/>
    </w:pPr>
    <w:rPr>
      <w:rFonts w:ascii="Arial" w:hAnsi="Arial"/>
      <w:kern w:val="0"/>
      <w:sz w:val="16"/>
      <w:lang w:val="en-GB" w:eastAsia="en-US"/>
    </w:rPr>
  </w:style>
  <w:style w:type="paragraph" w:customStyle="1" w:styleId="327">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2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9">
    <w:name w:val="样式2"/>
    <w:basedOn w:val="1"/>
    <w:qFormat/>
    <w:uiPriority w:val="0"/>
    <w:pPr>
      <w:spacing w:line="360" w:lineRule="auto"/>
      <w:ind w:left="200" w:leftChars="200"/>
    </w:pPr>
    <w:rPr>
      <w:rFonts w:ascii="宋体" w:hAnsi="宋体"/>
      <w:b/>
      <w:sz w:val="24"/>
      <w:szCs w:val="24"/>
    </w:rPr>
  </w:style>
  <w:style w:type="paragraph" w:customStyle="1" w:styleId="330">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31">
    <w:name w:val="文档正文"/>
    <w:basedOn w:val="1"/>
    <w:qFormat/>
    <w:uiPriority w:val="0"/>
    <w:pPr>
      <w:spacing w:line="360" w:lineRule="auto"/>
    </w:pPr>
    <w:rPr>
      <w:rFonts w:ascii="宋体" w:hAnsi="宋体"/>
      <w:b/>
      <w:bCs/>
      <w:szCs w:val="24"/>
    </w:rPr>
  </w:style>
  <w:style w:type="paragraph" w:customStyle="1" w:styleId="33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3">
    <w:name w:val="正文文本缩进1"/>
    <w:basedOn w:val="1"/>
    <w:qFormat/>
    <w:uiPriority w:val="0"/>
    <w:pPr>
      <w:spacing w:after="120"/>
      <w:ind w:left="420" w:leftChars="200"/>
    </w:pPr>
    <w:rPr>
      <w:szCs w:val="24"/>
    </w:rPr>
  </w:style>
  <w:style w:type="paragraph" w:customStyle="1" w:styleId="33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5">
    <w:name w:val="表格"/>
    <w:basedOn w:val="1"/>
    <w:qFormat/>
    <w:uiPriority w:val="0"/>
    <w:pPr>
      <w:snapToGrid w:val="0"/>
      <w:ind w:firstLine="21" w:firstLineChars="21"/>
    </w:pPr>
    <w:rPr>
      <w:rFonts w:ascii="宋体" w:hAnsi="宋体" w:cs="宋体"/>
      <w:kern w:val="0"/>
      <w:sz w:val="20"/>
    </w:rPr>
  </w:style>
  <w:style w:type="paragraph" w:customStyle="1" w:styleId="33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7">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338">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39">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3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4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42">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343">
    <w:name w:val="标题6"/>
    <w:basedOn w:val="6"/>
    <w:qFormat/>
    <w:uiPriority w:val="0"/>
    <w:pPr>
      <w:keepLines/>
      <w:numPr>
        <w:ilvl w:val="0"/>
        <w:numId w:val="4"/>
      </w:numPr>
      <w:autoSpaceDE/>
      <w:autoSpaceDN/>
      <w:adjustRightInd/>
    </w:pPr>
    <w:rPr>
      <w:rFonts w:ascii="Times New Roman"/>
      <w:b w:val="0"/>
      <w:bCs/>
      <w:color w:val="auto"/>
      <w:kern w:val="2"/>
      <w:sz w:val="24"/>
      <w:szCs w:val="28"/>
    </w:rPr>
  </w:style>
  <w:style w:type="paragraph" w:customStyle="1" w:styleId="344">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45">
    <w:name w:val="样式 样式 首行缩进:  2 字符 + 行距: 1.5 倍行距"/>
    <w:basedOn w:val="1"/>
    <w:qFormat/>
    <w:uiPriority w:val="0"/>
    <w:pPr>
      <w:spacing w:line="360" w:lineRule="auto"/>
      <w:ind w:firstLine="470" w:firstLineChars="196"/>
    </w:pPr>
    <w:rPr>
      <w:sz w:val="24"/>
    </w:rPr>
  </w:style>
  <w:style w:type="paragraph" w:customStyle="1" w:styleId="34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正文3"/>
    <w:basedOn w:val="1"/>
    <w:qFormat/>
    <w:uiPriority w:val="0"/>
    <w:rPr>
      <w:rFonts w:ascii="Calibri" w:hAnsi="Calibri" w:eastAsia="Calibri" w:cs="宋体"/>
      <w:kern w:val="0"/>
      <w:lang w:val="zh-CN"/>
    </w:rPr>
  </w:style>
  <w:style w:type="paragraph" w:customStyle="1" w:styleId="349">
    <w:name w:val="retrait3"/>
    <w:basedOn w:val="1"/>
    <w:qFormat/>
    <w:uiPriority w:val="0"/>
    <w:pPr>
      <w:widowControl/>
      <w:spacing w:before="20" w:after="20"/>
      <w:ind w:left="851"/>
      <w:jc w:val="left"/>
    </w:pPr>
    <w:rPr>
      <w:rFonts w:ascii="Arial" w:hAnsi="Arial"/>
      <w:kern w:val="0"/>
      <w:sz w:val="24"/>
      <w:lang w:val="en-GB"/>
    </w:rPr>
  </w:style>
  <w:style w:type="paragraph" w:customStyle="1" w:styleId="350">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1">
    <w:name w:val="Char Char Char1"/>
    <w:basedOn w:val="18"/>
    <w:qFormat/>
    <w:uiPriority w:val="0"/>
    <w:pPr>
      <w:spacing w:line="436" w:lineRule="exact"/>
    </w:pPr>
    <w:rPr>
      <w:szCs w:val="24"/>
    </w:rPr>
  </w:style>
  <w:style w:type="paragraph" w:customStyle="1" w:styleId="352">
    <w:name w:val="首行缩进"/>
    <w:basedOn w:val="1"/>
    <w:qFormat/>
    <w:uiPriority w:val="0"/>
    <w:pPr>
      <w:spacing w:line="360" w:lineRule="auto"/>
      <w:ind w:firstLine="480" w:firstLineChars="200"/>
      <w:jc w:val="left"/>
    </w:pPr>
    <w:rPr>
      <w:rFonts w:ascii="宋体" w:hAnsi="宋体"/>
      <w:sz w:val="24"/>
      <w:szCs w:val="24"/>
    </w:rPr>
  </w:style>
  <w:style w:type="paragraph" w:customStyle="1" w:styleId="353">
    <w:name w:val="Char Char Char Char Char Char"/>
    <w:basedOn w:val="1"/>
    <w:qFormat/>
    <w:uiPriority w:val="0"/>
    <w:rPr>
      <w:rFonts w:ascii="Tahoma" w:hAnsi="Tahoma" w:cs="Tahoma"/>
      <w:sz w:val="24"/>
    </w:rPr>
  </w:style>
  <w:style w:type="paragraph" w:customStyle="1" w:styleId="354">
    <w:name w:val="flType"/>
    <w:basedOn w:val="213"/>
    <w:qFormat/>
    <w:uiPriority w:val="0"/>
    <w:pPr>
      <w:spacing w:after="284"/>
    </w:pPr>
    <w:rPr>
      <w:rFonts w:eastAsia="宋体"/>
      <w:b w:val="0"/>
    </w:rPr>
  </w:style>
  <w:style w:type="paragraph" w:customStyle="1" w:styleId="355">
    <w:name w:val="项目符号：一级"/>
    <w:basedOn w:val="208"/>
    <w:next w:val="208"/>
    <w:qFormat/>
    <w:uiPriority w:val="0"/>
    <w:pPr>
      <w:ind w:right="-134" w:rightChars="-64"/>
    </w:pPr>
    <w:rPr>
      <w:bCs w:val="0"/>
    </w:rPr>
  </w:style>
  <w:style w:type="paragraph" w:customStyle="1" w:styleId="356">
    <w:name w:val="表格内文字"/>
    <w:basedOn w:val="1"/>
    <w:qFormat/>
    <w:uiPriority w:val="0"/>
    <w:pPr>
      <w:spacing w:line="300" w:lineRule="atLeast"/>
    </w:pPr>
    <w:rPr>
      <w:sz w:val="18"/>
      <w:szCs w:val="24"/>
    </w:rPr>
  </w:style>
  <w:style w:type="paragraph" w:customStyle="1" w:styleId="3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8">
    <w:name w:val="Char Char Char Char Char Char Char Char Char Char Char Char Char1"/>
    <w:basedOn w:val="18"/>
    <w:qFormat/>
    <w:uiPriority w:val="0"/>
    <w:rPr>
      <w:rFonts w:ascii="Tahoma" w:hAnsi="Tahoma"/>
      <w:sz w:val="24"/>
      <w:szCs w:val="24"/>
    </w:rPr>
  </w:style>
  <w:style w:type="paragraph" w:customStyle="1" w:styleId="359">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360">
    <w:name w:val="项目符号，二级"/>
    <w:basedOn w:val="208"/>
    <w:next w:val="208"/>
    <w:qFormat/>
    <w:uiPriority w:val="0"/>
    <w:pPr>
      <w:tabs>
        <w:tab w:val="left" w:pos="567"/>
        <w:tab w:val="left" w:pos="1211"/>
        <w:tab w:val="left" w:pos="1337"/>
      </w:tabs>
      <w:ind w:left="1337" w:right="-27" w:firstLine="480"/>
    </w:pPr>
    <w:rPr>
      <w:bCs w:val="0"/>
      <w:color w:val="000000"/>
      <w:sz w:val="24"/>
      <w:szCs w:val="24"/>
    </w:rPr>
  </w:style>
  <w:style w:type="paragraph" w:customStyle="1" w:styleId="36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Char2"/>
    <w:basedOn w:val="1"/>
    <w:semiHidden/>
    <w:qFormat/>
    <w:uiPriority w:val="0"/>
    <w:rPr>
      <w:rFonts w:ascii="Tahoma" w:hAnsi="Tahoma" w:cs="仿宋_GB2312"/>
      <w:sz w:val="24"/>
      <w:szCs w:val="28"/>
    </w:rPr>
  </w:style>
  <w:style w:type="paragraph" w:customStyle="1" w:styleId="363">
    <w:name w:val="标准文本"/>
    <w:basedOn w:val="1"/>
    <w:qFormat/>
    <w:uiPriority w:val="0"/>
    <w:pPr>
      <w:spacing w:line="360" w:lineRule="auto"/>
      <w:ind w:firstLine="480" w:firstLineChars="200"/>
    </w:pPr>
    <w:rPr>
      <w:rFonts w:cs="宋体"/>
      <w:sz w:val="24"/>
      <w:szCs w:val="24"/>
    </w:rPr>
  </w:style>
  <w:style w:type="paragraph" w:customStyle="1" w:styleId="364">
    <w:name w:val="Char Char3"/>
    <w:basedOn w:val="1"/>
    <w:qFormat/>
    <w:uiPriority w:val="0"/>
    <w:rPr>
      <w:rFonts w:ascii="Tahoma" w:hAnsi="Tahoma"/>
      <w:sz w:val="24"/>
    </w:rPr>
  </w:style>
  <w:style w:type="paragraph" w:customStyle="1" w:styleId="36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6">
    <w:name w:val="插图"/>
    <w:basedOn w:val="1"/>
    <w:qFormat/>
    <w:uiPriority w:val="0"/>
    <w:pPr>
      <w:tabs>
        <w:tab w:val="left" w:pos="1620"/>
      </w:tabs>
      <w:adjustRightInd w:val="0"/>
      <w:jc w:val="center"/>
    </w:pPr>
    <w:rPr>
      <w:bCs/>
      <w:color w:val="000000"/>
      <w:szCs w:val="22"/>
    </w:rPr>
  </w:style>
  <w:style w:type="paragraph" w:customStyle="1" w:styleId="367">
    <w:name w:val="正文文本 21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6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69">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3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71">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72">
    <w:name w:val="Char Char1 Char Char Char Char1 Char Char Char Char Char Char"/>
    <w:basedOn w:val="1"/>
    <w:qFormat/>
    <w:uiPriority w:val="0"/>
    <w:rPr>
      <w:rFonts w:ascii="Tahoma" w:hAnsi="Tahoma"/>
      <w:sz w:val="24"/>
    </w:rPr>
  </w:style>
  <w:style w:type="paragraph" w:customStyle="1" w:styleId="373">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75">
    <w:name w:val="font13"/>
    <w:basedOn w:val="1"/>
    <w:qFormat/>
    <w:uiPriority w:val="0"/>
    <w:pPr>
      <w:widowControl/>
      <w:spacing w:before="100" w:beforeAutospacing="1" w:after="100" w:afterAutospacing="1"/>
      <w:jc w:val="left"/>
    </w:pPr>
    <w:rPr>
      <w:i/>
      <w:iCs/>
      <w:kern w:val="0"/>
      <w:sz w:val="36"/>
      <w:szCs w:val="36"/>
    </w:rPr>
  </w:style>
  <w:style w:type="paragraph" w:customStyle="1" w:styleId="376">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77">
    <w:name w:val="Char Char Char Char Char Char Char1"/>
    <w:basedOn w:val="1"/>
    <w:qFormat/>
    <w:uiPriority w:val="0"/>
    <w:rPr>
      <w:rFonts w:ascii="Tahoma" w:hAnsi="Tahoma"/>
      <w:sz w:val="24"/>
    </w:rPr>
  </w:style>
  <w:style w:type="paragraph" w:customStyle="1" w:styleId="378">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9">
    <w:name w:val="Char1 Char Char Char1"/>
    <w:basedOn w:val="1"/>
    <w:qFormat/>
    <w:uiPriority w:val="0"/>
    <w:rPr>
      <w:rFonts w:ascii="Tahoma" w:hAnsi="Tahoma"/>
      <w:sz w:val="24"/>
    </w:rPr>
  </w:style>
  <w:style w:type="paragraph" w:customStyle="1" w:styleId="380">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381">
    <w:name w:val="标题3"/>
    <w:basedOn w:val="4"/>
    <w:qFormat/>
    <w:uiPriority w:val="0"/>
    <w:pPr>
      <w:keepNext w:val="0"/>
      <w:keepLines w:val="0"/>
      <w:spacing w:line="360" w:lineRule="auto"/>
    </w:pPr>
    <w:rPr>
      <w:rFonts w:eastAsia="仿宋_GB2312"/>
      <w:b w:val="0"/>
      <w:bCs/>
      <w:kern w:val="0"/>
      <w:sz w:val="30"/>
      <w:szCs w:val="32"/>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83">
    <w:name w:val="列表内容"/>
    <w:basedOn w:val="1"/>
    <w:next w:val="1"/>
    <w:qFormat/>
    <w:uiPriority w:val="0"/>
    <w:pPr>
      <w:widowControl/>
      <w:tabs>
        <w:tab w:val="left" w:pos="840"/>
      </w:tabs>
      <w:ind w:left="840" w:hanging="420"/>
      <w:jc w:val="left"/>
    </w:pPr>
    <w:rPr>
      <w:kern w:val="0"/>
      <w:sz w:val="18"/>
      <w:szCs w:val="24"/>
    </w:rPr>
  </w:style>
  <w:style w:type="paragraph" w:customStyle="1" w:styleId="384">
    <w:name w:val="Char Char11"/>
    <w:basedOn w:val="1"/>
    <w:qFormat/>
    <w:uiPriority w:val="0"/>
    <w:rPr>
      <w:rFonts w:ascii="Tahoma" w:hAnsi="Tahoma" w:cs="Tahoma"/>
      <w:sz w:val="24"/>
    </w:rPr>
  </w:style>
  <w:style w:type="paragraph" w:customStyle="1" w:styleId="385">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3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8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8">
    <w:name w:val="正文 首行缩进:  2 字符 Char"/>
    <w:basedOn w:val="1"/>
    <w:qFormat/>
    <w:uiPriority w:val="0"/>
    <w:pPr>
      <w:spacing w:line="360" w:lineRule="auto"/>
      <w:ind w:firstLine="480"/>
    </w:pPr>
    <w:rPr>
      <w:rFonts w:cs="宋体"/>
      <w:sz w:val="24"/>
    </w:rPr>
  </w:style>
  <w:style w:type="paragraph" w:customStyle="1" w:styleId="389">
    <w:name w:val="_Style 42"/>
    <w:basedOn w:val="1"/>
    <w:next w:val="23"/>
    <w:qFormat/>
    <w:uiPriority w:val="0"/>
    <w:rPr>
      <w:rFonts w:ascii="楷体_GB2312" w:hAnsi="Arial" w:eastAsia="楷体_GB2312"/>
      <w:sz w:val="28"/>
    </w:rPr>
  </w:style>
  <w:style w:type="paragraph" w:customStyle="1" w:styleId="3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92">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393">
    <w:name w:val="正文lzq"/>
    <w:basedOn w:val="1"/>
    <w:qFormat/>
    <w:uiPriority w:val="0"/>
    <w:pPr>
      <w:adjustRightInd w:val="0"/>
      <w:spacing w:line="360" w:lineRule="auto"/>
      <w:ind w:firstLine="480"/>
      <w:textAlignment w:val="baseline"/>
    </w:pPr>
    <w:rPr>
      <w:kern w:val="0"/>
      <w:sz w:val="24"/>
    </w:rPr>
  </w:style>
  <w:style w:type="paragraph" w:customStyle="1" w:styleId="3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5">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6">
    <w:name w:val="章标题"/>
    <w:next w:val="195"/>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397">
    <w:name w:val="TOC Heading"/>
    <w:basedOn w:val="2"/>
    <w:next w:val="1"/>
    <w:qFormat/>
    <w:uiPriority w:val="39"/>
    <w:pPr>
      <w:keepLines/>
      <w:widowControl/>
      <w:tabs>
        <w:tab w:val="clear" w:pos="1440"/>
        <w:tab w:val="clear" w:pos="5670"/>
      </w:tabs>
      <w:spacing w:before="480" w:beforeLines="0" w:after="0" w:afterLines="0" w:line="276" w:lineRule="auto"/>
      <w:ind w:firstLine="0" w:firstLineChars="0"/>
      <w:outlineLvl w:val="9"/>
    </w:pPr>
    <w:rPr>
      <w:rFonts w:ascii="Cambria" w:hAnsi="Cambria" w:eastAsia="宋体"/>
      <w:bCs/>
      <w:color w:val="365F91"/>
      <w:kern w:val="0"/>
      <w:sz w:val="28"/>
    </w:rPr>
  </w:style>
  <w:style w:type="paragraph" w:customStyle="1" w:styleId="3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99">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40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4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0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3">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404">
    <w:name w:val="Default Text"/>
    <w:basedOn w:val="1"/>
    <w:qFormat/>
    <w:uiPriority w:val="0"/>
    <w:pPr>
      <w:widowControl/>
      <w:jc w:val="left"/>
    </w:pPr>
    <w:rPr>
      <w:kern w:val="0"/>
      <w:sz w:val="24"/>
      <w:lang w:eastAsia="en-US"/>
    </w:rPr>
  </w:style>
  <w:style w:type="paragraph" w:customStyle="1" w:styleId="405">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406">
    <w:name w:val="默认段落字体 Para Char Char Char Char Char Char Char"/>
    <w:basedOn w:val="1"/>
    <w:qFormat/>
    <w:uiPriority w:val="0"/>
  </w:style>
  <w:style w:type="paragraph" w:customStyle="1" w:styleId="407">
    <w:name w:val="Body text|1"/>
    <w:basedOn w:val="1"/>
    <w:qFormat/>
    <w:uiPriority w:val="0"/>
    <w:pPr>
      <w:spacing w:after="160" w:line="480" w:lineRule="auto"/>
      <w:ind w:firstLine="220"/>
    </w:pPr>
    <w:rPr>
      <w:rFonts w:ascii="宋体" w:hAnsi="宋体" w:cs="宋体"/>
      <w:sz w:val="26"/>
      <w:szCs w:val="26"/>
      <w:lang w:val="zh-TW" w:eastAsia="zh-TW" w:bidi="zh-TW"/>
    </w:rPr>
  </w:style>
  <w:style w:type="character" w:customStyle="1" w:styleId="408">
    <w:name w:val="font31"/>
    <w:basedOn w:val="62"/>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65</Pages>
  <Words>28579</Words>
  <Characters>30186</Characters>
  <Lines>249</Lines>
  <Paragraphs>70</Paragraphs>
  <TotalTime>2</TotalTime>
  <ScaleCrop>false</ScaleCrop>
  <LinksUpToDate>false</LinksUpToDate>
  <CharactersWithSpaces>31942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2024-09-03T03:53:00Z</dcterms:created>
  <dc:creator>whh</dc:creator>
  <cp:lastModifiedBy>张林</cp:lastModifiedBy>
  <cp:lastPrinted>2021-06-09T02:22:00Z</cp:lastPrinted>
  <dcterms:modified xsi:type="dcterms:W3CDTF">2024-09-09T05:33:20Z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DocHome">
    <vt:r8>1350825883</vt:r8>
  </property>
  <property fmtid="{D5CDD505-2E9C-101B-9397-08002B2CF9AE}" pid="4" name="ICV">
    <vt:lpwstr>6756726584C7411B9471D686F57BDB77_13</vt:lpwstr>
  </property>
</Properties>
</file>