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48C1" w14:textId="493B11BB" w:rsidR="00455BD6" w:rsidRDefault="00455BD6" w:rsidP="00455BD6">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成交结果公告</w:t>
      </w:r>
      <w:bookmarkEnd w:id="0"/>
      <w:bookmarkEnd w:id="1"/>
    </w:p>
    <w:p w14:paraId="0045E052" w14:textId="2AA9E173" w:rsidR="00455BD6" w:rsidRPr="00725210" w:rsidRDefault="00455BD6" w:rsidP="00455BD6">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725210" w:rsidRPr="00725210">
        <w:rPr>
          <w:rFonts w:ascii="黑体" w:eastAsia="黑体" w:hAnsi="黑体"/>
          <w:sz w:val="28"/>
          <w:szCs w:val="28"/>
        </w:rPr>
        <w:t>ZWKJS202206417</w:t>
      </w:r>
    </w:p>
    <w:p w14:paraId="13BB52DA" w14:textId="51C46F5B" w:rsidR="00455BD6" w:rsidRPr="00725210" w:rsidRDefault="00455BD6" w:rsidP="00725210">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725210">
        <w:rPr>
          <w:rFonts w:ascii="黑体" w:eastAsia="黑体" w:hAnsi="黑体" w:hint="eastAsia"/>
          <w:sz w:val="28"/>
          <w:szCs w:val="28"/>
        </w:rPr>
        <w:t>：</w:t>
      </w:r>
      <w:r w:rsidR="00725210" w:rsidRPr="00725210">
        <w:rPr>
          <w:rFonts w:ascii="黑体" w:eastAsia="黑体" w:hAnsi="黑体" w:hint="eastAsia"/>
          <w:sz w:val="28"/>
          <w:szCs w:val="28"/>
        </w:rPr>
        <w:t>大美民间—2022中国（南京）农民</w:t>
      </w:r>
      <w:proofErr w:type="gramStart"/>
      <w:r w:rsidR="00725210" w:rsidRPr="00725210">
        <w:rPr>
          <w:rFonts w:ascii="黑体" w:eastAsia="黑体" w:hAnsi="黑体" w:hint="eastAsia"/>
          <w:sz w:val="28"/>
          <w:szCs w:val="28"/>
        </w:rPr>
        <w:t>画优秀</w:t>
      </w:r>
      <w:proofErr w:type="gramEnd"/>
      <w:r w:rsidR="00725210" w:rsidRPr="00725210">
        <w:rPr>
          <w:rFonts w:ascii="黑体" w:eastAsia="黑体" w:hAnsi="黑体" w:hint="eastAsia"/>
          <w:sz w:val="28"/>
          <w:szCs w:val="28"/>
        </w:rPr>
        <w:t>作品双年展</w:t>
      </w:r>
      <w:proofErr w:type="gramStart"/>
      <w:r w:rsidR="00725210" w:rsidRPr="00725210">
        <w:rPr>
          <w:rFonts w:ascii="黑体" w:eastAsia="黑体" w:hAnsi="黑体" w:hint="eastAsia"/>
          <w:sz w:val="28"/>
          <w:szCs w:val="28"/>
        </w:rPr>
        <w:t>展</w:t>
      </w:r>
      <w:proofErr w:type="gramEnd"/>
      <w:r w:rsidR="00725210" w:rsidRPr="00725210">
        <w:rPr>
          <w:rFonts w:ascii="黑体" w:eastAsia="黑体" w:hAnsi="黑体" w:hint="eastAsia"/>
          <w:sz w:val="28"/>
          <w:szCs w:val="28"/>
        </w:rPr>
        <w:t>陈项目</w:t>
      </w:r>
    </w:p>
    <w:p w14:paraId="14663D5B" w14:textId="0D1108F0" w:rsidR="00455BD6" w:rsidRDefault="00455BD6" w:rsidP="00455BD6">
      <w:pPr>
        <w:rPr>
          <w:rFonts w:ascii="黑体" w:eastAsia="黑体" w:hAnsi="黑体"/>
          <w:sz w:val="28"/>
          <w:szCs w:val="28"/>
        </w:rPr>
      </w:pPr>
      <w:r>
        <w:rPr>
          <w:rFonts w:ascii="黑体" w:eastAsia="黑体" w:hAnsi="黑体" w:hint="eastAsia"/>
          <w:sz w:val="28"/>
          <w:szCs w:val="28"/>
        </w:rPr>
        <w:t>三、成交信息</w:t>
      </w:r>
    </w:p>
    <w:p w14:paraId="314C8AD5" w14:textId="0EDDDDFD" w:rsidR="00455BD6" w:rsidRDefault="00455BD6" w:rsidP="00455BD6">
      <w:pPr>
        <w:ind w:firstLineChars="200" w:firstLine="560"/>
        <w:rPr>
          <w:rFonts w:ascii="仿宋" w:eastAsia="仿宋" w:hAnsi="仿宋"/>
          <w:sz w:val="28"/>
          <w:szCs w:val="28"/>
        </w:rPr>
      </w:pPr>
      <w:r>
        <w:rPr>
          <w:rFonts w:ascii="仿宋" w:eastAsia="仿宋" w:hAnsi="仿宋" w:hint="eastAsia"/>
          <w:sz w:val="28"/>
          <w:szCs w:val="28"/>
        </w:rPr>
        <w:t>供应商名称：</w:t>
      </w:r>
      <w:r w:rsidR="00725210">
        <w:rPr>
          <w:rFonts w:ascii="仿宋" w:eastAsia="仿宋" w:hAnsi="仿宋" w:hint="eastAsia"/>
          <w:sz w:val="28"/>
          <w:szCs w:val="28"/>
        </w:rPr>
        <w:t>南京色色工艺品经营部</w:t>
      </w:r>
    </w:p>
    <w:p w14:paraId="6076D0F2" w14:textId="1F8002A8" w:rsidR="00455BD6" w:rsidRDefault="00455BD6" w:rsidP="00455BD6">
      <w:pPr>
        <w:ind w:firstLineChars="200" w:firstLine="560"/>
        <w:rPr>
          <w:rFonts w:ascii="仿宋" w:eastAsia="仿宋" w:hAnsi="仿宋"/>
          <w:sz w:val="28"/>
          <w:szCs w:val="28"/>
        </w:rPr>
      </w:pPr>
      <w:r>
        <w:rPr>
          <w:rFonts w:ascii="仿宋" w:eastAsia="仿宋" w:hAnsi="仿宋" w:hint="eastAsia"/>
          <w:sz w:val="28"/>
          <w:szCs w:val="28"/>
        </w:rPr>
        <w:t>供应商地址：</w:t>
      </w:r>
      <w:r w:rsidR="00FB585E">
        <w:rPr>
          <w:rFonts w:ascii="仿宋" w:eastAsia="仿宋" w:hAnsi="仿宋" w:hint="eastAsia"/>
          <w:sz w:val="28"/>
          <w:szCs w:val="28"/>
        </w:rPr>
        <w:t>南京市建</w:t>
      </w:r>
      <w:proofErr w:type="gramStart"/>
      <w:r w:rsidR="00FB585E">
        <w:rPr>
          <w:rFonts w:ascii="仿宋" w:eastAsia="仿宋" w:hAnsi="仿宋" w:hint="eastAsia"/>
          <w:sz w:val="28"/>
          <w:szCs w:val="28"/>
        </w:rPr>
        <w:t>邺</w:t>
      </w:r>
      <w:proofErr w:type="gramEnd"/>
      <w:r w:rsidR="00FB585E">
        <w:rPr>
          <w:rFonts w:ascii="仿宋" w:eastAsia="仿宋" w:hAnsi="仿宋" w:hint="eastAsia"/>
          <w:sz w:val="28"/>
          <w:szCs w:val="28"/>
        </w:rPr>
        <w:t>区茶亭东街2</w:t>
      </w:r>
      <w:r w:rsidR="00FB585E">
        <w:rPr>
          <w:rFonts w:ascii="仿宋" w:eastAsia="仿宋" w:hAnsi="仿宋"/>
          <w:sz w:val="28"/>
          <w:szCs w:val="28"/>
        </w:rPr>
        <w:t>40</w:t>
      </w:r>
      <w:r w:rsidR="00FB585E">
        <w:rPr>
          <w:rFonts w:ascii="仿宋" w:eastAsia="仿宋" w:hAnsi="仿宋" w:hint="eastAsia"/>
          <w:sz w:val="28"/>
          <w:szCs w:val="28"/>
        </w:rPr>
        <w:t>号</w:t>
      </w:r>
    </w:p>
    <w:p w14:paraId="493AAF7A" w14:textId="7C3C2073" w:rsidR="00455BD6" w:rsidRDefault="00455BD6" w:rsidP="00455BD6">
      <w:pPr>
        <w:ind w:firstLineChars="200" w:firstLine="560"/>
        <w:rPr>
          <w:rFonts w:ascii="仿宋" w:eastAsia="仿宋" w:hAnsi="仿宋"/>
          <w:sz w:val="28"/>
          <w:szCs w:val="28"/>
        </w:rPr>
      </w:pPr>
      <w:r>
        <w:rPr>
          <w:rFonts w:ascii="仿宋" w:eastAsia="仿宋" w:hAnsi="仿宋" w:hint="eastAsia"/>
          <w:sz w:val="28"/>
          <w:szCs w:val="28"/>
        </w:rPr>
        <w:t>成交金额：</w:t>
      </w:r>
      <w:r w:rsidR="00FB585E">
        <w:rPr>
          <w:rFonts w:ascii="仿宋" w:eastAsia="仿宋" w:hAnsi="仿宋" w:hint="eastAsia"/>
          <w:sz w:val="28"/>
          <w:szCs w:val="28"/>
          <w:u w:val="single"/>
        </w:rPr>
        <w:t>9</w:t>
      </w:r>
      <w:r w:rsidR="00FB585E">
        <w:rPr>
          <w:rFonts w:ascii="仿宋" w:eastAsia="仿宋" w:hAnsi="仿宋"/>
          <w:sz w:val="28"/>
          <w:szCs w:val="28"/>
          <w:u w:val="single"/>
        </w:rPr>
        <w:t>2700</w:t>
      </w:r>
      <w:r w:rsidR="00FB585E">
        <w:rPr>
          <w:rFonts w:ascii="仿宋" w:eastAsia="仿宋" w:hAnsi="仿宋" w:hint="eastAsia"/>
          <w:sz w:val="28"/>
          <w:szCs w:val="28"/>
          <w:u w:val="single"/>
        </w:rPr>
        <w:t>元</w:t>
      </w:r>
      <w:r w:rsidR="00FB585E">
        <w:rPr>
          <w:rFonts w:ascii="仿宋" w:eastAsia="仿宋" w:hAnsi="仿宋"/>
          <w:sz w:val="28"/>
          <w:szCs w:val="28"/>
        </w:rPr>
        <w:t xml:space="preserve"> </w:t>
      </w:r>
    </w:p>
    <w:p w14:paraId="6B6AB3CF" w14:textId="77777777" w:rsidR="00455BD6" w:rsidRDefault="00455BD6" w:rsidP="00455BD6">
      <w:pPr>
        <w:rPr>
          <w:rFonts w:ascii="黑体" w:eastAsia="黑体" w:hAnsi="黑体"/>
          <w:sz w:val="28"/>
          <w:szCs w:val="28"/>
        </w:rPr>
      </w:pPr>
      <w:r>
        <w:rPr>
          <w:rFonts w:ascii="黑体" w:eastAsia="黑体" w:hAnsi="黑体" w:hint="eastAsia"/>
          <w:sz w:val="28"/>
          <w:szCs w:val="28"/>
        </w:rPr>
        <w:t>四、主要标的信息</w:t>
      </w:r>
    </w:p>
    <w:tbl>
      <w:tblPr>
        <w:tblStyle w:val="a5"/>
        <w:tblW w:w="7225" w:type="dxa"/>
        <w:tblLayout w:type="fixed"/>
        <w:tblLook w:val="04A0" w:firstRow="1" w:lastRow="0" w:firstColumn="1" w:lastColumn="0" w:noHBand="0" w:noVBand="1"/>
      </w:tblPr>
      <w:tblGrid>
        <w:gridCol w:w="7225"/>
      </w:tblGrid>
      <w:tr w:rsidR="00FB585E" w14:paraId="5BA96F66" w14:textId="77777777" w:rsidTr="00FB585E">
        <w:tc>
          <w:tcPr>
            <w:tcW w:w="7225" w:type="dxa"/>
          </w:tcPr>
          <w:p w14:paraId="29FF9D09" w14:textId="77777777" w:rsidR="00FB585E" w:rsidRDefault="00FB585E" w:rsidP="006E11A1">
            <w:pPr>
              <w:jc w:val="center"/>
              <w:rPr>
                <w:rFonts w:ascii="仿宋" w:eastAsia="仿宋" w:hAnsi="仿宋"/>
                <w:sz w:val="28"/>
                <w:szCs w:val="28"/>
              </w:rPr>
            </w:pPr>
            <w:r>
              <w:rPr>
                <w:rFonts w:ascii="仿宋" w:eastAsia="仿宋" w:hAnsi="仿宋" w:hint="eastAsia"/>
                <w:sz w:val="28"/>
                <w:szCs w:val="28"/>
              </w:rPr>
              <w:t>服务类</w:t>
            </w:r>
          </w:p>
        </w:tc>
      </w:tr>
      <w:tr w:rsidR="00FB585E" w14:paraId="7468BB4C" w14:textId="77777777" w:rsidTr="00FB585E">
        <w:tc>
          <w:tcPr>
            <w:tcW w:w="7225" w:type="dxa"/>
          </w:tcPr>
          <w:p w14:paraId="219E46A3" w14:textId="7C17E05B" w:rsidR="00FB585E" w:rsidRPr="00FB585E" w:rsidRDefault="00FB585E" w:rsidP="006E11A1">
            <w:pPr>
              <w:rPr>
                <w:rFonts w:ascii="仿宋" w:eastAsia="仿宋" w:hAnsi="仿宋"/>
                <w:sz w:val="28"/>
                <w:szCs w:val="28"/>
              </w:rPr>
            </w:pPr>
            <w:r>
              <w:rPr>
                <w:rFonts w:ascii="仿宋" w:eastAsia="仿宋" w:hAnsi="仿宋" w:hint="eastAsia"/>
                <w:sz w:val="28"/>
                <w:szCs w:val="28"/>
              </w:rPr>
              <w:t>名称：</w:t>
            </w:r>
            <w:r w:rsidRPr="00FB585E">
              <w:rPr>
                <w:rFonts w:ascii="仿宋" w:eastAsia="仿宋" w:hAnsi="仿宋" w:hint="eastAsia"/>
                <w:sz w:val="28"/>
                <w:szCs w:val="28"/>
              </w:rPr>
              <w:t>大美民间—2022中国（南京）农民</w:t>
            </w:r>
            <w:proofErr w:type="gramStart"/>
            <w:r w:rsidRPr="00FB585E">
              <w:rPr>
                <w:rFonts w:ascii="仿宋" w:eastAsia="仿宋" w:hAnsi="仿宋" w:hint="eastAsia"/>
                <w:sz w:val="28"/>
                <w:szCs w:val="28"/>
              </w:rPr>
              <w:t>画优秀</w:t>
            </w:r>
            <w:proofErr w:type="gramEnd"/>
            <w:r w:rsidRPr="00FB585E">
              <w:rPr>
                <w:rFonts w:ascii="仿宋" w:eastAsia="仿宋" w:hAnsi="仿宋" w:hint="eastAsia"/>
                <w:sz w:val="28"/>
                <w:szCs w:val="28"/>
              </w:rPr>
              <w:t>作品双年展</w:t>
            </w:r>
            <w:proofErr w:type="gramStart"/>
            <w:r w:rsidRPr="00FB585E">
              <w:rPr>
                <w:rFonts w:ascii="仿宋" w:eastAsia="仿宋" w:hAnsi="仿宋" w:hint="eastAsia"/>
                <w:sz w:val="28"/>
                <w:szCs w:val="28"/>
              </w:rPr>
              <w:t>展</w:t>
            </w:r>
            <w:proofErr w:type="gramEnd"/>
            <w:r w:rsidRPr="00FB585E">
              <w:rPr>
                <w:rFonts w:ascii="仿宋" w:eastAsia="仿宋" w:hAnsi="仿宋" w:hint="eastAsia"/>
                <w:sz w:val="28"/>
                <w:szCs w:val="28"/>
              </w:rPr>
              <w:t>陈项目</w:t>
            </w:r>
          </w:p>
          <w:p w14:paraId="500891B0" w14:textId="28D81663" w:rsidR="00FB585E" w:rsidRDefault="00FB585E" w:rsidP="006E11A1">
            <w:pPr>
              <w:rPr>
                <w:rFonts w:ascii="仿宋" w:eastAsia="仿宋" w:hAnsi="仿宋"/>
                <w:sz w:val="28"/>
                <w:szCs w:val="28"/>
              </w:rPr>
            </w:pPr>
            <w:r>
              <w:rPr>
                <w:rFonts w:ascii="仿宋" w:eastAsia="仿宋" w:hAnsi="仿宋" w:hint="eastAsia"/>
                <w:sz w:val="28"/>
                <w:szCs w:val="28"/>
              </w:rPr>
              <w:t>服务范围：</w:t>
            </w:r>
            <w:r w:rsidRPr="00FB585E">
              <w:rPr>
                <w:rFonts w:ascii="仿宋" w:eastAsia="仿宋" w:hAnsi="仿宋" w:hint="eastAsia"/>
                <w:sz w:val="28"/>
                <w:szCs w:val="28"/>
              </w:rPr>
              <w:t>开幕式以及场景布置、装裱、布展、撤展、</w:t>
            </w:r>
            <w:proofErr w:type="gramStart"/>
            <w:r w:rsidRPr="00FB585E">
              <w:rPr>
                <w:rFonts w:ascii="仿宋" w:eastAsia="仿宋" w:hAnsi="仿宋" w:hint="eastAsia"/>
                <w:sz w:val="28"/>
                <w:szCs w:val="28"/>
              </w:rPr>
              <w:t>退件等</w:t>
            </w:r>
            <w:proofErr w:type="gramEnd"/>
          </w:p>
          <w:p w14:paraId="01A1D53F" w14:textId="180029AE" w:rsidR="00FB585E" w:rsidRPr="00FB585E" w:rsidRDefault="00FB585E" w:rsidP="006E11A1">
            <w:pPr>
              <w:rPr>
                <w:rFonts w:ascii="仿宋" w:eastAsia="仿宋" w:hAnsi="仿宋" w:hint="eastAsia"/>
                <w:sz w:val="28"/>
                <w:szCs w:val="28"/>
                <w:u w:val="single"/>
              </w:rPr>
            </w:pPr>
            <w:r>
              <w:rPr>
                <w:rFonts w:ascii="仿宋" w:eastAsia="仿宋" w:hAnsi="仿宋" w:hint="eastAsia"/>
                <w:sz w:val="28"/>
                <w:szCs w:val="28"/>
              </w:rPr>
              <w:t>服务时间：</w:t>
            </w:r>
            <w:r w:rsidRPr="00FB585E">
              <w:rPr>
                <w:rFonts w:ascii="仿宋" w:eastAsia="仿宋" w:hAnsi="仿宋" w:hint="eastAsia"/>
                <w:sz w:val="28"/>
                <w:szCs w:val="28"/>
              </w:rPr>
              <w:t>自签订合同之日起30个工作日内</w:t>
            </w:r>
          </w:p>
        </w:tc>
      </w:tr>
    </w:tbl>
    <w:p w14:paraId="70E6380D" w14:textId="780248B0" w:rsidR="00455BD6" w:rsidRDefault="00455BD6" w:rsidP="00455BD6">
      <w:pPr>
        <w:rPr>
          <w:rFonts w:ascii="黑体" w:eastAsia="黑体" w:hAnsi="黑体"/>
          <w:sz w:val="28"/>
          <w:szCs w:val="28"/>
        </w:rPr>
      </w:pPr>
      <w:r>
        <w:rPr>
          <w:rFonts w:ascii="黑体" w:eastAsia="黑体" w:hAnsi="黑体" w:hint="eastAsia"/>
          <w:sz w:val="28"/>
          <w:szCs w:val="28"/>
        </w:rPr>
        <w:t>五、评审专家名单：</w:t>
      </w:r>
      <w:r w:rsidR="006C1D81">
        <w:rPr>
          <w:rFonts w:ascii="黑体" w:eastAsia="黑体" w:hAnsi="黑体" w:hint="eastAsia"/>
          <w:sz w:val="28"/>
          <w:szCs w:val="28"/>
        </w:rPr>
        <w:t>张英、孙美华、尹亮君</w:t>
      </w:r>
    </w:p>
    <w:p w14:paraId="4B01398B" w14:textId="28099A5B" w:rsidR="00455BD6" w:rsidRDefault="00455BD6" w:rsidP="00455BD6">
      <w:pPr>
        <w:rPr>
          <w:rFonts w:ascii="黑体" w:eastAsia="黑体" w:hAnsi="黑体"/>
          <w:sz w:val="28"/>
          <w:szCs w:val="28"/>
        </w:rPr>
      </w:pPr>
      <w:r>
        <w:rPr>
          <w:rFonts w:ascii="黑体" w:eastAsia="黑体" w:hAnsi="黑体" w:hint="eastAsia"/>
          <w:sz w:val="28"/>
          <w:szCs w:val="28"/>
        </w:rPr>
        <w:t>六、代理服务收费标准及金额：</w:t>
      </w:r>
      <w:r w:rsidR="009260EB" w:rsidRPr="009260EB">
        <w:rPr>
          <w:rFonts w:ascii="黑体" w:eastAsia="黑体" w:hAnsi="黑体" w:hint="eastAsia"/>
          <w:sz w:val="28"/>
          <w:szCs w:val="28"/>
        </w:rPr>
        <w:t>代理服务费和专家评委费向成交人收取，代理服务费三千元，专家评审费按实收取。本项目的成交人须在领取成交通知书前两天向采购代理机构一次性缴纳采购代理服务费及专家评审费。专家评审费由采购代理机构垫付，并仅提供由专家签字的《评审费签收单》作为依据。</w:t>
      </w:r>
    </w:p>
    <w:p w14:paraId="090955DA" w14:textId="77777777" w:rsidR="00455BD6" w:rsidRDefault="00455BD6" w:rsidP="00455BD6">
      <w:pPr>
        <w:rPr>
          <w:rFonts w:ascii="黑体" w:eastAsia="黑体" w:hAnsi="黑体"/>
          <w:sz w:val="28"/>
          <w:szCs w:val="28"/>
        </w:rPr>
      </w:pPr>
      <w:r>
        <w:rPr>
          <w:rFonts w:ascii="黑体" w:eastAsia="黑体" w:hAnsi="黑体" w:hint="eastAsia"/>
          <w:sz w:val="28"/>
          <w:szCs w:val="28"/>
        </w:rPr>
        <w:t>七、公告期限</w:t>
      </w:r>
    </w:p>
    <w:p w14:paraId="462F4331" w14:textId="77777777" w:rsidR="00455BD6" w:rsidRDefault="00455BD6" w:rsidP="00455BD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1E319515" w14:textId="77777777" w:rsidR="00455BD6" w:rsidRDefault="00455BD6" w:rsidP="00455BD6">
      <w:pPr>
        <w:rPr>
          <w:rFonts w:ascii="黑体" w:eastAsia="黑体" w:hAnsi="黑体" w:cs="仿宋"/>
          <w:sz w:val="28"/>
          <w:szCs w:val="28"/>
        </w:rPr>
      </w:pPr>
      <w:r>
        <w:rPr>
          <w:rFonts w:ascii="黑体" w:eastAsia="黑体" w:hAnsi="黑体" w:cs="仿宋" w:hint="eastAsia"/>
          <w:sz w:val="28"/>
          <w:szCs w:val="28"/>
        </w:rPr>
        <w:t>八、其他补充事宜</w:t>
      </w:r>
    </w:p>
    <w:p w14:paraId="6F30F7C8" w14:textId="1C2679EA" w:rsidR="00455BD6" w:rsidRDefault="009260EB" w:rsidP="00455BD6">
      <w:pPr>
        <w:rPr>
          <w:rFonts w:ascii="黑体" w:eastAsia="黑体" w:hAnsi="黑体" w:cs="宋体"/>
          <w:kern w:val="0"/>
          <w:sz w:val="28"/>
          <w:szCs w:val="28"/>
        </w:rPr>
      </w:pPr>
      <w:r>
        <w:rPr>
          <w:rFonts w:ascii="黑体" w:eastAsia="黑体" w:hAnsi="黑体" w:cs="宋体" w:hint="eastAsia"/>
          <w:kern w:val="0"/>
          <w:sz w:val="28"/>
          <w:szCs w:val="28"/>
        </w:rPr>
        <w:t>无</w:t>
      </w:r>
    </w:p>
    <w:p w14:paraId="449E937D" w14:textId="77777777" w:rsidR="00455BD6" w:rsidRDefault="00455BD6" w:rsidP="00455BD6">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14:paraId="128D088A" w14:textId="77777777" w:rsidR="00455BD6" w:rsidRDefault="00455BD6" w:rsidP="00455BD6">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14:paraId="478D5FB6" w14:textId="1B500C29" w:rsidR="00455BD6" w:rsidRPr="00342360" w:rsidRDefault="00455BD6" w:rsidP="00455BD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342360" w:rsidRPr="00342360">
        <w:rPr>
          <w:rFonts w:ascii="仿宋" w:eastAsia="仿宋" w:hAnsi="仿宋" w:hint="eastAsia"/>
          <w:sz w:val="28"/>
          <w:szCs w:val="28"/>
          <w:u w:val="single"/>
        </w:rPr>
        <w:t>江苏省文学艺术界联合会</w:t>
      </w:r>
    </w:p>
    <w:p w14:paraId="159DB132" w14:textId="238E6E01" w:rsidR="00455BD6" w:rsidRDefault="00455BD6" w:rsidP="00455BD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342360" w:rsidRPr="00342360">
        <w:rPr>
          <w:rFonts w:ascii="仿宋" w:eastAsia="仿宋" w:hAnsi="仿宋" w:hint="eastAsia"/>
          <w:sz w:val="28"/>
          <w:szCs w:val="28"/>
          <w:u w:val="single"/>
        </w:rPr>
        <w:t>南京市建</w:t>
      </w:r>
      <w:proofErr w:type="gramStart"/>
      <w:r w:rsidR="00342360" w:rsidRPr="00342360">
        <w:rPr>
          <w:rFonts w:ascii="仿宋" w:eastAsia="仿宋" w:hAnsi="仿宋" w:hint="eastAsia"/>
          <w:sz w:val="28"/>
          <w:szCs w:val="28"/>
          <w:u w:val="single"/>
        </w:rPr>
        <w:t>邺区梦</w:t>
      </w:r>
      <w:proofErr w:type="gramEnd"/>
      <w:r w:rsidR="00342360" w:rsidRPr="00342360">
        <w:rPr>
          <w:rFonts w:ascii="仿宋" w:eastAsia="仿宋" w:hAnsi="仿宋" w:hint="eastAsia"/>
          <w:sz w:val="28"/>
          <w:szCs w:val="28"/>
          <w:u w:val="single"/>
        </w:rPr>
        <w:t>都大街50号</w:t>
      </w:r>
    </w:p>
    <w:p w14:paraId="5DA38A1A" w14:textId="6E5B8530" w:rsidR="00455BD6" w:rsidRDefault="00455BD6" w:rsidP="00455BD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342360" w:rsidRPr="00342360">
        <w:rPr>
          <w:rFonts w:ascii="仿宋" w:eastAsia="仿宋" w:hAnsi="仿宋"/>
          <w:sz w:val="28"/>
          <w:szCs w:val="28"/>
          <w:u w:val="single"/>
        </w:rPr>
        <w:t>025-83572060</w:t>
      </w:r>
    </w:p>
    <w:p w14:paraId="65F5F776" w14:textId="7D00205E" w:rsidR="00455BD6" w:rsidRDefault="00455BD6" w:rsidP="00455BD6">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14:paraId="282358EA" w14:textId="34426F71" w:rsidR="00455BD6" w:rsidRDefault="00455BD6" w:rsidP="00455BD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sidR="00342360" w:rsidRPr="00342360">
        <w:rPr>
          <w:rFonts w:ascii="仿宋" w:eastAsia="仿宋" w:hAnsi="仿宋" w:hint="eastAsia"/>
          <w:sz w:val="28"/>
          <w:szCs w:val="28"/>
          <w:u w:val="single"/>
        </w:rPr>
        <w:t>中</w:t>
      </w:r>
      <w:proofErr w:type="gramStart"/>
      <w:r w:rsidR="00342360" w:rsidRPr="00342360">
        <w:rPr>
          <w:rFonts w:ascii="仿宋" w:eastAsia="仿宋" w:hAnsi="仿宋" w:hint="eastAsia"/>
          <w:sz w:val="28"/>
          <w:szCs w:val="28"/>
          <w:u w:val="single"/>
        </w:rPr>
        <w:t>通服网盈科技</w:t>
      </w:r>
      <w:proofErr w:type="gramEnd"/>
      <w:r w:rsidR="00342360" w:rsidRPr="00342360">
        <w:rPr>
          <w:rFonts w:ascii="仿宋" w:eastAsia="仿宋" w:hAnsi="仿宋" w:hint="eastAsia"/>
          <w:sz w:val="28"/>
          <w:szCs w:val="28"/>
          <w:u w:val="single"/>
        </w:rPr>
        <w:t>有限公司</w:t>
      </w:r>
    </w:p>
    <w:p w14:paraId="6F16C3D3" w14:textId="05F9CDC6" w:rsidR="00455BD6" w:rsidRDefault="00455BD6" w:rsidP="00455BD6">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342360" w:rsidRPr="00342360">
        <w:rPr>
          <w:rFonts w:ascii="仿宋" w:eastAsia="仿宋" w:hAnsi="仿宋" w:hint="eastAsia"/>
          <w:sz w:val="28"/>
          <w:szCs w:val="28"/>
          <w:u w:val="single"/>
        </w:rPr>
        <w:t>江苏省南京市建</w:t>
      </w:r>
      <w:proofErr w:type="gramStart"/>
      <w:r w:rsidR="00342360" w:rsidRPr="00342360">
        <w:rPr>
          <w:rFonts w:ascii="仿宋" w:eastAsia="仿宋" w:hAnsi="仿宋" w:hint="eastAsia"/>
          <w:sz w:val="28"/>
          <w:szCs w:val="28"/>
          <w:u w:val="single"/>
        </w:rPr>
        <w:t>邺区奥</w:t>
      </w:r>
      <w:proofErr w:type="gramEnd"/>
      <w:r w:rsidR="00342360" w:rsidRPr="00342360">
        <w:rPr>
          <w:rFonts w:ascii="仿宋" w:eastAsia="仿宋" w:hAnsi="仿宋" w:hint="eastAsia"/>
          <w:sz w:val="28"/>
          <w:szCs w:val="28"/>
          <w:u w:val="single"/>
        </w:rPr>
        <w:t>体大街68号4B幢10层</w:t>
      </w:r>
    </w:p>
    <w:p w14:paraId="5763660B" w14:textId="27371E63" w:rsidR="00455BD6" w:rsidRDefault="00455BD6" w:rsidP="00455BD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00342360" w:rsidRPr="00342360">
        <w:rPr>
          <w:rFonts w:ascii="仿宋" w:eastAsia="仿宋" w:hAnsi="仿宋"/>
          <w:sz w:val="28"/>
          <w:szCs w:val="28"/>
          <w:u w:val="single"/>
        </w:rPr>
        <w:t>025-82281983</w:t>
      </w:r>
    </w:p>
    <w:p w14:paraId="1B4E9F85" w14:textId="77777777" w:rsidR="00455BD6" w:rsidRDefault="00455BD6" w:rsidP="00455BD6">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14:paraId="324A7DE5" w14:textId="7069D0E6" w:rsidR="00455BD6" w:rsidRDefault="00455BD6" w:rsidP="00455BD6">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342360" w:rsidRPr="00342360">
        <w:rPr>
          <w:rFonts w:ascii="仿宋" w:eastAsia="仿宋" w:hAnsi="仿宋" w:hint="eastAsia"/>
          <w:sz w:val="28"/>
          <w:szCs w:val="28"/>
          <w:u w:val="single"/>
        </w:rPr>
        <w:t>徐牧之</w:t>
      </w:r>
    </w:p>
    <w:p w14:paraId="6ECC8617" w14:textId="0035C534" w:rsidR="00455BD6" w:rsidRDefault="00455BD6" w:rsidP="00455BD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342360" w:rsidRPr="00342360">
        <w:rPr>
          <w:rFonts w:ascii="仿宋" w:eastAsia="仿宋" w:hAnsi="仿宋"/>
          <w:sz w:val="28"/>
          <w:szCs w:val="28"/>
          <w:u w:val="single"/>
        </w:rPr>
        <w:t>17551021782</w:t>
      </w:r>
    </w:p>
    <w:p w14:paraId="374120A2" w14:textId="77777777" w:rsidR="00455BD6" w:rsidRDefault="00455BD6" w:rsidP="00455BD6">
      <w:pPr>
        <w:rPr>
          <w:rFonts w:ascii="黑体" w:eastAsia="黑体" w:hAnsi="黑体" w:cs="宋体"/>
          <w:kern w:val="0"/>
          <w:sz w:val="28"/>
          <w:szCs w:val="28"/>
        </w:rPr>
      </w:pPr>
      <w:r>
        <w:rPr>
          <w:rFonts w:ascii="黑体" w:eastAsia="黑体" w:hAnsi="黑体" w:cs="宋体" w:hint="eastAsia"/>
          <w:kern w:val="0"/>
          <w:sz w:val="28"/>
          <w:szCs w:val="28"/>
        </w:rPr>
        <w:t>十、附件</w:t>
      </w:r>
    </w:p>
    <w:p w14:paraId="588DBF7E" w14:textId="292E2311" w:rsidR="00455BD6" w:rsidRDefault="00455BD6" w:rsidP="00455BD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00751C15">
        <w:rPr>
          <w:rFonts w:ascii="仿宋" w:eastAsia="仿宋" w:hAnsi="仿宋" w:cs="宋体" w:hint="eastAsia"/>
          <w:kern w:val="0"/>
          <w:sz w:val="28"/>
          <w:szCs w:val="28"/>
        </w:rPr>
        <w:t>竞争性谈判</w:t>
      </w:r>
      <w:r>
        <w:rPr>
          <w:rFonts w:ascii="仿宋" w:eastAsia="仿宋" w:hAnsi="仿宋" w:cs="宋体" w:hint="eastAsia"/>
          <w:kern w:val="0"/>
          <w:sz w:val="28"/>
          <w:szCs w:val="28"/>
        </w:rPr>
        <w:t>文件</w:t>
      </w:r>
    </w:p>
    <w:p w14:paraId="50F81A0B" w14:textId="6A0414C5" w:rsidR="00455BD6" w:rsidRDefault="00455BD6" w:rsidP="00455BD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p>
    <w:p w14:paraId="590BE698" w14:textId="77777777" w:rsidR="00455BD6" w:rsidRDefault="00455BD6" w:rsidP="00455BD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14:paraId="0F63E0C5" w14:textId="77777777" w:rsidR="00455BD6" w:rsidRPr="00455BD6" w:rsidRDefault="00455BD6"/>
    <w:sectPr w:rsidR="00455BD6" w:rsidRPr="0045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D6"/>
    <w:rsid w:val="00342360"/>
    <w:rsid w:val="00455BD6"/>
    <w:rsid w:val="005F3D3B"/>
    <w:rsid w:val="006C1D81"/>
    <w:rsid w:val="00725210"/>
    <w:rsid w:val="00751C15"/>
    <w:rsid w:val="009260EB"/>
    <w:rsid w:val="00FB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1F4B"/>
  <w15:chartTrackingRefBased/>
  <w15:docId w15:val="{03BC0AE8-CEB0-445C-B629-D5A3A0C7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BD6"/>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455B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455BD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55BD6"/>
    <w:rPr>
      <w:rFonts w:ascii="Times New Roman" w:eastAsia="宋体" w:hAnsi="Times New Roman" w:cs="Times New Roman"/>
      <w:b/>
      <w:bCs/>
      <w:kern w:val="44"/>
      <w:sz w:val="44"/>
      <w:szCs w:val="44"/>
    </w:rPr>
  </w:style>
  <w:style w:type="character" w:customStyle="1" w:styleId="20">
    <w:name w:val="标题 2 字符"/>
    <w:basedOn w:val="a0"/>
    <w:link w:val="2"/>
    <w:qFormat/>
    <w:rsid w:val="00455BD6"/>
    <w:rPr>
      <w:rFonts w:ascii="Arial" w:eastAsia="黑体" w:hAnsi="Arial" w:cs="Arial"/>
      <w:b/>
      <w:bCs/>
      <w:sz w:val="32"/>
      <w:szCs w:val="32"/>
    </w:rPr>
  </w:style>
  <w:style w:type="paragraph" w:styleId="a3">
    <w:name w:val="Plain Text"/>
    <w:basedOn w:val="a"/>
    <w:link w:val="11"/>
    <w:qFormat/>
    <w:rsid w:val="00455BD6"/>
    <w:rPr>
      <w:rFonts w:ascii="宋体" w:eastAsiaTheme="minorEastAsia" w:hAnsi="Courier New" w:cstheme="minorBidi"/>
      <w:szCs w:val="22"/>
    </w:rPr>
  </w:style>
  <w:style w:type="character" w:customStyle="1" w:styleId="a4">
    <w:name w:val="纯文本 字符"/>
    <w:basedOn w:val="a0"/>
    <w:uiPriority w:val="99"/>
    <w:semiHidden/>
    <w:rsid w:val="00455BD6"/>
    <w:rPr>
      <w:rFonts w:asciiTheme="minorEastAsia" w:hAnsi="Courier New" w:cs="Courier New"/>
      <w:szCs w:val="21"/>
    </w:rPr>
  </w:style>
  <w:style w:type="table" w:styleId="a5">
    <w:name w:val="Table Grid"/>
    <w:basedOn w:val="a1"/>
    <w:qFormat/>
    <w:rsid w:val="00455B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纯文本 字符1"/>
    <w:basedOn w:val="a0"/>
    <w:link w:val="a3"/>
    <w:qFormat/>
    <w:rsid w:val="00455BD6"/>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牧之</dc:creator>
  <cp:keywords/>
  <dc:description/>
  <cp:lastModifiedBy>徐 牧之</cp:lastModifiedBy>
  <cp:revision>1</cp:revision>
  <dcterms:created xsi:type="dcterms:W3CDTF">2022-06-27T10:34:00Z</dcterms:created>
  <dcterms:modified xsi:type="dcterms:W3CDTF">2022-06-27T10:48:00Z</dcterms:modified>
</cp:coreProperties>
</file>