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spacing w:after="240" w:afterLines="100" w:line="560" w:lineRule="exact"/>
        <w:jc w:val="left"/>
        <w:outlineLvl w:val="0"/>
        <w:rPr>
          <w:sz w:val="28"/>
          <w:szCs w:val="28"/>
        </w:rPr>
      </w:pPr>
      <w:bookmarkStart w:id="0" w:name="_Toc91499978"/>
      <w:r>
        <w:rPr>
          <w:rFonts w:hint="eastAsia"/>
          <w:sz w:val="28"/>
          <w:szCs w:val="28"/>
        </w:rPr>
        <w:t>附件：《货物一览表及参数要求》</w:t>
      </w:r>
      <w:bookmarkEnd w:id="0"/>
    </w:p>
    <w:tbl>
      <w:tblPr>
        <w:tblStyle w:val="4"/>
        <w:tblW w:w="5000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6"/>
        <w:gridCol w:w="1449"/>
        <w:gridCol w:w="2366"/>
        <w:gridCol w:w="2521"/>
        <w:gridCol w:w="4477"/>
        <w:gridCol w:w="969"/>
        <w:gridCol w:w="776"/>
        <w:gridCol w:w="88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274" w:type="pct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000000"/>
                <w:sz w:val="28"/>
                <w:szCs w:val="28"/>
              </w:rPr>
            </w:pPr>
            <w:r>
              <w:rPr>
                <w:rFonts w:hint="eastAsia" w:ascii="黑体" w:hAnsi="黑体" w:eastAsia="黑体" w:cs="宋体"/>
                <w:color w:val="000000"/>
                <w:sz w:val="28"/>
                <w:szCs w:val="28"/>
              </w:rPr>
              <w:t>序号</w:t>
            </w:r>
          </w:p>
        </w:tc>
        <w:tc>
          <w:tcPr>
            <w:tcW w:w="553" w:type="pct"/>
            <w:tcBorders>
              <w:top w:val="single" w:color="auto" w:sz="8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000000"/>
                <w:sz w:val="28"/>
                <w:szCs w:val="28"/>
              </w:rPr>
            </w:pPr>
            <w:r>
              <w:rPr>
                <w:rFonts w:hint="eastAsia" w:ascii="黑体" w:hAnsi="黑体" w:eastAsia="黑体" w:cs="宋体"/>
                <w:color w:val="000000"/>
                <w:sz w:val="28"/>
                <w:szCs w:val="28"/>
              </w:rPr>
              <w:t>物资名称</w:t>
            </w:r>
          </w:p>
        </w:tc>
        <w:tc>
          <w:tcPr>
            <w:tcW w:w="676" w:type="pct"/>
            <w:tcBorders>
              <w:top w:val="single" w:color="auto" w:sz="8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000000"/>
                <w:sz w:val="28"/>
                <w:szCs w:val="28"/>
              </w:rPr>
            </w:pPr>
            <w:r>
              <w:rPr>
                <w:rFonts w:hint="eastAsia" w:ascii="黑体" w:hAnsi="黑体" w:eastAsia="黑体" w:cs="宋体"/>
                <w:color w:val="000000"/>
                <w:sz w:val="28"/>
                <w:szCs w:val="28"/>
              </w:rPr>
              <w:t>图示</w:t>
            </w:r>
          </w:p>
        </w:tc>
        <w:tc>
          <w:tcPr>
            <w:tcW w:w="909" w:type="pct"/>
            <w:tcBorders>
              <w:top w:val="single" w:color="auto" w:sz="8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000000"/>
                <w:sz w:val="28"/>
                <w:szCs w:val="28"/>
              </w:rPr>
            </w:pPr>
            <w:r>
              <w:rPr>
                <w:rFonts w:hint="eastAsia" w:ascii="黑体" w:hAnsi="黑体" w:eastAsia="黑体" w:cs="宋体"/>
                <w:color w:val="000000"/>
                <w:sz w:val="28"/>
                <w:szCs w:val="28"/>
              </w:rPr>
              <w:t>规格型号（毫米）</w:t>
            </w:r>
          </w:p>
        </w:tc>
        <w:tc>
          <w:tcPr>
            <w:tcW w:w="1597" w:type="pct"/>
            <w:tcBorders>
              <w:top w:val="single" w:color="auto" w:sz="8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000000"/>
                <w:sz w:val="28"/>
                <w:szCs w:val="28"/>
              </w:rPr>
            </w:pPr>
            <w:r>
              <w:rPr>
                <w:rFonts w:hint="eastAsia" w:ascii="黑体" w:hAnsi="黑体" w:eastAsia="黑体" w:cs="宋体"/>
                <w:color w:val="000000"/>
                <w:sz w:val="28"/>
                <w:szCs w:val="28"/>
              </w:rPr>
              <w:sym w:font="Wingdings" w:char="F0AB"/>
            </w:r>
            <w:r>
              <w:rPr>
                <w:rFonts w:hint="eastAsia" w:ascii="黑体" w:hAnsi="黑体" w:eastAsia="黑体" w:cs="宋体"/>
                <w:color w:val="000000"/>
                <w:sz w:val="28"/>
                <w:szCs w:val="28"/>
              </w:rPr>
              <w:t>质量技术标准</w:t>
            </w:r>
          </w:p>
        </w:tc>
        <w:tc>
          <w:tcPr>
            <w:tcW w:w="363" w:type="pct"/>
            <w:tcBorders>
              <w:top w:val="single" w:color="auto" w:sz="8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000000"/>
                <w:sz w:val="28"/>
                <w:szCs w:val="28"/>
              </w:rPr>
            </w:pPr>
            <w:r>
              <w:rPr>
                <w:rFonts w:hint="eastAsia" w:ascii="黑体" w:hAnsi="黑体" w:eastAsia="黑体" w:cs="宋体"/>
                <w:color w:val="000000"/>
                <w:sz w:val="28"/>
                <w:szCs w:val="28"/>
              </w:rPr>
              <w:t>单位</w:t>
            </w:r>
          </w:p>
        </w:tc>
        <w:tc>
          <w:tcPr>
            <w:tcW w:w="280" w:type="pct"/>
            <w:tcBorders>
              <w:top w:val="single" w:color="auto" w:sz="8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000000"/>
                <w:sz w:val="28"/>
                <w:szCs w:val="28"/>
              </w:rPr>
            </w:pPr>
            <w:r>
              <w:rPr>
                <w:rFonts w:hint="eastAsia" w:ascii="黑体" w:hAnsi="黑体" w:eastAsia="黑体" w:cs="宋体"/>
                <w:color w:val="000000"/>
                <w:sz w:val="28"/>
                <w:szCs w:val="28"/>
              </w:rPr>
              <w:t>数量</w:t>
            </w:r>
          </w:p>
        </w:tc>
        <w:tc>
          <w:tcPr>
            <w:tcW w:w="348" w:type="pct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000000"/>
                <w:sz w:val="28"/>
                <w:szCs w:val="28"/>
              </w:rPr>
            </w:pPr>
            <w:r>
              <w:rPr>
                <w:rFonts w:hint="eastAsia" w:ascii="黑体" w:hAnsi="黑体" w:eastAsia="黑体" w:cs="宋体"/>
                <w:color w:val="000000"/>
                <w:sz w:val="28"/>
                <w:szCs w:val="28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2" w:hRule="atLeast"/>
        </w:trPr>
        <w:tc>
          <w:tcPr>
            <w:tcW w:w="274" w:type="pct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1</w:t>
            </w:r>
          </w:p>
        </w:tc>
        <w:tc>
          <w:tcPr>
            <w:tcW w:w="55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三门衣柜</w:t>
            </w:r>
          </w:p>
        </w:tc>
        <w:tc>
          <w:tcPr>
            <w:tcW w:w="67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ascii="等线" w:hAnsi="宋体" w:eastAsia="等线" w:cs="宋体"/>
                <w:color w:val="000000"/>
                <w:sz w:val="22"/>
                <w:szCs w:val="22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152400</wp:posOffset>
                  </wp:positionV>
                  <wp:extent cx="1203960" cy="952500"/>
                  <wp:effectExtent l="0" t="0" r="15240" b="0"/>
                  <wp:wrapNone/>
                  <wp:docPr id="21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96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1600*600*2000</w:t>
            </w:r>
          </w:p>
        </w:tc>
        <w:tc>
          <w:tcPr>
            <w:tcW w:w="1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1、基材选用橡胶木实木（含插接板），背板辅材为EO级多层板贴橡胶木实木木皮。五金件连接；无贯通裂缝、腐朽材。</w:t>
            </w:r>
          </w:p>
          <w:p>
            <w:pPr>
              <w:widowControl/>
              <w:jc w:val="left"/>
              <w:rPr>
                <w:rFonts w:hint="eastAsia"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2、油漆：采用环保水性漆工艺，环保等级符合国家标准。</w:t>
            </w:r>
          </w:p>
          <w:p>
            <w:pPr>
              <w:widowControl/>
              <w:jc w:val="left"/>
              <w:rPr>
                <w:rFonts w:hint="eastAsia"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3、五金配件：国标五金配件。</w:t>
            </w:r>
          </w:p>
          <w:p>
            <w:pPr>
              <w:widowControl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4、胶水：环保胶水，环保等级符合国家标准。</w:t>
            </w:r>
          </w:p>
        </w:tc>
        <w:tc>
          <w:tcPr>
            <w:tcW w:w="3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件</w:t>
            </w:r>
          </w:p>
        </w:tc>
        <w:tc>
          <w:tcPr>
            <w:tcW w:w="2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62</w:t>
            </w:r>
          </w:p>
        </w:tc>
        <w:tc>
          <w:tcPr>
            <w:tcW w:w="348" w:type="pct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noWrap/>
            <w:vAlign w:val="bottom"/>
          </w:tcPr>
          <w:p>
            <w:pPr>
              <w:widowControl/>
              <w:jc w:val="left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6" w:hRule="atLeast"/>
        </w:trPr>
        <w:tc>
          <w:tcPr>
            <w:tcW w:w="274" w:type="pct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2</w:t>
            </w:r>
          </w:p>
        </w:tc>
        <w:tc>
          <w:tcPr>
            <w:tcW w:w="55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床</w:t>
            </w:r>
          </w:p>
        </w:tc>
        <w:tc>
          <w:tcPr>
            <w:tcW w:w="67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ascii="等线" w:hAnsi="宋体" w:eastAsia="等线" w:cs="宋体"/>
                <w:color w:val="000000"/>
                <w:sz w:val="22"/>
                <w:szCs w:val="22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144780</wp:posOffset>
                  </wp:positionV>
                  <wp:extent cx="1257300" cy="1082040"/>
                  <wp:effectExtent l="0" t="0" r="0" b="3810"/>
                  <wp:wrapNone/>
                  <wp:docPr id="2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1500*2000*850</w:t>
            </w:r>
          </w:p>
        </w:tc>
        <w:tc>
          <w:tcPr>
            <w:tcW w:w="1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1、基材选用橡胶木实木（含插接板），床板为辐射松实木。五金件连接；无贯通裂缝、腐朽材。木材的纹理均匀，木质坚硬，抗冲压能力强，强度好。</w:t>
            </w:r>
          </w:p>
          <w:p>
            <w:pPr>
              <w:widowControl/>
              <w:jc w:val="left"/>
              <w:rPr>
                <w:rFonts w:hint="eastAsia"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2、油漆：采用环保水性漆工艺，环保等级符合国家标准。</w:t>
            </w:r>
          </w:p>
          <w:p>
            <w:pPr>
              <w:widowControl/>
              <w:jc w:val="left"/>
              <w:rPr>
                <w:rFonts w:hint="eastAsia"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3、五金配件：国标五金配件。</w:t>
            </w:r>
          </w:p>
          <w:p>
            <w:pPr>
              <w:widowControl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4、胶水：环保胶水，环保等级符合国家标准。</w:t>
            </w:r>
          </w:p>
        </w:tc>
        <w:tc>
          <w:tcPr>
            <w:tcW w:w="3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件</w:t>
            </w:r>
          </w:p>
        </w:tc>
        <w:tc>
          <w:tcPr>
            <w:tcW w:w="2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62</w:t>
            </w:r>
          </w:p>
        </w:tc>
        <w:tc>
          <w:tcPr>
            <w:tcW w:w="348" w:type="pct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noWrap/>
            <w:vAlign w:val="bottom"/>
          </w:tcPr>
          <w:p>
            <w:pPr>
              <w:widowControl/>
              <w:jc w:val="left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4" w:hRule="atLeast"/>
        </w:trPr>
        <w:tc>
          <w:tcPr>
            <w:tcW w:w="274" w:type="pct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3</w:t>
            </w:r>
          </w:p>
        </w:tc>
        <w:tc>
          <w:tcPr>
            <w:tcW w:w="55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床垫</w:t>
            </w:r>
          </w:p>
        </w:tc>
        <w:tc>
          <w:tcPr>
            <w:tcW w:w="67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bookmarkStart w:id="1" w:name="_GoBack"/>
            <w:r>
              <w:rPr>
                <w:rFonts w:ascii="等线" w:hAnsi="宋体" w:eastAsia="等线" w:cs="宋体"/>
                <w:color w:val="000000"/>
                <w:sz w:val="22"/>
                <w:szCs w:val="22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243840</wp:posOffset>
                  </wp:positionV>
                  <wp:extent cx="1203960" cy="944880"/>
                  <wp:effectExtent l="0" t="0" r="15240" b="7620"/>
                  <wp:wrapNone/>
                  <wp:docPr id="18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96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bookmarkEnd w:id="1"/>
          </w:p>
        </w:tc>
        <w:tc>
          <w:tcPr>
            <w:tcW w:w="90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1500*2000</w:t>
            </w:r>
          </w:p>
        </w:tc>
        <w:tc>
          <w:tcPr>
            <w:tcW w:w="1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独立弹簧床垫，软硬双面；面料抗菌防螨，具有良好的透气性能。</w:t>
            </w:r>
          </w:p>
        </w:tc>
        <w:tc>
          <w:tcPr>
            <w:tcW w:w="3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张</w:t>
            </w:r>
          </w:p>
        </w:tc>
        <w:tc>
          <w:tcPr>
            <w:tcW w:w="2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62</w:t>
            </w:r>
          </w:p>
        </w:tc>
        <w:tc>
          <w:tcPr>
            <w:tcW w:w="348" w:type="pct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noWrap/>
            <w:vAlign w:val="bottom"/>
          </w:tcPr>
          <w:p>
            <w:pPr>
              <w:widowControl/>
              <w:jc w:val="left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8" w:hRule="atLeast"/>
        </w:trPr>
        <w:tc>
          <w:tcPr>
            <w:tcW w:w="274" w:type="pct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4</w:t>
            </w:r>
          </w:p>
        </w:tc>
        <w:tc>
          <w:tcPr>
            <w:tcW w:w="55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床头柜</w:t>
            </w:r>
          </w:p>
        </w:tc>
        <w:tc>
          <w:tcPr>
            <w:tcW w:w="67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ascii="等线" w:hAnsi="宋体" w:eastAsia="等线" w:cs="宋体"/>
                <w:color w:val="000000"/>
                <w:sz w:val="22"/>
                <w:szCs w:val="22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205740</wp:posOffset>
                  </wp:positionV>
                  <wp:extent cx="1021080" cy="960120"/>
                  <wp:effectExtent l="0" t="0" r="7620" b="11430"/>
                  <wp:wrapNone/>
                  <wp:docPr id="22" name="图片 5" descr="2C1A1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5" descr="2C1A174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500*500*400</w:t>
            </w:r>
          </w:p>
        </w:tc>
        <w:tc>
          <w:tcPr>
            <w:tcW w:w="1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1、基材选用橡胶木实木（含插接板），五金件连接；无贯通裂缝、腐朽材。木材的纹理均匀，木质坚硬，抗冲压能力强，强度好。</w:t>
            </w:r>
          </w:p>
          <w:p>
            <w:pPr>
              <w:widowControl/>
              <w:jc w:val="left"/>
              <w:rPr>
                <w:rFonts w:hint="eastAsia"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2、油漆：采用环保水性漆工艺，环保等级符合国家标准。</w:t>
            </w:r>
          </w:p>
          <w:p>
            <w:pPr>
              <w:widowControl/>
              <w:jc w:val="left"/>
              <w:rPr>
                <w:rFonts w:hint="eastAsia"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3、五金配件：国标五金配件。</w:t>
            </w:r>
          </w:p>
          <w:p>
            <w:pPr>
              <w:widowControl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4、胶水：环保胶水，环保等级符合国家标准。</w:t>
            </w:r>
          </w:p>
        </w:tc>
        <w:tc>
          <w:tcPr>
            <w:tcW w:w="3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件</w:t>
            </w:r>
          </w:p>
        </w:tc>
        <w:tc>
          <w:tcPr>
            <w:tcW w:w="2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124</w:t>
            </w:r>
          </w:p>
        </w:tc>
        <w:tc>
          <w:tcPr>
            <w:tcW w:w="348" w:type="pct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noWrap/>
            <w:vAlign w:val="bottom"/>
          </w:tcPr>
          <w:p>
            <w:pPr>
              <w:widowControl/>
              <w:jc w:val="left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6" w:hRule="atLeast"/>
        </w:trPr>
        <w:tc>
          <w:tcPr>
            <w:tcW w:w="274" w:type="pct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5</w:t>
            </w:r>
          </w:p>
        </w:tc>
        <w:tc>
          <w:tcPr>
            <w:tcW w:w="55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书柜</w:t>
            </w:r>
          </w:p>
        </w:tc>
        <w:tc>
          <w:tcPr>
            <w:tcW w:w="67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ascii="等线" w:hAnsi="宋体" w:eastAsia="等线" w:cs="宋体"/>
                <w:color w:val="000000"/>
                <w:sz w:val="22"/>
                <w:szCs w:val="22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281940</wp:posOffset>
                  </wp:positionH>
                  <wp:positionV relativeFrom="paragraph">
                    <wp:posOffset>121920</wp:posOffset>
                  </wp:positionV>
                  <wp:extent cx="815340" cy="1165860"/>
                  <wp:effectExtent l="0" t="0" r="3810" b="15240"/>
                  <wp:wrapNone/>
                  <wp:docPr id="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34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1100*400*2000</w:t>
            </w:r>
          </w:p>
        </w:tc>
        <w:tc>
          <w:tcPr>
            <w:tcW w:w="1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1、基材选用橡胶木实木（含插接板），五金件连接；无贯通裂缝、腐朽材。木材的纹理均匀，木质坚硬，抗冲压能力强，强度好。</w:t>
            </w:r>
          </w:p>
          <w:p>
            <w:pPr>
              <w:widowControl/>
              <w:jc w:val="left"/>
              <w:rPr>
                <w:rFonts w:hint="eastAsia"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2、油漆：采用环保水性漆工艺，环保等级符合国家标准。</w:t>
            </w:r>
          </w:p>
          <w:p>
            <w:pPr>
              <w:widowControl/>
              <w:jc w:val="left"/>
              <w:rPr>
                <w:rFonts w:hint="eastAsia"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3、五金配件：国标五金配件。</w:t>
            </w:r>
          </w:p>
          <w:p>
            <w:pPr>
              <w:widowControl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4、胶水：环保胶水，环保等级符合国家标准。</w:t>
            </w:r>
          </w:p>
        </w:tc>
        <w:tc>
          <w:tcPr>
            <w:tcW w:w="3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件</w:t>
            </w:r>
          </w:p>
        </w:tc>
        <w:tc>
          <w:tcPr>
            <w:tcW w:w="2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62</w:t>
            </w:r>
          </w:p>
        </w:tc>
        <w:tc>
          <w:tcPr>
            <w:tcW w:w="348" w:type="pct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noWrap/>
            <w:vAlign w:val="bottom"/>
          </w:tcPr>
          <w:p>
            <w:pPr>
              <w:widowControl/>
              <w:jc w:val="left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2" w:hRule="atLeast"/>
        </w:trPr>
        <w:tc>
          <w:tcPr>
            <w:tcW w:w="274" w:type="pct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6</w:t>
            </w:r>
          </w:p>
        </w:tc>
        <w:tc>
          <w:tcPr>
            <w:tcW w:w="55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书桌</w:t>
            </w:r>
          </w:p>
        </w:tc>
        <w:tc>
          <w:tcPr>
            <w:tcW w:w="67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ascii="等线" w:hAnsi="宋体" w:eastAsia="等线" w:cs="宋体"/>
                <w:color w:val="000000"/>
                <w:sz w:val="22"/>
                <w:szCs w:val="22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228600</wp:posOffset>
                  </wp:positionV>
                  <wp:extent cx="1150620" cy="792480"/>
                  <wp:effectExtent l="0" t="0" r="11430" b="7620"/>
                  <wp:wrapNone/>
                  <wp:docPr id="1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62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1200*550*760</w:t>
            </w:r>
          </w:p>
        </w:tc>
        <w:tc>
          <w:tcPr>
            <w:tcW w:w="1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1、基材选用橡胶木实木（含插接板），五金件连接；无贯通裂缝、腐朽材。木材的纹理均匀，木质坚硬，抗冲压能力强，强度好。</w:t>
            </w:r>
          </w:p>
          <w:p>
            <w:pPr>
              <w:widowControl/>
              <w:jc w:val="left"/>
              <w:rPr>
                <w:rFonts w:hint="eastAsia"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2、油漆：采用环保水性漆工艺，环保等级符合国家标准。</w:t>
            </w:r>
          </w:p>
          <w:p>
            <w:pPr>
              <w:widowControl/>
              <w:jc w:val="left"/>
              <w:rPr>
                <w:rFonts w:hint="eastAsia"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3、五金配件：国标五金配件。</w:t>
            </w:r>
          </w:p>
          <w:p>
            <w:pPr>
              <w:widowControl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4、胶水：环保胶水，环保等级符合国家标准。</w:t>
            </w:r>
          </w:p>
        </w:tc>
        <w:tc>
          <w:tcPr>
            <w:tcW w:w="3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件</w:t>
            </w:r>
          </w:p>
        </w:tc>
        <w:tc>
          <w:tcPr>
            <w:tcW w:w="2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62</w:t>
            </w:r>
          </w:p>
        </w:tc>
        <w:tc>
          <w:tcPr>
            <w:tcW w:w="348" w:type="pct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noWrap/>
            <w:vAlign w:val="bottom"/>
          </w:tcPr>
          <w:p>
            <w:pPr>
              <w:widowControl/>
              <w:jc w:val="left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4" w:hRule="atLeast"/>
        </w:trPr>
        <w:tc>
          <w:tcPr>
            <w:tcW w:w="274" w:type="pct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7</w:t>
            </w:r>
          </w:p>
        </w:tc>
        <w:tc>
          <w:tcPr>
            <w:tcW w:w="55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书椅</w:t>
            </w:r>
          </w:p>
        </w:tc>
        <w:tc>
          <w:tcPr>
            <w:tcW w:w="67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ascii="等线" w:hAnsi="宋体" w:eastAsia="等线" w:cs="宋体"/>
                <w:color w:val="000000"/>
                <w:sz w:val="22"/>
                <w:szCs w:val="22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22860</wp:posOffset>
                  </wp:positionV>
                  <wp:extent cx="899160" cy="1188720"/>
                  <wp:effectExtent l="0" t="0" r="15240" b="11430"/>
                  <wp:wrapNone/>
                  <wp:docPr id="2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16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常规</w:t>
            </w:r>
          </w:p>
        </w:tc>
        <w:tc>
          <w:tcPr>
            <w:tcW w:w="1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1、基材选用橡木实木框架，五金件连接；无贯通裂缝、腐朽材。木材的纹理均匀，木质坚硬，抗冲压能力强，强度好。</w:t>
            </w:r>
          </w:p>
          <w:p>
            <w:pPr>
              <w:widowControl/>
              <w:jc w:val="left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2、油漆：采用环保水性漆工艺，环保等级符合国家标准。</w:t>
            </w:r>
          </w:p>
          <w:p>
            <w:pPr>
              <w:widowControl/>
              <w:jc w:val="left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3、五金配件：国标五金配件。</w:t>
            </w:r>
          </w:p>
          <w:p>
            <w:pPr>
              <w:widowControl/>
              <w:jc w:val="left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4、配环保皮革，耐磨耐污抗划伤，柔软且富有韧性。</w:t>
            </w:r>
          </w:p>
          <w:p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5、胶水：环保胶水，环保等级符合国家标准。</w:t>
            </w:r>
          </w:p>
        </w:tc>
        <w:tc>
          <w:tcPr>
            <w:tcW w:w="3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把</w:t>
            </w:r>
          </w:p>
        </w:tc>
        <w:tc>
          <w:tcPr>
            <w:tcW w:w="2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62</w:t>
            </w:r>
          </w:p>
        </w:tc>
        <w:tc>
          <w:tcPr>
            <w:tcW w:w="348" w:type="pct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noWrap/>
            <w:vAlign w:val="bottom"/>
          </w:tcPr>
          <w:p>
            <w:pPr>
              <w:widowControl/>
              <w:jc w:val="left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6" w:hRule="atLeast"/>
        </w:trPr>
        <w:tc>
          <w:tcPr>
            <w:tcW w:w="274" w:type="pct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8</w:t>
            </w:r>
          </w:p>
        </w:tc>
        <w:tc>
          <w:tcPr>
            <w:tcW w:w="55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休闲椅</w:t>
            </w:r>
          </w:p>
        </w:tc>
        <w:tc>
          <w:tcPr>
            <w:tcW w:w="67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ascii="等线" w:hAnsi="宋体" w:eastAsia="等线" w:cs="宋体"/>
                <w:color w:val="000000"/>
                <w:sz w:val="22"/>
                <w:szCs w:val="22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198120</wp:posOffset>
                  </wp:positionV>
                  <wp:extent cx="1165860" cy="792480"/>
                  <wp:effectExtent l="0" t="0" r="15240" b="7620"/>
                  <wp:wrapNone/>
                  <wp:docPr id="20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86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常规</w:t>
            </w:r>
          </w:p>
        </w:tc>
        <w:tc>
          <w:tcPr>
            <w:tcW w:w="1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1、基材选用橡木实木框架，五金件连接；无贯通裂缝、腐朽材。木材的纹理均匀，木质坚硬，抗冲压能力强，强度好。</w:t>
            </w:r>
          </w:p>
          <w:p>
            <w:pPr>
              <w:widowControl/>
              <w:jc w:val="left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2、油漆：采用环保水性漆工艺，环保等级符合国家标准。</w:t>
            </w:r>
          </w:p>
          <w:p>
            <w:pPr>
              <w:widowControl/>
              <w:jc w:val="left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3、五金配件：国标五金配件。</w:t>
            </w:r>
          </w:p>
          <w:p>
            <w:pPr>
              <w:widowControl/>
              <w:jc w:val="left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4、配环保皮革，耐磨耐污抗划伤，柔软且富有韧性。</w:t>
            </w:r>
          </w:p>
          <w:p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5、胶水：环保胶水，环保等级符合国家标准。</w:t>
            </w:r>
          </w:p>
        </w:tc>
        <w:tc>
          <w:tcPr>
            <w:tcW w:w="3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把</w:t>
            </w:r>
          </w:p>
        </w:tc>
        <w:tc>
          <w:tcPr>
            <w:tcW w:w="2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124</w:t>
            </w:r>
          </w:p>
        </w:tc>
        <w:tc>
          <w:tcPr>
            <w:tcW w:w="348" w:type="pct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noWrap/>
            <w:vAlign w:val="bottom"/>
          </w:tcPr>
          <w:p>
            <w:pPr>
              <w:widowControl/>
              <w:jc w:val="left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4" w:hRule="atLeast"/>
        </w:trPr>
        <w:tc>
          <w:tcPr>
            <w:tcW w:w="274" w:type="pct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9</w:t>
            </w:r>
          </w:p>
        </w:tc>
        <w:tc>
          <w:tcPr>
            <w:tcW w:w="55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边几</w:t>
            </w:r>
          </w:p>
        </w:tc>
        <w:tc>
          <w:tcPr>
            <w:tcW w:w="67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ascii="等线" w:hAnsi="宋体" w:eastAsia="等线" w:cs="宋体"/>
                <w:color w:val="000000"/>
                <w:sz w:val="22"/>
                <w:szCs w:val="22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205740</wp:posOffset>
                  </wp:positionV>
                  <wp:extent cx="1150620" cy="693420"/>
                  <wp:effectExtent l="0" t="0" r="11430" b="11430"/>
                  <wp:wrapNone/>
                  <wp:docPr id="2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620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直径350</w:t>
            </w:r>
          </w:p>
        </w:tc>
        <w:tc>
          <w:tcPr>
            <w:tcW w:w="1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1、基材选用橡胶木实木（含插接板），五金件连接；无贯通裂缝、腐朽材。木材的纹理均匀，木质坚硬，抗冲压能力强，强度好。</w:t>
            </w:r>
          </w:p>
          <w:p>
            <w:pPr>
              <w:widowControl/>
              <w:jc w:val="left"/>
              <w:rPr>
                <w:rFonts w:hint="eastAsia"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2、油漆：采用环保水性漆工艺，环保等级符合国家标准。</w:t>
            </w:r>
          </w:p>
          <w:p>
            <w:pPr>
              <w:widowControl/>
              <w:jc w:val="left"/>
              <w:rPr>
                <w:rFonts w:hint="eastAsia"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3、五金配件：国标五金配件。</w:t>
            </w:r>
          </w:p>
          <w:p>
            <w:pPr>
              <w:widowControl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4、胶水：环保胶水，环保等级符合国家标准。</w:t>
            </w:r>
          </w:p>
        </w:tc>
        <w:tc>
          <w:tcPr>
            <w:tcW w:w="3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件</w:t>
            </w:r>
          </w:p>
        </w:tc>
        <w:tc>
          <w:tcPr>
            <w:tcW w:w="2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62</w:t>
            </w:r>
          </w:p>
        </w:tc>
        <w:tc>
          <w:tcPr>
            <w:tcW w:w="348" w:type="pct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noWrap/>
            <w:vAlign w:val="bottom"/>
          </w:tcPr>
          <w:p>
            <w:pPr>
              <w:widowControl/>
              <w:jc w:val="left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6" w:hRule="atLeast"/>
        </w:trPr>
        <w:tc>
          <w:tcPr>
            <w:tcW w:w="274" w:type="pct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10</w:t>
            </w:r>
          </w:p>
        </w:tc>
        <w:tc>
          <w:tcPr>
            <w:tcW w:w="55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行李架</w:t>
            </w:r>
          </w:p>
        </w:tc>
        <w:tc>
          <w:tcPr>
            <w:tcW w:w="67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ascii="等线" w:hAnsi="宋体" w:eastAsia="等线" w:cs="宋体"/>
                <w:color w:val="000000"/>
                <w:sz w:val="22"/>
                <w:szCs w:val="22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251460</wp:posOffset>
                  </wp:positionV>
                  <wp:extent cx="1143000" cy="845820"/>
                  <wp:effectExtent l="0" t="0" r="0" b="11430"/>
                  <wp:wrapNone/>
                  <wp:docPr id="15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500*500*500</w:t>
            </w:r>
          </w:p>
        </w:tc>
        <w:tc>
          <w:tcPr>
            <w:tcW w:w="1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1、基材选用橡胶木实木（含插接板），五金件连接；无贯通裂缝、腐朽材。木材的纹理均匀，木质坚硬，抗冲压能力强，强度好。</w:t>
            </w:r>
          </w:p>
          <w:p>
            <w:pPr>
              <w:widowControl/>
              <w:jc w:val="left"/>
              <w:rPr>
                <w:rFonts w:hint="eastAsia"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2、油漆：采用环保水性漆工艺，环保等级符合国家标准。</w:t>
            </w:r>
          </w:p>
          <w:p>
            <w:pPr>
              <w:widowControl/>
              <w:jc w:val="left"/>
              <w:rPr>
                <w:rFonts w:hint="eastAsia"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3、五金配件：国标五金配件。</w:t>
            </w:r>
          </w:p>
          <w:p>
            <w:pPr>
              <w:widowControl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4、胶水：环保胶水，环保等级符合国家标准。</w:t>
            </w:r>
          </w:p>
        </w:tc>
        <w:tc>
          <w:tcPr>
            <w:tcW w:w="3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件</w:t>
            </w:r>
          </w:p>
        </w:tc>
        <w:tc>
          <w:tcPr>
            <w:tcW w:w="2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62</w:t>
            </w:r>
          </w:p>
        </w:tc>
        <w:tc>
          <w:tcPr>
            <w:tcW w:w="348" w:type="pct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noWrap/>
            <w:vAlign w:val="bottom"/>
          </w:tcPr>
          <w:p>
            <w:pPr>
              <w:widowControl/>
              <w:jc w:val="left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8" w:hRule="atLeast"/>
        </w:trPr>
        <w:tc>
          <w:tcPr>
            <w:tcW w:w="274" w:type="pct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11</w:t>
            </w:r>
          </w:p>
        </w:tc>
        <w:tc>
          <w:tcPr>
            <w:tcW w:w="55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三门衣柜</w:t>
            </w:r>
          </w:p>
        </w:tc>
        <w:tc>
          <w:tcPr>
            <w:tcW w:w="67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ascii="等线" w:hAnsi="宋体" w:eastAsia="等线" w:cs="宋体"/>
                <w:color w:val="000000"/>
                <w:sz w:val="22"/>
                <w:szCs w:val="22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289560</wp:posOffset>
                  </wp:positionV>
                  <wp:extent cx="1021080" cy="784860"/>
                  <wp:effectExtent l="0" t="0" r="7620" b="15240"/>
                  <wp:wrapNone/>
                  <wp:docPr id="8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1600*600*2000</w:t>
            </w:r>
          </w:p>
        </w:tc>
        <w:tc>
          <w:tcPr>
            <w:tcW w:w="1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1、基材选用橡胶木实木（含插接板），背板辅材为EO级多层板贴橡胶木实木木皮。五金件连接；无贯通裂缝、腐朽材。木材的纹理均匀，木质坚硬，抗冲压能力强，强度好。</w:t>
            </w:r>
          </w:p>
          <w:p>
            <w:pPr>
              <w:widowControl/>
              <w:jc w:val="left"/>
              <w:rPr>
                <w:rFonts w:hint="eastAsia"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2、油漆：采用环保水性漆工艺，环保等级符合国家标准。</w:t>
            </w:r>
          </w:p>
          <w:p>
            <w:pPr>
              <w:widowControl/>
              <w:jc w:val="left"/>
              <w:rPr>
                <w:rFonts w:hint="eastAsia"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3、五金配件：国标五金配件。</w:t>
            </w:r>
          </w:p>
          <w:p>
            <w:pPr>
              <w:widowControl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4、胶水：环保胶水，环保等级符合国家标准。</w:t>
            </w:r>
          </w:p>
        </w:tc>
        <w:tc>
          <w:tcPr>
            <w:tcW w:w="3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件</w:t>
            </w:r>
          </w:p>
        </w:tc>
        <w:tc>
          <w:tcPr>
            <w:tcW w:w="2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8</w:t>
            </w:r>
          </w:p>
        </w:tc>
        <w:tc>
          <w:tcPr>
            <w:tcW w:w="348" w:type="pct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noWrap/>
            <w:vAlign w:val="bottom"/>
          </w:tcPr>
          <w:p>
            <w:pPr>
              <w:widowControl/>
              <w:jc w:val="left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6" w:hRule="atLeast"/>
        </w:trPr>
        <w:tc>
          <w:tcPr>
            <w:tcW w:w="274" w:type="pct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12</w:t>
            </w:r>
          </w:p>
        </w:tc>
        <w:tc>
          <w:tcPr>
            <w:tcW w:w="55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床</w:t>
            </w:r>
          </w:p>
        </w:tc>
        <w:tc>
          <w:tcPr>
            <w:tcW w:w="67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ascii="等线" w:hAnsi="宋体" w:eastAsia="等线" w:cs="宋体"/>
                <w:color w:val="000000"/>
                <w:sz w:val="22"/>
                <w:szCs w:val="22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182880</wp:posOffset>
                  </wp:positionV>
                  <wp:extent cx="1021080" cy="784860"/>
                  <wp:effectExtent l="0" t="0" r="7620" b="15240"/>
                  <wp:wrapNone/>
                  <wp:docPr id="1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1500*2000*850</w:t>
            </w:r>
          </w:p>
        </w:tc>
        <w:tc>
          <w:tcPr>
            <w:tcW w:w="1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1、基材选用橡胶木实木（含插接板），床板为辐射松实木。五金件连接；无贯通裂缝、腐朽材。木材的纹理均匀，木质坚硬，抗冲压能力强，强度好。</w:t>
            </w:r>
          </w:p>
          <w:p>
            <w:pPr>
              <w:widowControl/>
              <w:jc w:val="left"/>
              <w:rPr>
                <w:rFonts w:hint="eastAsia"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2、油漆：采用环保水性漆工艺，环保等级符合国家标准。</w:t>
            </w:r>
          </w:p>
          <w:p>
            <w:pPr>
              <w:widowControl/>
              <w:jc w:val="left"/>
              <w:rPr>
                <w:rFonts w:hint="eastAsia"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3、五金配件：国标五金配件。</w:t>
            </w:r>
          </w:p>
          <w:p>
            <w:pPr>
              <w:widowControl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4、胶水：环保胶水，环保等级符合国家标准。</w:t>
            </w:r>
          </w:p>
        </w:tc>
        <w:tc>
          <w:tcPr>
            <w:tcW w:w="3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件</w:t>
            </w:r>
          </w:p>
        </w:tc>
        <w:tc>
          <w:tcPr>
            <w:tcW w:w="2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8</w:t>
            </w:r>
          </w:p>
        </w:tc>
        <w:tc>
          <w:tcPr>
            <w:tcW w:w="348" w:type="pct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noWrap/>
            <w:vAlign w:val="bottom"/>
          </w:tcPr>
          <w:p>
            <w:pPr>
              <w:widowControl/>
              <w:jc w:val="left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4" w:hRule="atLeast"/>
        </w:trPr>
        <w:tc>
          <w:tcPr>
            <w:tcW w:w="274" w:type="pct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13</w:t>
            </w:r>
          </w:p>
        </w:tc>
        <w:tc>
          <w:tcPr>
            <w:tcW w:w="55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床垫</w:t>
            </w:r>
          </w:p>
        </w:tc>
        <w:tc>
          <w:tcPr>
            <w:tcW w:w="67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ascii="等线" w:hAnsi="宋体" w:eastAsia="等线" w:cs="宋体"/>
                <w:color w:val="000000"/>
                <w:sz w:val="22"/>
                <w:szCs w:val="22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373380</wp:posOffset>
                  </wp:positionV>
                  <wp:extent cx="1059180" cy="609600"/>
                  <wp:effectExtent l="0" t="0" r="7620" b="0"/>
                  <wp:wrapNone/>
                  <wp:docPr id="17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18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1500*2000</w:t>
            </w:r>
          </w:p>
        </w:tc>
        <w:tc>
          <w:tcPr>
            <w:tcW w:w="1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独立弹簧床垫，软硬双面；面料抗菌防螨，具有良好的透气性能。</w:t>
            </w:r>
          </w:p>
        </w:tc>
        <w:tc>
          <w:tcPr>
            <w:tcW w:w="3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张</w:t>
            </w:r>
          </w:p>
        </w:tc>
        <w:tc>
          <w:tcPr>
            <w:tcW w:w="2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8</w:t>
            </w:r>
          </w:p>
        </w:tc>
        <w:tc>
          <w:tcPr>
            <w:tcW w:w="348" w:type="pct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noWrap/>
            <w:vAlign w:val="bottom"/>
          </w:tcPr>
          <w:p>
            <w:pPr>
              <w:widowControl/>
              <w:jc w:val="left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4" w:hRule="atLeast"/>
        </w:trPr>
        <w:tc>
          <w:tcPr>
            <w:tcW w:w="274" w:type="pct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14</w:t>
            </w:r>
          </w:p>
        </w:tc>
        <w:tc>
          <w:tcPr>
            <w:tcW w:w="55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床头柜</w:t>
            </w:r>
          </w:p>
        </w:tc>
        <w:tc>
          <w:tcPr>
            <w:tcW w:w="67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ascii="等线" w:hAnsi="宋体" w:eastAsia="等线" w:cs="宋体"/>
                <w:color w:val="000000"/>
                <w:sz w:val="22"/>
                <w:szCs w:val="22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367030</wp:posOffset>
                  </wp:positionV>
                  <wp:extent cx="1118235" cy="1050925"/>
                  <wp:effectExtent l="0" t="0" r="5715" b="15875"/>
                  <wp:wrapNone/>
                  <wp:docPr id="7" name="图片 15" descr="2C1A1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5" descr="2C1A174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235" cy="105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500*500*400</w:t>
            </w:r>
          </w:p>
        </w:tc>
        <w:tc>
          <w:tcPr>
            <w:tcW w:w="1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1、基材选用橡胶木实木（含插接板），背板辅材为EO级多层板贴橡胶木实木木皮。五金件连接；无贯通裂缝、腐朽材。木材的纹理均匀，木质坚硬，抗冲压能力强，强度好。</w:t>
            </w:r>
          </w:p>
          <w:p>
            <w:pPr>
              <w:widowControl/>
              <w:jc w:val="left"/>
              <w:rPr>
                <w:rFonts w:hint="eastAsia"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2、油漆：采用环保水性漆工艺，环保等级符合国家标准。</w:t>
            </w:r>
          </w:p>
          <w:p>
            <w:pPr>
              <w:widowControl/>
              <w:jc w:val="left"/>
              <w:rPr>
                <w:rFonts w:hint="eastAsia"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3、五金配件：国标五金配件。</w:t>
            </w:r>
          </w:p>
          <w:p>
            <w:pPr>
              <w:widowControl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4、胶水：环保胶水，环保等级符合国家标准。</w:t>
            </w:r>
          </w:p>
        </w:tc>
        <w:tc>
          <w:tcPr>
            <w:tcW w:w="3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件</w:t>
            </w:r>
          </w:p>
        </w:tc>
        <w:tc>
          <w:tcPr>
            <w:tcW w:w="2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16</w:t>
            </w:r>
          </w:p>
        </w:tc>
        <w:tc>
          <w:tcPr>
            <w:tcW w:w="348" w:type="pct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noWrap/>
            <w:vAlign w:val="bottom"/>
          </w:tcPr>
          <w:p>
            <w:pPr>
              <w:widowControl/>
              <w:jc w:val="left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4" w:hRule="atLeast"/>
        </w:trPr>
        <w:tc>
          <w:tcPr>
            <w:tcW w:w="274" w:type="pct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15</w:t>
            </w:r>
          </w:p>
        </w:tc>
        <w:tc>
          <w:tcPr>
            <w:tcW w:w="55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书柜</w:t>
            </w:r>
          </w:p>
        </w:tc>
        <w:tc>
          <w:tcPr>
            <w:tcW w:w="67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ascii="等线" w:hAnsi="宋体" w:eastAsia="等线" w:cs="宋体"/>
                <w:color w:val="000000"/>
                <w:sz w:val="22"/>
                <w:szCs w:val="22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299085</wp:posOffset>
                  </wp:positionH>
                  <wp:positionV relativeFrom="paragraph">
                    <wp:posOffset>80010</wp:posOffset>
                  </wp:positionV>
                  <wp:extent cx="802640" cy="1375410"/>
                  <wp:effectExtent l="0" t="0" r="16510" b="15240"/>
                  <wp:wrapNone/>
                  <wp:docPr id="10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640" cy="137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1100*400*2000</w:t>
            </w:r>
          </w:p>
        </w:tc>
        <w:tc>
          <w:tcPr>
            <w:tcW w:w="1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1、基材选用橡胶木实木（含插接板），五金件连接；无贯通裂缝、腐朽材。木材的纹理均匀，木质坚硬，抗冲压能力强，强度好。</w:t>
            </w:r>
          </w:p>
          <w:p>
            <w:pPr>
              <w:widowControl/>
              <w:jc w:val="left"/>
              <w:rPr>
                <w:rFonts w:hint="eastAsia"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2、油漆：采用环保水性漆工艺，环保等级符合国家标准。</w:t>
            </w:r>
          </w:p>
          <w:p>
            <w:pPr>
              <w:widowControl/>
              <w:jc w:val="left"/>
              <w:rPr>
                <w:rFonts w:hint="eastAsia"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3、五金配件：国标五金配件。</w:t>
            </w:r>
          </w:p>
          <w:p>
            <w:pPr>
              <w:widowControl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4、胶水：环保胶水，环保等级符合国家标准。</w:t>
            </w:r>
          </w:p>
        </w:tc>
        <w:tc>
          <w:tcPr>
            <w:tcW w:w="3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件</w:t>
            </w:r>
          </w:p>
        </w:tc>
        <w:tc>
          <w:tcPr>
            <w:tcW w:w="2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8</w:t>
            </w:r>
          </w:p>
        </w:tc>
        <w:tc>
          <w:tcPr>
            <w:tcW w:w="348" w:type="pct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noWrap/>
            <w:vAlign w:val="bottom"/>
          </w:tcPr>
          <w:p>
            <w:pPr>
              <w:widowControl/>
              <w:jc w:val="left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0" w:hRule="atLeast"/>
        </w:trPr>
        <w:tc>
          <w:tcPr>
            <w:tcW w:w="274" w:type="pct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16</w:t>
            </w:r>
          </w:p>
        </w:tc>
        <w:tc>
          <w:tcPr>
            <w:tcW w:w="55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书桌</w:t>
            </w:r>
          </w:p>
        </w:tc>
        <w:tc>
          <w:tcPr>
            <w:tcW w:w="67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ascii="等线" w:hAnsi="宋体" w:eastAsia="等线" w:cs="宋体"/>
                <w:color w:val="000000"/>
                <w:sz w:val="22"/>
                <w:szCs w:val="22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175260</wp:posOffset>
                  </wp:positionV>
                  <wp:extent cx="1104900" cy="762000"/>
                  <wp:effectExtent l="0" t="0" r="0" b="0"/>
                  <wp:wrapNone/>
                  <wp:docPr id="14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1200*550*760</w:t>
            </w:r>
          </w:p>
        </w:tc>
        <w:tc>
          <w:tcPr>
            <w:tcW w:w="1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1、基材选用橡胶木实木（含插接板），五金件连接；无贯通裂缝、腐朽材。木材的纹理均匀，木质坚硬，抗冲压能力强，强度好。</w:t>
            </w:r>
          </w:p>
          <w:p>
            <w:pPr>
              <w:widowControl/>
              <w:jc w:val="left"/>
              <w:rPr>
                <w:rFonts w:hint="eastAsia"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2、油漆：采用环保水性漆工艺，环保等级符合国家标准。</w:t>
            </w:r>
          </w:p>
          <w:p>
            <w:pPr>
              <w:widowControl/>
              <w:jc w:val="left"/>
              <w:rPr>
                <w:rFonts w:hint="eastAsia"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3、五金配件：国标五金配件。</w:t>
            </w:r>
          </w:p>
          <w:p>
            <w:pPr>
              <w:widowControl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4、胶水：环保胶水，环保等级符合国家标准。</w:t>
            </w:r>
          </w:p>
        </w:tc>
        <w:tc>
          <w:tcPr>
            <w:tcW w:w="3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件</w:t>
            </w:r>
          </w:p>
        </w:tc>
        <w:tc>
          <w:tcPr>
            <w:tcW w:w="2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8</w:t>
            </w:r>
          </w:p>
        </w:tc>
        <w:tc>
          <w:tcPr>
            <w:tcW w:w="348" w:type="pct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noWrap/>
            <w:vAlign w:val="bottom"/>
          </w:tcPr>
          <w:p>
            <w:pPr>
              <w:widowControl/>
              <w:jc w:val="left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4" w:hRule="atLeast"/>
        </w:trPr>
        <w:tc>
          <w:tcPr>
            <w:tcW w:w="274" w:type="pct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17</w:t>
            </w:r>
          </w:p>
        </w:tc>
        <w:tc>
          <w:tcPr>
            <w:tcW w:w="55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书椅</w:t>
            </w:r>
          </w:p>
        </w:tc>
        <w:tc>
          <w:tcPr>
            <w:tcW w:w="67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ascii="等线" w:hAnsi="宋体" w:eastAsia="等线" w:cs="宋体"/>
                <w:color w:val="000000"/>
                <w:sz w:val="22"/>
                <w:szCs w:val="22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22860</wp:posOffset>
                  </wp:positionV>
                  <wp:extent cx="769620" cy="1013460"/>
                  <wp:effectExtent l="0" t="0" r="11430" b="15240"/>
                  <wp:wrapNone/>
                  <wp:docPr id="1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常规</w:t>
            </w:r>
          </w:p>
        </w:tc>
        <w:tc>
          <w:tcPr>
            <w:tcW w:w="1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1、基材选用橡木实木框架，五金件连接；无贯通裂缝、腐朽材。木材的纹理均匀，木质坚硬，抗冲压能力强，强度好。</w:t>
            </w:r>
          </w:p>
          <w:p>
            <w:pPr>
              <w:widowControl/>
              <w:jc w:val="left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2、油漆：采用环保油漆，环保等级符合国家标准。</w:t>
            </w:r>
          </w:p>
          <w:p>
            <w:pPr>
              <w:widowControl/>
              <w:jc w:val="left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3、五金配件：国标五金配件。</w:t>
            </w:r>
          </w:p>
          <w:p>
            <w:pPr>
              <w:widowControl/>
              <w:jc w:val="left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4、配环保皮革，耐磨耐污抗划伤，柔软且富有韧性。</w:t>
            </w:r>
          </w:p>
          <w:p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5、胶水：环保胶水，环保等级符合国家标准。</w:t>
            </w:r>
          </w:p>
        </w:tc>
        <w:tc>
          <w:tcPr>
            <w:tcW w:w="3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把</w:t>
            </w:r>
          </w:p>
        </w:tc>
        <w:tc>
          <w:tcPr>
            <w:tcW w:w="2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8</w:t>
            </w:r>
          </w:p>
        </w:tc>
        <w:tc>
          <w:tcPr>
            <w:tcW w:w="348" w:type="pct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noWrap/>
            <w:vAlign w:val="bottom"/>
          </w:tcPr>
          <w:p>
            <w:pPr>
              <w:widowControl/>
              <w:jc w:val="left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4" w:hRule="atLeast"/>
        </w:trPr>
        <w:tc>
          <w:tcPr>
            <w:tcW w:w="274" w:type="pct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18</w:t>
            </w:r>
          </w:p>
        </w:tc>
        <w:tc>
          <w:tcPr>
            <w:tcW w:w="55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休闲椅</w:t>
            </w:r>
          </w:p>
        </w:tc>
        <w:tc>
          <w:tcPr>
            <w:tcW w:w="67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ascii="等线" w:hAnsi="宋体" w:eastAsia="等线" w:cs="宋体"/>
                <w:color w:val="000000"/>
                <w:sz w:val="22"/>
                <w:szCs w:val="22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220980</wp:posOffset>
                  </wp:positionV>
                  <wp:extent cx="1082040" cy="670560"/>
                  <wp:effectExtent l="0" t="0" r="3810" b="15240"/>
                  <wp:wrapNone/>
                  <wp:docPr id="2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常规</w:t>
            </w:r>
          </w:p>
        </w:tc>
        <w:tc>
          <w:tcPr>
            <w:tcW w:w="1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1、基材选用橡木实木框架，五金件连接；无贯通裂缝、腐朽材。木材的纹理均匀，木质坚硬，抗冲压能力强，强度好。</w:t>
            </w:r>
          </w:p>
          <w:p>
            <w:pPr>
              <w:widowControl/>
              <w:jc w:val="left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2、油漆：采用环保油漆，环保等级符合国家标准。</w:t>
            </w:r>
          </w:p>
          <w:p>
            <w:pPr>
              <w:widowControl/>
              <w:jc w:val="left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3、五金配件：国标五金配件。</w:t>
            </w:r>
          </w:p>
          <w:p>
            <w:pPr>
              <w:widowControl/>
              <w:jc w:val="left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4、配环保皮革，耐磨耐污抗划伤，柔软且富有韧性。</w:t>
            </w:r>
          </w:p>
          <w:p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5、胶水：环保胶水，环保等级符合国家标准。</w:t>
            </w:r>
          </w:p>
        </w:tc>
        <w:tc>
          <w:tcPr>
            <w:tcW w:w="3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把</w:t>
            </w:r>
          </w:p>
        </w:tc>
        <w:tc>
          <w:tcPr>
            <w:tcW w:w="2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16</w:t>
            </w:r>
          </w:p>
        </w:tc>
        <w:tc>
          <w:tcPr>
            <w:tcW w:w="348" w:type="pct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noWrap/>
            <w:vAlign w:val="bottom"/>
          </w:tcPr>
          <w:p>
            <w:pPr>
              <w:widowControl/>
              <w:jc w:val="left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4" w:hRule="atLeast"/>
        </w:trPr>
        <w:tc>
          <w:tcPr>
            <w:tcW w:w="274" w:type="pct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19</w:t>
            </w:r>
          </w:p>
        </w:tc>
        <w:tc>
          <w:tcPr>
            <w:tcW w:w="55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边几</w:t>
            </w:r>
          </w:p>
        </w:tc>
        <w:tc>
          <w:tcPr>
            <w:tcW w:w="67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ascii="等线" w:hAnsi="宋体" w:eastAsia="等线" w:cs="宋体"/>
                <w:color w:val="000000"/>
                <w:sz w:val="22"/>
                <w:szCs w:val="22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167640</wp:posOffset>
                  </wp:positionV>
                  <wp:extent cx="1120140" cy="693420"/>
                  <wp:effectExtent l="0" t="0" r="3810" b="11430"/>
                  <wp:wrapNone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40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直径350</w:t>
            </w:r>
          </w:p>
        </w:tc>
        <w:tc>
          <w:tcPr>
            <w:tcW w:w="1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1、基材选用橡木实木框架，五金件连接；无贯通裂缝、腐朽材。木材的纹理均匀，木质坚硬，抗冲压能力强，强度好。</w:t>
            </w:r>
          </w:p>
          <w:p>
            <w:pPr>
              <w:widowControl/>
              <w:jc w:val="left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2、油漆：采用环保油漆，环保等级符合国家标准。</w:t>
            </w:r>
          </w:p>
          <w:p>
            <w:pPr>
              <w:widowControl/>
              <w:jc w:val="left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3、五金配件：国标五金配件。</w:t>
            </w:r>
          </w:p>
          <w:p>
            <w:pPr>
              <w:widowControl/>
              <w:jc w:val="left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4、配环保皮革，耐磨耐污抗划伤，柔软且富有韧性。</w:t>
            </w:r>
          </w:p>
          <w:p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5、胶水：环保胶水，环保等级符合国家标准。</w:t>
            </w:r>
          </w:p>
        </w:tc>
        <w:tc>
          <w:tcPr>
            <w:tcW w:w="3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件</w:t>
            </w:r>
          </w:p>
        </w:tc>
        <w:tc>
          <w:tcPr>
            <w:tcW w:w="2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8</w:t>
            </w:r>
          </w:p>
        </w:tc>
        <w:tc>
          <w:tcPr>
            <w:tcW w:w="348" w:type="pct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noWrap/>
            <w:vAlign w:val="bottom"/>
          </w:tcPr>
          <w:p>
            <w:pPr>
              <w:widowControl/>
              <w:jc w:val="left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4" w:hRule="atLeast"/>
        </w:trPr>
        <w:tc>
          <w:tcPr>
            <w:tcW w:w="274" w:type="pct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20</w:t>
            </w:r>
          </w:p>
        </w:tc>
        <w:tc>
          <w:tcPr>
            <w:tcW w:w="55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单人沙发</w:t>
            </w:r>
          </w:p>
        </w:tc>
        <w:tc>
          <w:tcPr>
            <w:tcW w:w="67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ascii="等线" w:hAnsi="宋体" w:eastAsia="等线" w:cs="宋体"/>
                <w:color w:val="000000"/>
                <w:sz w:val="22"/>
                <w:szCs w:val="22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205740</wp:posOffset>
                  </wp:positionV>
                  <wp:extent cx="1097280" cy="685800"/>
                  <wp:effectExtent l="0" t="0" r="7620" b="0"/>
                  <wp:wrapNone/>
                  <wp:docPr id="11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900*900*850</w:t>
            </w:r>
          </w:p>
        </w:tc>
        <w:tc>
          <w:tcPr>
            <w:tcW w:w="1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采用优质一级牛皮覆面，露木结构；实木主框架，四面刨光，弹簧或绷带材料与泡棉之间有高强度织物隔垫。采用优质环保、高回弹PU泡棉，无苯胶粘剂粘结；所有内部填充物清洁无异味。出木部分采用水性环保油饰，隐孔亚光，漆色与配套家具一致。配优质脚垫。</w:t>
            </w:r>
          </w:p>
        </w:tc>
        <w:tc>
          <w:tcPr>
            <w:tcW w:w="3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件</w:t>
            </w:r>
          </w:p>
        </w:tc>
        <w:tc>
          <w:tcPr>
            <w:tcW w:w="2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16</w:t>
            </w:r>
          </w:p>
        </w:tc>
        <w:tc>
          <w:tcPr>
            <w:tcW w:w="348" w:type="pct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noWrap/>
            <w:vAlign w:val="bottom"/>
          </w:tcPr>
          <w:p>
            <w:pPr>
              <w:widowControl/>
              <w:jc w:val="left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4" w:hRule="atLeast"/>
        </w:trPr>
        <w:tc>
          <w:tcPr>
            <w:tcW w:w="274" w:type="pct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21</w:t>
            </w:r>
          </w:p>
        </w:tc>
        <w:tc>
          <w:tcPr>
            <w:tcW w:w="55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双人沙发</w:t>
            </w:r>
          </w:p>
        </w:tc>
        <w:tc>
          <w:tcPr>
            <w:tcW w:w="67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ascii="等线" w:hAnsi="宋体" w:eastAsia="等线" w:cs="宋体"/>
                <w:color w:val="000000"/>
                <w:sz w:val="22"/>
                <w:szCs w:val="22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198120</wp:posOffset>
                  </wp:positionV>
                  <wp:extent cx="1059180" cy="693420"/>
                  <wp:effectExtent l="0" t="0" r="7620" b="11430"/>
                  <wp:wrapNone/>
                  <wp:docPr id="6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180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1800*900*850</w:t>
            </w:r>
          </w:p>
        </w:tc>
        <w:tc>
          <w:tcPr>
            <w:tcW w:w="1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采用优质一级牛皮覆面，露木结构；实木主框架，四面刨光，弹簧或绷带材料与泡棉之间有高强度织物隔垫。采用优质环保、高回弹PU泡棉，无苯胶粘剂粘结；所有内部填充物清洁无异味。出木部分采用水性环保油饰，隐孔亚光，漆色与配套家具一致。配优质脚垫。</w:t>
            </w:r>
          </w:p>
        </w:tc>
        <w:tc>
          <w:tcPr>
            <w:tcW w:w="3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件</w:t>
            </w:r>
          </w:p>
        </w:tc>
        <w:tc>
          <w:tcPr>
            <w:tcW w:w="2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8</w:t>
            </w:r>
          </w:p>
        </w:tc>
        <w:tc>
          <w:tcPr>
            <w:tcW w:w="348" w:type="pct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noWrap/>
            <w:vAlign w:val="bottom"/>
          </w:tcPr>
          <w:p>
            <w:pPr>
              <w:widowControl/>
              <w:jc w:val="left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4" w:hRule="atLeast"/>
        </w:trPr>
        <w:tc>
          <w:tcPr>
            <w:tcW w:w="274" w:type="pct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22</w:t>
            </w:r>
          </w:p>
        </w:tc>
        <w:tc>
          <w:tcPr>
            <w:tcW w:w="55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茶几</w:t>
            </w:r>
          </w:p>
        </w:tc>
        <w:tc>
          <w:tcPr>
            <w:tcW w:w="67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ascii="等线" w:hAnsi="宋体" w:eastAsia="等线" w:cs="宋体"/>
                <w:color w:val="000000"/>
                <w:sz w:val="22"/>
                <w:szCs w:val="22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198120</wp:posOffset>
                  </wp:positionV>
                  <wp:extent cx="1043940" cy="693420"/>
                  <wp:effectExtent l="0" t="0" r="3810" b="11430"/>
                  <wp:wrapNone/>
                  <wp:docPr id="3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40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900*900*400</w:t>
            </w:r>
          </w:p>
        </w:tc>
        <w:tc>
          <w:tcPr>
            <w:tcW w:w="1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楸木/西南桦实木几架，榫卯结构。几面采用25厚E1级优质品牌环保中纤板，贴0.6mm厚天然A级木皮，几面板≥6厚实木封边。环保水性涂料双面涂饰。配优质脚垫。</w:t>
            </w:r>
          </w:p>
        </w:tc>
        <w:tc>
          <w:tcPr>
            <w:tcW w:w="3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件</w:t>
            </w:r>
          </w:p>
        </w:tc>
        <w:tc>
          <w:tcPr>
            <w:tcW w:w="2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8</w:t>
            </w:r>
          </w:p>
        </w:tc>
        <w:tc>
          <w:tcPr>
            <w:tcW w:w="348" w:type="pct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noWrap/>
            <w:vAlign w:val="bottom"/>
          </w:tcPr>
          <w:p>
            <w:pPr>
              <w:widowControl/>
              <w:jc w:val="left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4" w:hRule="atLeast"/>
        </w:trPr>
        <w:tc>
          <w:tcPr>
            <w:tcW w:w="274" w:type="pct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23</w:t>
            </w:r>
          </w:p>
        </w:tc>
        <w:tc>
          <w:tcPr>
            <w:tcW w:w="55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方茶几</w:t>
            </w:r>
          </w:p>
        </w:tc>
        <w:tc>
          <w:tcPr>
            <w:tcW w:w="67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ascii="等线" w:hAnsi="宋体" w:eastAsia="等线" w:cs="宋体"/>
                <w:color w:val="000000"/>
                <w:sz w:val="22"/>
                <w:szCs w:val="22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190500</wp:posOffset>
                  </wp:positionV>
                  <wp:extent cx="1043940" cy="693420"/>
                  <wp:effectExtent l="0" t="0" r="3810" b="11430"/>
                  <wp:wrapNone/>
                  <wp:docPr id="12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40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450*450*500</w:t>
            </w:r>
          </w:p>
        </w:tc>
        <w:tc>
          <w:tcPr>
            <w:tcW w:w="1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楸木/西南桦实木几架，榫卯结构。几面采用25厚E1级优质品牌环保中纤板，贴0.6mm厚天然A级木皮，几面板≥6厚实木封边。环保水性涂料双面涂饰。配优质尼龙脚垫。</w:t>
            </w:r>
          </w:p>
        </w:tc>
        <w:tc>
          <w:tcPr>
            <w:tcW w:w="3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件</w:t>
            </w:r>
          </w:p>
        </w:tc>
        <w:tc>
          <w:tcPr>
            <w:tcW w:w="2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8</w:t>
            </w:r>
          </w:p>
        </w:tc>
        <w:tc>
          <w:tcPr>
            <w:tcW w:w="348" w:type="pct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noWrap/>
            <w:vAlign w:val="bottom"/>
          </w:tcPr>
          <w:p>
            <w:pPr>
              <w:widowControl/>
              <w:jc w:val="left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4" w:hRule="atLeast"/>
        </w:trPr>
        <w:tc>
          <w:tcPr>
            <w:tcW w:w="274" w:type="pct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24</w:t>
            </w:r>
          </w:p>
        </w:tc>
        <w:tc>
          <w:tcPr>
            <w:tcW w:w="55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行李架</w:t>
            </w:r>
          </w:p>
        </w:tc>
        <w:tc>
          <w:tcPr>
            <w:tcW w:w="67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ascii="等线" w:hAnsi="宋体" w:eastAsia="等线" w:cs="宋体"/>
                <w:color w:val="000000"/>
                <w:sz w:val="22"/>
                <w:szCs w:val="22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53340</wp:posOffset>
                  </wp:positionV>
                  <wp:extent cx="944880" cy="982980"/>
                  <wp:effectExtent l="0" t="0" r="7620" b="7620"/>
                  <wp:wrapNone/>
                  <wp:docPr id="4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80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500*500*500</w:t>
            </w:r>
          </w:p>
        </w:tc>
        <w:tc>
          <w:tcPr>
            <w:tcW w:w="1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1、基材选用橡胶木实木（含插接板），五金件连接；无贯通裂缝、腐朽材。木材的纹理均匀，木质坚硬，抗冲压能力强，强度好。</w:t>
            </w:r>
          </w:p>
          <w:p>
            <w:pPr>
              <w:widowControl/>
              <w:jc w:val="left"/>
              <w:rPr>
                <w:rFonts w:hint="eastAsia"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2、油漆：采用环保水性漆工艺，环保等级符合国家标准。</w:t>
            </w:r>
          </w:p>
          <w:p>
            <w:pPr>
              <w:widowControl/>
              <w:jc w:val="left"/>
              <w:rPr>
                <w:rFonts w:hint="eastAsia"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3、五金配件：国标五金配件。</w:t>
            </w:r>
          </w:p>
          <w:p>
            <w:pPr>
              <w:widowControl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4、胶水：环保胶水，环保等级符合国家标准。</w:t>
            </w:r>
          </w:p>
        </w:tc>
        <w:tc>
          <w:tcPr>
            <w:tcW w:w="3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件</w:t>
            </w:r>
          </w:p>
        </w:tc>
        <w:tc>
          <w:tcPr>
            <w:tcW w:w="2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8</w:t>
            </w:r>
          </w:p>
        </w:tc>
        <w:tc>
          <w:tcPr>
            <w:tcW w:w="348" w:type="pct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noWrap/>
            <w:vAlign w:val="bottom"/>
          </w:tcPr>
          <w:p>
            <w:pPr>
              <w:widowControl/>
              <w:jc w:val="left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6" w:hRule="atLeast"/>
        </w:trPr>
        <w:tc>
          <w:tcPr>
            <w:tcW w:w="274" w:type="pct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25</w:t>
            </w:r>
          </w:p>
        </w:tc>
        <w:tc>
          <w:tcPr>
            <w:tcW w:w="55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会议桌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widowControl/>
              <w:jc w:val="left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ascii="等线" w:hAnsi="宋体" w:eastAsia="等线" w:cs="宋体"/>
                <w:color w:val="000000"/>
                <w:sz w:val="22"/>
                <w:szCs w:val="22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396240</wp:posOffset>
                  </wp:positionV>
                  <wp:extent cx="1280160" cy="952500"/>
                  <wp:effectExtent l="0" t="0" r="15240" b="0"/>
                  <wp:wrapNone/>
                  <wp:docPr id="13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Style w:val="4"/>
              <w:tblW w:w="0" w:type="auto"/>
              <w:tblCellSpacing w:w="0" w:type="dxa"/>
              <w:tblInd w:w="0" w:type="dxa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150"/>
            </w:tblGrid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216" w:hRule="atLeast"/>
                <w:tblCellSpacing w:w="0" w:type="dxa"/>
              </w:trPr>
              <w:tc>
                <w:tcPr>
                  <w:tcW w:w="2140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noWrap/>
                  <w:vAlign w:val="center"/>
                </w:tcPr>
                <w:p>
                  <w:pPr>
                    <w:widowControl/>
                    <w:jc w:val="center"/>
                    <w:rPr>
                      <w:rFonts w:ascii="等线" w:hAnsi="宋体" w:eastAsia="等线" w:cs="宋体"/>
                      <w:color w:val="000000"/>
                      <w:sz w:val="22"/>
                      <w:szCs w:val="22"/>
                    </w:rPr>
                  </w:pPr>
                  <w:r>
                    <w:rPr>
                      <w:rFonts w:hint="eastAsia" w:ascii="等线" w:hAnsi="宋体" w:eastAsia="等线" w:cs="宋体"/>
                      <w:color w:val="000000"/>
                      <w:sz w:val="22"/>
                      <w:szCs w:val="22"/>
                    </w:rPr>
                    <w:t>　</w:t>
                  </w:r>
                </w:p>
              </w:tc>
            </w:tr>
          </w:tbl>
          <w:p>
            <w:pPr>
              <w:widowControl/>
              <w:jc w:val="left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</w:p>
        </w:tc>
        <w:tc>
          <w:tcPr>
            <w:tcW w:w="90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4800*2200*760</w:t>
            </w:r>
          </w:p>
        </w:tc>
        <w:tc>
          <w:tcPr>
            <w:tcW w:w="1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基材：选用E0级环保中纤板 。</w:t>
            </w:r>
          </w:p>
          <w:p>
            <w:pPr>
              <w:widowControl/>
              <w:jc w:val="left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饰面材料：双面贴≥0.6mm厚胡桃木皮，木皮纹理颜色一致，无结疤，无瑕疵。</w:t>
            </w:r>
          </w:p>
          <w:p>
            <w:pPr>
              <w:widowControl/>
              <w:jc w:val="left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封边：桌面使用与木皮材质一致的实木封边，封边条厚度≥20mm；</w:t>
            </w:r>
          </w:p>
          <w:p>
            <w:pPr>
              <w:widowControl/>
              <w:jc w:val="left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涂料：环保水性涂料饰面，水性隐孔亚光环保双面涂饰。水性漆面漆、环保等级符合国家标准，漆膜硬度达到3H以上。</w:t>
            </w:r>
          </w:p>
          <w:p>
            <w:pPr>
              <w:widowControl/>
              <w:jc w:val="left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胶粘剂：优质白乳胶，环保等级符合国家标准。</w:t>
            </w:r>
          </w:p>
          <w:p>
            <w:pPr>
              <w:widowControl/>
              <w:jc w:val="left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五金件：选用国标五金配件，配国标金属调节脚。</w:t>
            </w:r>
          </w:p>
          <w:p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结构性能描述：有麦克风接口和走线功能。</w:t>
            </w:r>
          </w:p>
        </w:tc>
        <w:tc>
          <w:tcPr>
            <w:tcW w:w="3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张</w:t>
            </w:r>
          </w:p>
        </w:tc>
        <w:tc>
          <w:tcPr>
            <w:tcW w:w="2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348" w:type="pct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noWrap/>
            <w:vAlign w:val="bottom"/>
          </w:tcPr>
          <w:p>
            <w:pPr>
              <w:widowControl/>
              <w:jc w:val="left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4" w:hRule="atLeast"/>
        </w:trPr>
        <w:tc>
          <w:tcPr>
            <w:tcW w:w="274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26</w:t>
            </w:r>
          </w:p>
        </w:tc>
        <w:tc>
          <w:tcPr>
            <w:tcW w:w="553" w:type="pct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会议椅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widowControl/>
              <w:jc w:val="left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ascii="等线" w:hAnsi="宋体" w:eastAsia="等线" w:cs="宋体"/>
                <w:color w:val="000000"/>
                <w:sz w:val="22"/>
                <w:szCs w:val="22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152400</wp:posOffset>
                  </wp:positionV>
                  <wp:extent cx="1005840" cy="1203960"/>
                  <wp:effectExtent l="0" t="0" r="3810" b="15240"/>
                  <wp:wrapNone/>
                  <wp:docPr id="5" name="图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7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Style w:val="4"/>
              <w:tblW w:w="0" w:type="auto"/>
              <w:tblCellSpacing w:w="0" w:type="dxa"/>
              <w:tblInd w:w="0" w:type="dxa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150"/>
            </w:tblGrid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124" w:hRule="atLeast"/>
                <w:tblCellSpacing w:w="0" w:type="dxa"/>
              </w:trPr>
              <w:tc>
                <w:tcPr>
                  <w:tcW w:w="2140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4" w:space="0"/>
                  </w:tcBorders>
                  <w:noWrap/>
                  <w:vAlign w:val="center"/>
                </w:tcPr>
                <w:p>
                  <w:pPr>
                    <w:widowControl/>
                    <w:jc w:val="center"/>
                    <w:rPr>
                      <w:rFonts w:ascii="等线" w:hAnsi="宋体" w:eastAsia="等线" w:cs="宋体"/>
                      <w:color w:val="000000"/>
                      <w:sz w:val="22"/>
                      <w:szCs w:val="22"/>
                    </w:rPr>
                  </w:pPr>
                  <w:r>
                    <w:rPr>
                      <w:rFonts w:hint="eastAsia" w:ascii="等线" w:hAnsi="宋体" w:eastAsia="等线" w:cs="宋体"/>
                      <w:color w:val="000000"/>
                      <w:sz w:val="22"/>
                      <w:szCs w:val="22"/>
                    </w:rPr>
                    <w:t>　</w:t>
                  </w:r>
                </w:p>
              </w:tc>
            </w:tr>
          </w:tbl>
          <w:p>
            <w:pPr>
              <w:widowControl/>
              <w:jc w:val="left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</w:p>
        </w:tc>
        <w:tc>
          <w:tcPr>
            <w:tcW w:w="909" w:type="pct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标准</w:t>
            </w:r>
          </w:p>
        </w:tc>
        <w:tc>
          <w:tcPr>
            <w:tcW w:w="1597" w:type="pct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采用优质硬杂木实木椅架，榫卯结构；椅座、背采用优质一级牛皮覆面，内衬高回弹PU泡棉，椅背半软包，椅架有起线。优质环保PU油饰，隐孔亚光涂饰。配优质尼龙脚垫。</w:t>
            </w:r>
          </w:p>
        </w:tc>
        <w:tc>
          <w:tcPr>
            <w:tcW w:w="363" w:type="pct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把</w:t>
            </w:r>
          </w:p>
        </w:tc>
        <w:tc>
          <w:tcPr>
            <w:tcW w:w="280" w:type="pct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 xml:space="preserve">27 </w:t>
            </w:r>
          </w:p>
        </w:tc>
        <w:tc>
          <w:tcPr>
            <w:tcW w:w="348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bottom"/>
          </w:tcPr>
          <w:p>
            <w:pPr>
              <w:widowControl/>
              <w:jc w:val="left"/>
              <w:rPr>
                <w:rFonts w:ascii="等线" w:hAnsi="宋体" w:eastAsia="等线" w:cs="宋体"/>
                <w:color w:val="000000"/>
                <w:sz w:val="22"/>
                <w:szCs w:val="22"/>
              </w:rPr>
            </w:pPr>
            <w:r>
              <w:rPr>
                <w:rFonts w:hint="eastAsia" w:ascii="等线" w:hAnsi="宋体" w:eastAsia="等线" w:cs="宋体"/>
                <w:color w:val="000000"/>
                <w:sz w:val="22"/>
                <w:szCs w:val="22"/>
              </w:rPr>
              <w:t>　</w:t>
            </w:r>
          </w:p>
        </w:tc>
      </w:tr>
    </w:tbl>
    <w:p>
      <w:pPr>
        <w:autoSpaceDE w:val="0"/>
        <w:autoSpaceDN w:val="0"/>
        <w:adjustRightInd w:val="0"/>
        <w:spacing w:after="240" w:afterLines="100" w:line="560" w:lineRule="exact"/>
        <w:jc w:val="left"/>
        <w:outlineLvl w:val="0"/>
        <w:rPr>
          <w:sz w:val="28"/>
          <w:szCs w:val="28"/>
        </w:rPr>
        <w:sectPr>
          <w:pgSz w:w="16838" w:h="11906" w:orient="landscape"/>
          <w:pgMar w:top="1134" w:right="1418" w:bottom="1418" w:left="1418" w:header="851" w:footer="851" w:gutter="0"/>
          <w:pgNumType w:start="1"/>
          <w:cols w:space="720" w:num="1"/>
          <w:docGrid w:linePitch="388" w:charSpace="-1260"/>
        </w:sectPr>
      </w:pPr>
    </w:p>
    <w:p/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roman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C586FC0"/>
    <w:rsid w:val="4C58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0" w:semiHidden="0" w:name="header"/>
    <w:lsdException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uiPriority w:val="0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sz w:val="18"/>
      <w:szCs w:val="18"/>
    </w:rPr>
  </w:style>
  <w:style w:type="paragraph" w:styleId="3">
    <w:name w:val="header"/>
    <w:basedOn w:val="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sz w:val="18"/>
      <w:szCs w:val="18"/>
    </w:rPr>
  </w:style>
  <w:style w:type="character" w:styleId="6">
    <w:name w:val="page number"/>
    <w:qFormat/>
    <w:uiPriority w:val="0"/>
    <w:rPr>
      <w:rFonts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customXml" Target="../customXml/item1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2021-12-30T06:57:00Z</dcterms:created>
  <dc:creator>CGZX</dc:creator>
  <cp:lastModifiedBy>CGZX</cp:lastModifiedBy>
  <dcterms:modified xsi:type="dcterms:W3CDTF">2021-12-30T06:58:39Z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D7A09FDBE3E540D68ABCFB7497DF19B2</vt:lpwstr>
  </property>
</Properties>
</file>